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DB8B9">
      <w:pPr>
        <w:pStyle w:val="2"/>
        <w:spacing w:before="64" w:line="230" w:lineRule="auto"/>
      </w:pPr>
      <w:r>
        <w:rPr>
          <w:spacing w:val="-4"/>
        </w:rPr>
        <w:t>附件</w:t>
      </w:r>
      <w:r>
        <w:rPr>
          <w:spacing w:val="-45"/>
        </w:rPr>
        <w:t xml:space="preserve"> </w:t>
      </w:r>
      <w:r>
        <w:rPr>
          <w:spacing w:val="-4"/>
        </w:rPr>
        <w:t>1</w:t>
      </w:r>
    </w:p>
    <w:p w14:paraId="2120467C">
      <w:pPr>
        <w:spacing w:line="294" w:lineRule="auto"/>
        <w:rPr>
          <w:rFonts w:ascii="Arial"/>
          <w:sz w:val="21"/>
        </w:rPr>
      </w:pPr>
    </w:p>
    <w:p w14:paraId="55F870FE">
      <w:pPr>
        <w:spacing w:line="294" w:lineRule="auto"/>
        <w:rPr>
          <w:rFonts w:ascii="Arial"/>
          <w:sz w:val="21"/>
        </w:rPr>
      </w:pPr>
    </w:p>
    <w:p w14:paraId="12ECABF6">
      <w:pPr>
        <w:spacing w:line="294" w:lineRule="auto"/>
        <w:rPr>
          <w:rFonts w:ascii="Arial"/>
          <w:sz w:val="21"/>
        </w:rPr>
      </w:pPr>
    </w:p>
    <w:p w14:paraId="78AAB07D">
      <w:pPr>
        <w:spacing w:line="295" w:lineRule="auto"/>
        <w:rPr>
          <w:rFonts w:ascii="Arial"/>
          <w:sz w:val="21"/>
        </w:rPr>
      </w:pPr>
    </w:p>
    <w:p w14:paraId="59560DF9">
      <w:pPr>
        <w:spacing w:before="114" w:line="495" w:lineRule="exact"/>
        <w:ind w:left="2008"/>
        <w:rPr>
          <w:rFonts w:ascii="宋体" w:hAnsi="宋体" w:eastAsia="宋体" w:cs="宋体"/>
          <w:sz w:val="35"/>
          <w:szCs w:val="35"/>
        </w:rPr>
      </w:pPr>
      <w:r>
        <w:rPr>
          <w:rFonts w:ascii="宋体" w:hAnsi="宋体" w:eastAsia="宋体" w:cs="宋体"/>
          <w:b/>
          <w:bCs/>
          <w:spacing w:val="3"/>
          <w:position w:val="2"/>
          <w:sz w:val="35"/>
          <w:szCs w:val="35"/>
        </w:rPr>
        <w:t>武汉市医疗保障局</w:t>
      </w:r>
      <w:r>
        <w:rPr>
          <w:rFonts w:ascii="宋体" w:hAnsi="宋体" w:eastAsia="宋体" w:cs="宋体"/>
          <w:spacing w:val="-68"/>
          <w:position w:val="2"/>
          <w:sz w:val="35"/>
          <w:szCs w:val="35"/>
        </w:rPr>
        <w:t xml:space="preserve"> </w:t>
      </w:r>
      <w:r>
        <w:rPr>
          <w:rFonts w:ascii="宋体" w:hAnsi="宋体" w:eastAsia="宋体" w:cs="宋体"/>
          <w:b/>
          <w:bCs/>
          <w:spacing w:val="3"/>
          <w:position w:val="2"/>
          <w:sz w:val="35"/>
          <w:szCs w:val="35"/>
        </w:rPr>
        <w:t>2025</w:t>
      </w:r>
      <w:r>
        <w:rPr>
          <w:rFonts w:ascii="宋体" w:hAnsi="宋体" w:eastAsia="宋体" w:cs="宋体"/>
          <w:spacing w:val="-75"/>
          <w:position w:val="2"/>
          <w:sz w:val="35"/>
          <w:szCs w:val="35"/>
        </w:rPr>
        <w:t xml:space="preserve"> </w:t>
      </w:r>
      <w:r>
        <w:rPr>
          <w:rFonts w:ascii="宋体" w:hAnsi="宋体" w:eastAsia="宋体" w:cs="宋体"/>
          <w:b/>
          <w:bCs/>
          <w:spacing w:val="3"/>
          <w:position w:val="2"/>
          <w:sz w:val="35"/>
          <w:szCs w:val="35"/>
        </w:rPr>
        <w:t>年部门预算</w:t>
      </w:r>
    </w:p>
    <w:p w14:paraId="66F81463">
      <w:pPr>
        <w:spacing w:line="341" w:lineRule="auto"/>
        <w:rPr>
          <w:rFonts w:ascii="Arial"/>
          <w:sz w:val="21"/>
        </w:rPr>
      </w:pPr>
    </w:p>
    <w:p w14:paraId="46E20543">
      <w:pPr>
        <w:spacing w:line="341" w:lineRule="auto"/>
        <w:rPr>
          <w:rFonts w:ascii="Arial"/>
          <w:sz w:val="21"/>
        </w:rPr>
      </w:pPr>
    </w:p>
    <w:p w14:paraId="502B0FF6">
      <w:pPr>
        <w:pStyle w:val="2"/>
        <w:spacing w:before="100" w:line="227" w:lineRule="auto"/>
        <w:ind w:left="4361"/>
      </w:pPr>
      <w:r>
        <w:rPr>
          <w:spacing w:val="-22"/>
        </w:rPr>
        <w:t>目</w:t>
      </w:r>
      <w:r>
        <w:rPr>
          <w:spacing w:val="13"/>
        </w:rPr>
        <w:t xml:space="preserve">  </w:t>
      </w:r>
      <w:r>
        <w:rPr>
          <w:spacing w:val="-22"/>
        </w:rPr>
        <w:t>录</w:t>
      </w:r>
    </w:p>
    <w:p w14:paraId="54EF06C5">
      <w:pPr>
        <w:pStyle w:val="2"/>
        <w:spacing w:before="180" w:line="226" w:lineRule="auto"/>
        <w:ind w:left="623"/>
      </w:pPr>
      <w:r>
        <w:rPr>
          <w:spacing w:val="8"/>
        </w:rPr>
        <w:t>第一部分  武汉市医疗保障局概况</w:t>
      </w:r>
    </w:p>
    <w:p w14:paraId="7F3BFA7B">
      <w:pPr>
        <w:spacing w:before="180" w:line="222" w:lineRule="auto"/>
        <w:ind w:left="643"/>
        <w:rPr>
          <w:rFonts w:ascii="仿宋" w:hAnsi="仿宋" w:eastAsia="仿宋" w:cs="仿宋"/>
          <w:sz w:val="31"/>
          <w:szCs w:val="31"/>
        </w:rPr>
      </w:pPr>
      <w:r>
        <w:rPr>
          <w:rFonts w:ascii="仿宋" w:hAnsi="仿宋" w:eastAsia="仿宋" w:cs="仿宋"/>
          <w:spacing w:val="5"/>
          <w:sz w:val="31"/>
          <w:szCs w:val="31"/>
        </w:rPr>
        <w:t>一、部门主要职责</w:t>
      </w:r>
    </w:p>
    <w:p w14:paraId="23A35846">
      <w:pPr>
        <w:spacing w:before="186" w:line="222" w:lineRule="auto"/>
        <w:ind w:left="640"/>
        <w:rPr>
          <w:rFonts w:ascii="仿宋" w:hAnsi="仿宋" w:eastAsia="仿宋" w:cs="仿宋"/>
          <w:sz w:val="31"/>
          <w:szCs w:val="31"/>
        </w:rPr>
      </w:pPr>
      <w:r>
        <w:rPr>
          <w:rFonts w:ascii="仿宋" w:hAnsi="仿宋" w:eastAsia="仿宋" w:cs="仿宋"/>
          <w:spacing w:val="6"/>
          <w:sz w:val="31"/>
          <w:szCs w:val="31"/>
        </w:rPr>
        <w:t>二、部门机构设置</w:t>
      </w:r>
    </w:p>
    <w:p w14:paraId="27AE8AEF">
      <w:pPr>
        <w:pStyle w:val="2"/>
        <w:spacing w:before="189" w:line="226" w:lineRule="auto"/>
        <w:ind w:left="623"/>
      </w:pPr>
      <w:r>
        <w:rPr>
          <w:spacing w:val="7"/>
        </w:rPr>
        <w:t>第二部分  武汉市医疗保障局</w:t>
      </w:r>
      <w:r>
        <w:rPr>
          <w:spacing w:val="-61"/>
        </w:rPr>
        <w:t xml:space="preserve"> </w:t>
      </w:r>
      <w:r>
        <w:rPr>
          <w:spacing w:val="7"/>
        </w:rPr>
        <w:t>2025</w:t>
      </w:r>
      <w:r>
        <w:rPr>
          <w:spacing w:val="-60"/>
        </w:rPr>
        <w:t xml:space="preserve"> </w:t>
      </w:r>
      <w:r>
        <w:rPr>
          <w:spacing w:val="7"/>
        </w:rPr>
        <w:t>年部门预算表</w:t>
      </w:r>
    </w:p>
    <w:p w14:paraId="61110305">
      <w:pPr>
        <w:spacing w:before="180" w:line="222" w:lineRule="auto"/>
        <w:ind w:left="643"/>
        <w:rPr>
          <w:rFonts w:ascii="仿宋" w:hAnsi="仿宋" w:eastAsia="仿宋" w:cs="仿宋"/>
          <w:sz w:val="31"/>
          <w:szCs w:val="31"/>
        </w:rPr>
      </w:pPr>
      <w:r>
        <w:rPr>
          <w:rFonts w:ascii="仿宋" w:hAnsi="仿宋" w:eastAsia="仿宋" w:cs="仿宋"/>
          <w:spacing w:val="5"/>
          <w:sz w:val="31"/>
          <w:szCs w:val="31"/>
        </w:rPr>
        <w:t>一、部门收支总表</w:t>
      </w:r>
    </w:p>
    <w:p w14:paraId="7DA155C8">
      <w:pPr>
        <w:spacing w:before="186" w:line="222" w:lineRule="auto"/>
        <w:ind w:left="640"/>
        <w:rPr>
          <w:rFonts w:ascii="仿宋" w:hAnsi="仿宋" w:eastAsia="仿宋" w:cs="仿宋"/>
          <w:sz w:val="31"/>
          <w:szCs w:val="31"/>
        </w:rPr>
      </w:pPr>
      <w:r>
        <w:rPr>
          <w:rFonts w:ascii="仿宋" w:hAnsi="仿宋" w:eastAsia="仿宋" w:cs="仿宋"/>
          <w:spacing w:val="6"/>
          <w:sz w:val="31"/>
          <w:szCs w:val="31"/>
        </w:rPr>
        <w:t>二、部门收入总表</w:t>
      </w:r>
    </w:p>
    <w:p w14:paraId="501A6873">
      <w:pPr>
        <w:spacing w:before="189" w:line="222" w:lineRule="auto"/>
        <w:ind w:left="646"/>
        <w:rPr>
          <w:rFonts w:ascii="仿宋" w:hAnsi="仿宋" w:eastAsia="仿宋" w:cs="仿宋"/>
          <w:sz w:val="31"/>
          <w:szCs w:val="31"/>
        </w:rPr>
      </w:pPr>
      <w:r>
        <w:rPr>
          <w:rFonts w:ascii="仿宋" w:hAnsi="仿宋" w:eastAsia="仿宋" w:cs="仿宋"/>
          <w:spacing w:val="5"/>
          <w:sz w:val="31"/>
          <w:szCs w:val="31"/>
        </w:rPr>
        <w:t>三、部门支出总表</w:t>
      </w:r>
      <w:bookmarkStart w:id="0" w:name="_GoBack"/>
      <w:bookmarkEnd w:id="0"/>
    </w:p>
    <w:p w14:paraId="3C7A05C0">
      <w:pPr>
        <w:spacing w:before="187" w:line="223" w:lineRule="auto"/>
        <w:ind w:left="660"/>
        <w:rPr>
          <w:rFonts w:ascii="仿宋" w:hAnsi="仿宋" w:eastAsia="仿宋" w:cs="仿宋"/>
          <w:sz w:val="31"/>
          <w:szCs w:val="31"/>
        </w:rPr>
      </w:pPr>
      <w:r>
        <w:rPr>
          <w:rFonts w:ascii="仿宋" w:hAnsi="仿宋" w:eastAsia="仿宋" w:cs="仿宋"/>
          <w:spacing w:val="4"/>
          <w:sz w:val="31"/>
          <w:szCs w:val="31"/>
        </w:rPr>
        <w:t>四、财政拨款收支总表</w:t>
      </w:r>
    </w:p>
    <w:p w14:paraId="7AB008F4">
      <w:pPr>
        <w:spacing w:before="185" w:line="221" w:lineRule="auto"/>
        <w:ind w:left="634"/>
        <w:rPr>
          <w:rFonts w:ascii="仿宋" w:hAnsi="仿宋" w:eastAsia="仿宋" w:cs="仿宋"/>
          <w:sz w:val="31"/>
          <w:szCs w:val="31"/>
        </w:rPr>
      </w:pPr>
      <w:r>
        <w:rPr>
          <w:rFonts w:ascii="仿宋" w:hAnsi="仿宋" w:eastAsia="仿宋" w:cs="仿宋"/>
          <w:spacing w:val="8"/>
          <w:sz w:val="31"/>
          <w:szCs w:val="31"/>
        </w:rPr>
        <w:t>五、一般公共预算支出表(分功能科目，分单位)</w:t>
      </w:r>
    </w:p>
    <w:p w14:paraId="0F05AEA4">
      <w:pPr>
        <w:spacing w:before="190" w:line="222" w:lineRule="auto"/>
        <w:ind w:left="636"/>
        <w:rPr>
          <w:rFonts w:ascii="仿宋" w:hAnsi="仿宋" w:eastAsia="仿宋" w:cs="仿宋"/>
          <w:sz w:val="31"/>
          <w:szCs w:val="31"/>
        </w:rPr>
      </w:pPr>
      <w:r>
        <w:rPr>
          <w:rFonts w:ascii="仿宋" w:hAnsi="仿宋" w:eastAsia="仿宋" w:cs="仿宋"/>
          <w:spacing w:val="7"/>
          <w:sz w:val="31"/>
          <w:szCs w:val="31"/>
        </w:rPr>
        <w:t>六、一般公共预算基本支出表</w:t>
      </w:r>
    </w:p>
    <w:p w14:paraId="28C600FD">
      <w:pPr>
        <w:spacing w:before="186" w:line="222" w:lineRule="auto"/>
        <w:ind w:left="630"/>
        <w:rPr>
          <w:rFonts w:ascii="仿宋" w:hAnsi="仿宋" w:eastAsia="仿宋" w:cs="仿宋"/>
          <w:sz w:val="31"/>
          <w:szCs w:val="31"/>
        </w:rPr>
      </w:pPr>
      <w:r>
        <w:rPr>
          <w:rFonts w:ascii="仿宋" w:hAnsi="仿宋" w:eastAsia="仿宋" w:cs="仿宋"/>
          <w:spacing w:val="3"/>
          <w:sz w:val="31"/>
          <w:szCs w:val="31"/>
        </w:rPr>
        <w:t>七、一般公共预算</w:t>
      </w:r>
      <w:r>
        <w:rPr>
          <w:rFonts w:ascii="仿宋" w:hAnsi="仿宋" w:eastAsia="仿宋" w:cs="仿宋"/>
          <w:spacing w:val="-96"/>
          <w:sz w:val="31"/>
          <w:szCs w:val="31"/>
        </w:rPr>
        <w:t xml:space="preserve"> </w:t>
      </w:r>
      <w:r>
        <w:rPr>
          <w:rFonts w:ascii="仿宋" w:hAnsi="仿宋" w:eastAsia="仿宋" w:cs="仿宋"/>
          <w:spacing w:val="3"/>
          <w:sz w:val="31"/>
          <w:szCs w:val="31"/>
        </w:rPr>
        <w:t>“</w:t>
      </w:r>
      <w:r>
        <w:rPr>
          <w:rFonts w:ascii="仿宋" w:hAnsi="仿宋" w:eastAsia="仿宋" w:cs="仿宋"/>
          <w:spacing w:val="-118"/>
          <w:sz w:val="31"/>
          <w:szCs w:val="31"/>
        </w:rPr>
        <w:t xml:space="preserve"> </w:t>
      </w:r>
      <w:r>
        <w:rPr>
          <w:rFonts w:ascii="仿宋" w:hAnsi="仿宋" w:eastAsia="仿宋" w:cs="仿宋"/>
          <w:spacing w:val="3"/>
          <w:sz w:val="31"/>
          <w:szCs w:val="31"/>
        </w:rPr>
        <w:t>三公”经费支出表</w:t>
      </w:r>
    </w:p>
    <w:p w14:paraId="7AB4B98F">
      <w:pPr>
        <w:spacing w:before="188" w:line="220" w:lineRule="auto"/>
        <w:ind w:left="629"/>
        <w:rPr>
          <w:rFonts w:ascii="仿宋" w:hAnsi="仿宋" w:eastAsia="仿宋" w:cs="仿宋"/>
          <w:sz w:val="31"/>
          <w:szCs w:val="31"/>
        </w:rPr>
      </w:pPr>
      <w:r>
        <w:rPr>
          <w:rFonts w:ascii="仿宋" w:hAnsi="仿宋" w:eastAsia="仿宋" w:cs="仿宋"/>
          <w:spacing w:val="8"/>
          <w:sz w:val="31"/>
          <w:szCs w:val="31"/>
        </w:rPr>
        <w:t>八、政府性基金预算支出表</w:t>
      </w:r>
    </w:p>
    <w:p w14:paraId="7065F92C">
      <w:pPr>
        <w:spacing w:before="191" w:line="222" w:lineRule="auto"/>
        <w:ind w:left="627"/>
        <w:rPr>
          <w:rFonts w:ascii="仿宋" w:hAnsi="仿宋" w:eastAsia="仿宋" w:cs="仿宋"/>
          <w:sz w:val="31"/>
          <w:szCs w:val="31"/>
        </w:rPr>
      </w:pPr>
      <w:r>
        <w:rPr>
          <w:rFonts w:ascii="仿宋" w:hAnsi="仿宋" w:eastAsia="仿宋" w:cs="仿宋"/>
          <w:spacing w:val="8"/>
          <w:sz w:val="31"/>
          <w:szCs w:val="31"/>
        </w:rPr>
        <w:t>九、国有资本经营预算支出表</w:t>
      </w:r>
    </w:p>
    <w:p w14:paraId="6C879E02">
      <w:pPr>
        <w:spacing w:before="188" w:line="222" w:lineRule="auto"/>
        <w:ind w:left="636"/>
        <w:rPr>
          <w:rFonts w:ascii="仿宋" w:hAnsi="仿宋" w:eastAsia="仿宋" w:cs="仿宋"/>
          <w:sz w:val="31"/>
          <w:szCs w:val="31"/>
        </w:rPr>
      </w:pPr>
      <w:r>
        <w:rPr>
          <w:rFonts w:ascii="仿宋" w:hAnsi="仿宋" w:eastAsia="仿宋" w:cs="仿宋"/>
          <w:spacing w:val="7"/>
          <w:sz w:val="31"/>
          <w:szCs w:val="31"/>
        </w:rPr>
        <w:t>十、项目支出情况表</w:t>
      </w:r>
    </w:p>
    <w:p w14:paraId="660A3CC0">
      <w:pPr>
        <w:spacing w:before="186" w:line="222" w:lineRule="auto"/>
        <w:ind w:left="636"/>
        <w:rPr>
          <w:rFonts w:ascii="仿宋" w:hAnsi="仿宋" w:eastAsia="仿宋" w:cs="仿宋"/>
          <w:sz w:val="31"/>
          <w:szCs w:val="31"/>
        </w:rPr>
      </w:pPr>
      <w:r>
        <w:rPr>
          <w:rFonts w:ascii="仿宋" w:hAnsi="仿宋" w:eastAsia="仿宋" w:cs="仿宋"/>
          <w:spacing w:val="7"/>
          <w:sz w:val="31"/>
          <w:szCs w:val="31"/>
        </w:rPr>
        <w:t>十一、整体支出绩效目标表</w:t>
      </w:r>
    </w:p>
    <w:p w14:paraId="2CC4236E">
      <w:pPr>
        <w:spacing w:before="189" w:line="222" w:lineRule="auto"/>
        <w:ind w:left="636"/>
        <w:rPr>
          <w:rFonts w:ascii="仿宋" w:hAnsi="仿宋" w:eastAsia="仿宋" w:cs="仿宋"/>
          <w:sz w:val="31"/>
          <w:szCs w:val="31"/>
        </w:rPr>
      </w:pPr>
      <w:r>
        <w:rPr>
          <w:rFonts w:ascii="仿宋" w:hAnsi="仿宋" w:eastAsia="仿宋" w:cs="仿宋"/>
          <w:spacing w:val="7"/>
          <w:sz w:val="31"/>
          <w:szCs w:val="31"/>
        </w:rPr>
        <w:t>十二、项目支出绩效目标表</w:t>
      </w:r>
    </w:p>
    <w:p w14:paraId="113EE3E4">
      <w:pPr>
        <w:pStyle w:val="2"/>
        <w:spacing w:before="185" w:line="226" w:lineRule="auto"/>
        <w:ind w:left="623"/>
      </w:pPr>
      <w:r>
        <w:rPr>
          <w:spacing w:val="7"/>
        </w:rPr>
        <w:t>第三部分  武汉市医疗保障局</w:t>
      </w:r>
      <w:r>
        <w:rPr>
          <w:spacing w:val="-52"/>
        </w:rPr>
        <w:t xml:space="preserve"> </w:t>
      </w:r>
      <w:r>
        <w:rPr>
          <w:spacing w:val="7"/>
        </w:rPr>
        <w:t>2025</w:t>
      </w:r>
      <w:r>
        <w:rPr>
          <w:spacing w:val="-60"/>
        </w:rPr>
        <w:t xml:space="preserve"> </w:t>
      </w:r>
      <w:r>
        <w:rPr>
          <w:spacing w:val="7"/>
        </w:rPr>
        <w:t>年部门预算情况说明</w:t>
      </w:r>
    </w:p>
    <w:p w14:paraId="2E280196">
      <w:pPr>
        <w:spacing w:before="180" w:line="222" w:lineRule="auto"/>
        <w:ind w:left="643"/>
        <w:rPr>
          <w:rFonts w:ascii="仿宋" w:hAnsi="仿宋" w:eastAsia="仿宋" w:cs="仿宋"/>
          <w:sz w:val="31"/>
          <w:szCs w:val="31"/>
        </w:rPr>
      </w:pPr>
      <w:r>
        <w:rPr>
          <w:rFonts w:ascii="仿宋" w:hAnsi="仿宋" w:eastAsia="仿宋" w:cs="仿宋"/>
          <w:spacing w:val="7"/>
          <w:sz w:val="31"/>
          <w:szCs w:val="31"/>
        </w:rPr>
        <w:t>一、收支预算总体安排情况</w:t>
      </w:r>
    </w:p>
    <w:p w14:paraId="37081B69">
      <w:pPr>
        <w:spacing w:before="189" w:line="222" w:lineRule="auto"/>
        <w:ind w:left="640"/>
        <w:rPr>
          <w:rFonts w:ascii="仿宋" w:hAnsi="仿宋" w:eastAsia="仿宋" w:cs="仿宋"/>
          <w:sz w:val="31"/>
          <w:szCs w:val="31"/>
        </w:rPr>
      </w:pPr>
      <w:r>
        <w:rPr>
          <w:rFonts w:ascii="仿宋" w:hAnsi="仿宋" w:eastAsia="仿宋" w:cs="仿宋"/>
          <w:spacing w:val="6"/>
          <w:sz w:val="31"/>
          <w:szCs w:val="31"/>
        </w:rPr>
        <w:t>二、收入预算安排情况</w:t>
      </w:r>
    </w:p>
    <w:p w14:paraId="20CBFF12">
      <w:pPr>
        <w:spacing w:line="222" w:lineRule="auto"/>
        <w:rPr>
          <w:rFonts w:ascii="仿宋" w:hAnsi="仿宋" w:eastAsia="仿宋" w:cs="仿宋"/>
          <w:sz w:val="31"/>
          <w:szCs w:val="31"/>
        </w:rPr>
        <w:sectPr>
          <w:pgSz w:w="11906" w:h="16839"/>
          <w:pgMar w:top="1303" w:right="1785" w:bottom="0" w:left="1162" w:header="0" w:footer="0" w:gutter="0"/>
          <w:cols w:space="720" w:num="1"/>
        </w:sectPr>
      </w:pPr>
    </w:p>
    <w:p w14:paraId="231F52CA">
      <w:pPr>
        <w:spacing w:before="63" w:line="222" w:lineRule="auto"/>
        <w:ind w:left="23"/>
        <w:rPr>
          <w:rFonts w:ascii="仿宋" w:hAnsi="仿宋" w:eastAsia="仿宋" w:cs="仿宋"/>
          <w:sz w:val="31"/>
          <w:szCs w:val="31"/>
        </w:rPr>
      </w:pPr>
      <w:r>
        <w:rPr>
          <w:rFonts w:ascii="仿宋" w:hAnsi="仿宋" w:eastAsia="仿宋" w:cs="仿宋"/>
          <w:spacing w:val="6"/>
          <w:sz w:val="31"/>
          <w:szCs w:val="31"/>
        </w:rPr>
        <w:t>三、支出预算安排情况</w:t>
      </w:r>
    </w:p>
    <w:p w14:paraId="05A5C77E">
      <w:pPr>
        <w:spacing w:before="186" w:line="222" w:lineRule="auto"/>
        <w:ind w:left="37"/>
        <w:rPr>
          <w:rFonts w:ascii="仿宋" w:hAnsi="仿宋" w:eastAsia="仿宋" w:cs="仿宋"/>
          <w:sz w:val="31"/>
          <w:szCs w:val="31"/>
        </w:rPr>
      </w:pPr>
      <w:r>
        <w:rPr>
          <w:rFonts w:ascii="仿宋" w:hAnsi="仿宋" w:eastAsia="仿宋" w:cs="仿宋"/>
          <w:spacing w:val="6"/>
          <w:sz w:val="31"/>
          <w:szCs w:val="31"/>
        </w:rPr>
        <w:t>四、财政拨款收支预算总体情况</w:t>
      </w:r>
    </w:p>
    <w:p w14:paraId="7A3517F6">
      <w:pPr>
        <w:spacing w:before="188" w:line="222" w:lineRule="auto"/>
        <w:ind w:left="11"/>
        <w:rPr>
          <w:rFonts w:ascii="仿宋" w:hAnsi="仿宋" w:eastAsia="仿宋" w:cs="仿宋"/>
          <w:sz w:val="31"/>
          <w:szCs w:val="31"/>
        </w:rPr>
      </w:pPr>
      <w:r>
        <w:rPr>
          <w:rFonts w:ascii="仿宋" w:hAnsi="仿宋" w:eastAsia="仿宋" w:cs="仿宋"/>
          <w:spacing w:val="8"/>
          <w:sz w:val="31"/>
          <w:szCs w:val="31"/>
        </w:rPr>
        <w:t>五、一般公共预算支出安排情况</w:t>
      </w:r>
    </w:p>
    <w:p w14:paraId="0507334C">
      <w:pPr>
        <w:spacing w:before="186" w:line="222" w:lineRule="auto"/>
        <w:ind w:left="13"/>
        <w:rPr>
          <w:rFonts w:ascii="仿宋" w:hAnsi="仿宋" w:eastAsia="仿宋" w:cs="仿宋"/>
          <w:sz w:val="31"/>
          <w:szCs w:val="31"/>
        </w:rPr>
      </w:pPr>
      <w:r>
        <w:rPr>
          <w:rFonts w:ascii="仿宋" w:hAnsi="仿宋" w:eastAsia="仿宋" w:cs="仿宋"/>
          <w:spacing w:val="8"/>
          <w:sz w:val="31"/>
          <w:szCs w:val="31"/>
        </w:rPr>
        <w:t>六、一般公共预算基本支出安排情况</w:t>
      </w:r>
    </w:p>
    <w:p w14:paraId="01BAC6CC">
      <w:pPr>
        <w:spacing w:before="186" w:line="222" w:lineRule="auto"/>
        <w:ind w:left="7"/>
        <w:rPr>
          <w:rFonts w:ascii="仿宋" w:hAnsi="仿宋" w:eastAsia="仿宋" w:cs="仿宋"/>
          <w:sz w:val="31"/>
          <w:szCs w:val="31"/>
        </w:rPr>
      </w:pPr>
      <w:r>
        <w:rPr>
          <w:rFonts w:ascii="仿宋" w:hAnsi="仿宋" w:eastAsia="仿宋" w:cs="仿宋"/>
          <w:spacing w:val="4"/>
          <w:sz w:val="31"/>
          <w:szCs w:val="31"/>
        </w:rPr>
        <w:t>七、一般公共预算</w:t>
      </w:r>
      <w:r>
        <w:rPr>
          <w:rFonts w:ascii="仿宋" w:hAnsi="仿宋" w:eastAsia="仿宋" w:cs="仿宋"/>
          <w:spacing w:val="-95"/>
          <w:sz w:val="31"/>
          <w:szCs w:val="31"/>
        </w:rPr>
        <w:t xml:space="preserve"> </w:t>
      </w:r>
      <w:r>
        <w:rPr>
          <w:rFonts w:ascii="仿宋" w:hAnsi="仿宋" w:eastAsia="仿宋" w:cs="仿宋"/>
          <w:spacing w:val="4"/>
          <w:sz w:val="31"/>
          <w:szCs w:val="31"/>
        </w:rPr>
        <w:t>“</w:t>
      </w:r>
      <w:r>
        <w:rPr>
          <w:rFonts w:ascii="仿宋" w:hAnsi="仿宋" w:eastAsia="仿宋" w:cs="仿宋"/>
          <w:spacing w:val="-118"/>
          <w:sz w:val="31"/>
          <w:szCs w:val="31"/>
        </w:rPr>
        <w:t xml:space="preserve"> </w:t>
      </w:r>
      <w:r>
        <w:rPr>
          <w:rFonts w:ascii="仿宋" w:hAnsi="仿宋" w:eastAsia="仿宋" w:cs="仿宋"/>
          <w:spacing w:val="4"/>
          <w:sz w:val="31"/>
          <w:szCs w:val="31"/>
        </w:rPr>
        <w:t>三公”经费支出安排情况</w:t>
      </w:r>
    </w:p>
    <w:p w14:paraId="330A977D">
      <w:pPr>
        <w:spacing w:before="189" w:line="220" w:lineRule="auto"/>
        <w:ind w:left="6"/>
        <w:rPr>
          <w:rFonts w:ascii="仿宋" w:hAnsi="仿宋" w:eastAsia="仿宋" w:cs="仿宋"/>
          <w:sz w:val="31"/>
          <w:szCs w:val="31"/>
        </w:rPr>
      </w:pPr>
      <w:r>
        <w:rPr>
          <w:rFonts w:ascii="仿宋" w:hAnsi="仿宋" w:eastAsia="仿宋" w:cs="仿宋"/>
          <w:spacing w:val="8"/>
          <w:sz w:val="31"/>
          <w:szCs w:val="31"/>
        </w:rPr>
        <w:t>八、政府性基金预算支出安排情况</w:t>
      </w:r>
    </w:p>
    <w:p w14:paraId="67F5BB23">
      <w:pPr>
        <w:spacing w:before="189" w:line="222" w:lineRule="auto"/>
        <w:ind w:left="3"/>
        <w:rPr>
          <w:rFonts w:ascii="仿宋" w:hAnsi="仿宋" w:eastAsia="仿宋" w:cs="仿宋"/>
          <w:sz w:val="31"/>
          <w:szCs w:val="31"/>
        </w:rPr>
      </w:pPr>
      <w:r>
        <w:rPr>
          <w:rFonts w:ascii="仿宋" w:hAnsi="仿宋" w:eastAsia="仿宋" w:cs="仿宋"/>
          <w:spacing w:val="8"/>
          <w:sz w:val="31"/>
          <w:szCs w:val="31"/>
        </w:rPr>
        <w:t>九、国有资本经营预算支出安排情况</w:t>
      </w:r>
    </w:p>
    <w:p w14:paraId="07F8B942">
      <w:pPr>
        <w:spacing w:before="188" w:line="222" w:lineRule="auto"/>
        <w:ind w:left="13"/>
        <w:rPr>
          <w:rFonts w:ascii="仿宋" w:hAnsi="仿宋" w:eastAsia="仿宋" w:cs="仿宋"/>
          <w:sz w:val="31"/>
          <w:szCs w:val="31"/>
        </w:rPr>
      </w:pPr>
      <w:r>
        <w:rPr>
          <w:rFonts w:ascii="仿宋" w:hAnsi="仿宋" w:eastAsia="仿宋" w:cs="仿宋"/>
          <w:spacing w:val="7"/>
          <w:sz w:val="31"/>
          <w:szCs w:val="31"/>
        </w:rPr>
        <w:t>十、项目支出安排情况</w:t>
      </w:r>
    </w:p>
    <w:p w14:paraId="55356F9E">
      <w:pPr>
        <w:pStyle w:val="2"/>
        <w:spacing w:before="187" w:line="280" w:lineRule="auto"/>
        <w:ind w:right="3868" w:firstLine="13"/>
      </w:pPr>
      <w:r>
        <w:rPr>
          <w:rFonts w:ascii="仿宋" w:hAnsi="仿宋" w:eastAsia="仿宋" w:cs="仿宋"/>
          <w:spacing w:val="7"/>
        </w:rPr>
        <w:t>十一、其他重要事项的情况说明</w:t>
      </w:r>
      <w:r>
        <w:rPr>
          <w:rFonts w:ascii="仿宋" w:hAnsi="仿宋" w:eastAsia="仿宋" w:cs="仿宋"/>
          <w:spacing w:val="12"/>
        </w:rPr>
        <w:t xml:space="preserve"> </w:t>
      </w:r>
      <w:r>
        <w:rPr>
          <w:spacing w:val="7"/>
        </w:rPr>
        <w:t>第四部分  名词解释</w:t>
      </w:r>
    </w:p>
    <w:p w14:paraId="16669EE7">
      <w:pPr>
        <w:spacing w:line="280" w:lineRule="auto"/>
        <w:sectPr>
          <w:pgSz w:w="11906" w:h="16839"/>
          <w:pgMar w:top="1265" w:right="1785" w:bottom="0" w:left="1785" w:header="0" w:footer="0" w:gutter="0"/>
          <w:cols w:space="720" w:num="1"/>
        </w:sectPr>
      </w:pPr>
    </w:p>
    <w:p w14:paraId="6C24AD19">
      <w:pPr>
        <w:pStyle w:val="2"/>
        <w:spacing w:before="65" w:line="226" w:lineRule="auto"/>
        <w:ind w:left="2502"/>
      </w:pPr>
      <w:r>
        <w:rPr>
          <w:spacing w:val="8"/>
        </w:rPr>
        <w:t>第一部分 武汉市医疗保障局概况</w:t>
      </w:r>
    </w:p>
    <w:p w14:paraId="1B4EBA57">
      <w:pPr>
        <w:spacing w:line="318" w:lineRule="auto"/>
        <w:rPr>
          <w:rFonts w:ascii="Arial"/>
          <w:sz w:val="21"/>
        </w:rPr>
      </w:pPr>
    </w:p>
    <w:p w14:paraId="786EB012">
      <w:pPr>
        <w:spacing w:line="318" w:lineRule="auto"/>
        <w:rPr>
          <w:rFonts w:ascii="Arial"/>
          <w:sz w:val="21"/>
        </w:rPr>
      </w:pPr>
    </w:p>
    <w:p w14:paraId="648BC148">
      <w:pPr>
        <w:pStyle w:val="2"/>
        <w:spacing w:before="101" w:line="226" w:lineRule="auto"/>
        <w:ind w:left="647"/>
      </w:pPr>
      <w:r>
        <w:rPr>
          <w:spacing w:val="7"/>
        </w:rPr>
        <w:t>一、部门主要职责</w:t>
      </w:r>
    </w:p>
    <w:p w14:paraId="2148749F">
      <w:pPr>
        <w:spacing w:before="184" w:line="328" w:lineRule="auto"/>
        <w:ind w:firstLine="651"/>
        <w:rPr>
          <w:rFonts w:ascii="仿宋" w:hAnsi="仿宋" w:eastAsia="仿宋" w:cs="仿宋"/>
          <w:sz w:val="31"/>
          <w:szCs w:val="31"/>
        </w:rPr>
      </w:pPr>
      <w:r>
        <w:rPr>
          <w:rFonts w:ascii="仿宋" w:hAnsi="仿宋" w:eastAsia="仿宋" w:cs="仿宋"/>
          <w:spacing w:val="10"/>
          <w:sz w:val="31"/>
          <w:szCs w:val="31"/>
        </w:rPr>
        <w:t>贯彻执行国家、省有关医疗保障法律法规和政策规定，拟定全市</w:t>
      </w:r>
      <w:r>
        <w:rPr>
          <w:rFonts w:ascii="仿宋" w:hAnsi="仿宋" w:eastAsia="仿宋" w:cs="仿宋"/>
          <w:spacing w:val="13"/>
          <w:sz w:val="31"/>
          <w:szCs w:val="31"/>
        </w:rPr>
        <w:t xml:space="preserve"> </w:t>
      </w:r>
      <w:r>
        <w:rPr>
          <w:rFonts w:ascii="仿宋" w:hAnsi="仿宋" w:eastAsia="仿宋" w:cs="仿宋"/>
          <w:spacing w:val="11"/>
          <w:sz w:val="31"/>
          <w:szCs w:val="31"/>
        </w:rPr>
        <w:t>医疗保障相关政策并组织实施。监督管理全市医疗保</w:t>
      </w:r>
      <w:r>
        <w:rPr>
          <w:rFonts w:ascii="仿宋" w:hAnsi="仿宋" w:eastAsia="仿宋" w:cs="仿宋"/>
          <w:spacing w:val="10"/>
          <w:sz w:val="31"/>
          <w:szCs w:val="31"/>
        </w:rPr>
        <w:t>障基金，制定全</w:t>
      </w:r>
      <w:r>
        <w:rPr>
          <w:rFonts w:ascii="仿宋" w:hAnsi="仿宋" w:eastAsia="仿宋" w:cs="仿宋"/>
          <w:sz w:val="31"/>
          <w:szCs w:val="31"/>
        </w:rPr>
        <w:t xml:space="preserve"> </w:t>
      </w:r>
      <w:r>
        <w:rPr>
          <w:rFonts w:ascii="仿宋" w:hAnsi="仿宋" w:eastAsia="仿宋" w:cs="仿宋"/>
          <w:spacing w:val="11"/>
          <w:sz w:val="31"/>
          <w:szCs w:val="31"/>
        </w:rPr>
        <w:t>市医疗保障筹资和待遇政策，按规定权限组织制定城</w:t>
      </w:r>
      <w:r>
        <w:rPr>
          <w:rFonts w:ascii="仿宋" w:hAnsi="仿宋" w:eastAsia="仿宋" w:cs="仿宋"/>
          <w:spacing w:val="10"/>
          <w:sz w:val="31"/>
          <w:szCs w:val="31"/>
        </w:rPr>
        <w:t>乡统一的医保目</w:t>
      </w:r>
      <w:r>
        <w:rPr>
          <w:rFonts w:ascii="仿宋" w:hAnsi="仿宋" w:eastAsia="仿宋" w:cs="仿宋"/>
          <w:sz w:val="31"/>
          <w:szCs w:val="31"/>
        </w:rPr>
        <w:t xml:space="preserve"> </w:t>
      </w:r>
      <w:r>
        <w:rPr>
          <w:rFonts w:ascii="仿宋" w:hAnsi="仿宋" w:eastAsia="仿宋" w:cs="仿宋"/>
          <w:spacing w:val="6"/>
          <w:sz w:val="31"/>
          <w:szCs w:val="31"/>
        </w:rPr>
        <w:t>录和支付标准，组织实施药品、</w:t>
      </w:r>
      <w:r>
        <w:rPr>
          <w:rFonts w:ascii="仿宋" w:hAnsi="仿宋" w:eastAsia="仿宋" w:cs="仿宋"/>
          <w:spacing w:val="-78"/>
          <w:sz w:val="31"/>
          <w:szCs w:val="31"/>
        </w:rPr>
        <w:t xml:space="preserve"> </w:t>
      </w:r>
      <w:r>
        <w:rPr>
          <w:rFonts w:ascii="仿宋" w:hAnsi="仿宋" w:eastAsia="仿宋" w:cs="仿宋"/>
          <w:spacing w:val="6"/>
          <w:sz w:val="31"/>
          <w:szCs w:val="31"/>
        </w:rPr>
        <w:t>医用耗材、</w:t>
      </w:r>
      <w:r>
        <w:rPr>
          <w:rFonts w:ascii="仿宋" w:hAnsi="仿宋" w:eastAsia="仿宋" w:cs="仿宋"/>
          <w:spacing w:val="-89"/>
          <w:sz w:val="31"/>
          <w:szCs w:val="31"/>
        </w:rPr>
        <w:t xml:space="preserve"> </w:t>
      </w:r>
      <w:r>
        <w:rPr>
          <w:rFonts w:ascii="仿宋" w:hAnsi="仿宋" w:eastAsia="仿宋" w:cs="仿宋"/>
          <w:spacing w:val="6"/>
          <w:sz w:val="31"/>
          <w:szCs w:val="31"/>
        </w:rPr>
        <w:t>医疗服务项目和设施收费</w:t>
      </w:r>
      <w:r>
        <w:rPr>
          <w:rFonts w:ascii="仿宋" w:hAnsi="仿宋" w:eastAsia="仿宋" w:cs="仿宋"/>
          <w:sz w:val="31"/>
          <w:szCs w:val="31"/>
        </w:rPr>
        <w:t xml:space="preserve"> </w:t>
      </w:r>
      <w:r>
        <w:rPr>
          <w:rFonts w:ascii="仿宋" w:hAnsi="仿宋" w:eastAsia="仿宋" w:cs="仿宋"/>
          <w:spacing w:val="11"/>
          <w:sz w:val="31"/>
          <w:szCs w:val="31"/>
        </w:rPr>
        <w:t>政策，制定全市定点医药机构协议和支付管理办法并</w:t>
      </w:r>
      <w:r>
        <w:rPr>
          <w:rFonts w:ascii="仿宋" w:hAnsi="仿宋" w:eastAsia="仿宋" w:cs="仿宋"/>
          <w:spacing w:val="10"/>
          <w:sz w:val="31"/>
          <w:szCs w:val="31"/>
        </w:rPr>
        <w:t>组织实施，负责</w:t>
      </w:r>
      <w:r>
        <w:rPr>
          <w:rFonts w:ascii="仿宋" w:hAnsi="仿宋" w:eastAsia="仿宋" w:cs="仿宋"/>
          <w:sz w:val="31"/>
          <w:szCs w:val="31"/>
        </w:rPr>
        <w:t xml:space="preserve"> </w:t>
      </w:r>
      <w:r>
        <w:rPr>
          <w:rFonts w:ascii="仿宋" w:hAnsi="仿宋" w:eastAsia="仿宋" w:cs="仿宋"/>
          <w:spacing w:val="9"/>
          <w:sz w:val="31"/>
          <w:szCs w:val="31"/>
        </w:rPr>
        <w:t>全市医保经办管理、公共服务体系和信息化建设。</w:t>
      </w:r>
    </w:p>
    <w:p w14:paraId="491418E8">
      <w:pPr>
        <w:pStyle w:val="2"/>
        <w:spacing w:before="49" w:line="227" w:lineRule="auto"/>
        <w:ind w:left="647"/>
      </w:pPr>
      <w:r>
        <w:rPr>
          <w:spacing w:val="7"/>
        </w:rPr>
        <w:t>二、部门机构设置</w:t>
      </w:r>
    </w:p>
    <w:p w14:paraId="6A314C03">
      <w:pPr>
        <w:spacing w:before="179" w:line="319" w:lineRule="auto"/>
        <w:ind w:left="1" w:firstLine="646"/>
        <w:rPr>
          <w:rFonts w:ascii="仿宋" w:hAnsi="仿宋" w:eastAsia="仿宋" w:cs="仿宋"/>
          <w:sz w:val="31"/>
          <w:szCs w:val="31"/>
        </w:rPr>
      </w:pPr>
      <w:r>
        <w:rPr>
          <w:rFonts w:ascii="仿宋" w:hAnsi="仿宋" w:eastAsia="仿宋" w:cs="仿宋"/>
          <w:spacing w:val="10"/>
          <w:sz w:val="31"/>
          <w:szCs w:val="31"/>
        </w:rPr>
        <w:t>从预算单位构成看，武汉市医疗保障局部门预算包括：武汉市医</w:t>
      </w:r>
      <w:r>
        <w:rPr>
          <w:rFonts w:ascii="仿宋" w:hAnsi="仿宋" w:eastAsia="仿宋" w:cs="仿宋"/>
          <w:spacing w:val="18"/>
          <w:sz w:val="31"/>
          <w:szCs w:val="31"/>
        </w:rPr>
        <w:t xml:space="preserve"> </w:t>
      </w:r>
      <w:r>
        <w:rPr>
          <w:rFonts w:ascii="仿宋" w:hAnsi="仿宋" w:eastAsia="仿宋" w:cs="仿宋"/>
          <w:spacing w:val="8"/>
          <w:sz w:val="31"/>
          <w:szCs w:val="31"/>
        </w:rPr>
        <w:t>疗保障局本级预算和所属单位预算。</w:t>
      </w:r>
    </w:p>
    <w:p w14:paraId="16ABAB2E">
      <w:pPr>
        <w:spacing w:before="49" w:line="319" w:lineRule="auto"/>
        <w:ind w:left="5" w:firstLine="645"/>
        <w:rPr>
          <w:rFonts w:ascii="仿宋" w:hAnsi="仿宋" w:eastAsia="仿宋" w:cs="仿宋"/>
          <w:sz w:val="31"/>
          <w:szCs w:val="31"/>
        </w:rPr>
      </w:pPr>
      <w:r>
        <w:rPr>
          <w:rFonts w:ascii="仿宋" w:hAnsi="仿宋" w:eastAsia="仿宋" w:cs="仿宋"/>
          <w:spacing w:val="13"/>
          <w:sz w:val="31"/>
          <w:szCs w:val="31"/>
        </w:rPr>
        <w:t>纳入武汉市医疗保障局</w:t>
      </w:r>
      <w:r>
        <w:rPr>
          <w:rFonts w:ascii="仿宋" w:hAnsi="仿宋" w:eastAsia="仿宋" w:cs="仿宋"/>
          <w:spacing w:val="-31"/>
          <w:sz w:val="31"/>
          <w:szCs w:val="31"/>
        </w:rPr>
        <w:t xml:space="preserve"> </w:t>
      </w:r>
      <w:r>
        <w:rPr>
          <w:rFonts w:ascii="仿宋" w:hAnsi="仿宋" w:eastAsia="仿宋" w:cs="仿宋"/>
          <w:spacing w:val="13"/>
          <w:sz w:val="31"/>
          <w:szCs w:val="31"/>
        </w:rPr>
        <w:t>2025</w:t>
      </w:r>
      <w:r>
        <w:rPr>
          <w:rFonts w:ascii="仿宋" w:hAnsi="仿宋" w:eastAsia="仿宋" w:cs="仿宋"/>
          <w:spacing w:val="-51"/>
          <w:sz w:val="31"/>
          <w:szCs w:val="31"/>
        </w:rPr>
        <w:t xml:space="preserve"> </w:t>
      </w:r>
      <w:r>
        <w:rPr>
          <w:rFonts w:ascii="仿宋" w:hAnsi="仿宋" w:eastAsia="仿宋" w:cs="仿宋"/>
          <w:spacing w:val="13"/>
          <w:sz w:val="31"/>
          <w:szCs w:val="31"/>
        </w:rPr>
        <w:t>年部门预算编制范围的预算单位包</w:t>
      </w:r>
      <w:r>
        <w:rPr>
          <w:rFonts w:ascii="仿宋" w:hAnsi="仿宋" w:eastAsia="仿宋" w:cs="仿宋"/>
          <w:sz w:val="31"/>
          <w:szCs w:val="31"/>
        </w:rPr>
        <w:t xml:space="preserve"> </w:t>
      </w:r>
      <w:r>
        <w:rPr>
          <w:rFonts w:ascii="仿宋" w:hAnsi="仿宋" w:eastAsia="仿宋" w:cs="仿宋"/>
          <w:spacing w:val="-4"/>
          <w:sz w:val="31"/>
          <w:szCs w:val="31"/>
        </w:rPr>
        <w:t>括：</w:t>
      </w:r>
    </w:p>
    <w:p w14:paraId="2A07FD44">
      <w:pPr>
        <w:spacing w:before="50" w:line="221" w:lineRule="auto"/>
        <w:ind w:left="662"/>
        <w:rPr>
          <w:rFonts w:ascii="仿宋" w:hAnsi="仿宋" w:eastAsia="仿宋" w:cs="仿宋"/>
          <w:sz w:val="31"/>
          <w:szCs w:val="31"/>
        </w:rPr>
      </w:pPr>
      <w:r>
        <w:rPr>
          <w:rFonts w:ascii="仿宋" w:hAnsi="仿宋" w:eastAsia="仿宋" w:cs="仿宋"/>
          <w:spacing w:val="3"/>
          <w:sz w:val="31"/>
          <w:szCs w:val="31"/>
        </w:rPr>
        <w:t>1.</w:t>
      </w:r>
      <w:r>
        <w:rPr>
          <w:rFonts w:ascii="仿宋" w:hAnsi="仿宋" w:eastAsia="仿宋" w:cs="仿宋"/>
          <w:spacing w:val="44"/>
          <w:sz w:val="31"/>
          <w:szCs w:val="31"/>
        </w:rPr>
        <w:t xml:space="preserve"> </w:t>
      </w:r>
      <w:r>
        <w:rPr>
          <w:rFonts w:ascii="仿宋" w:hAnsi="仿宋" w:eastAsia="仿宋" w:cs="仿宋"/>
          <w:spacing w:val="3"/>
          <w:sz w:val="31"/>
          <w:szCs w:val="31"/>
        </w:rPr>
        <w:t>武汉市医疗保障局本级</w:t>
      </w:r>
    </w:p>
    <w:p w14:paraId="71627E6D">
      <w:pPr>
        <w:spacing w:before="188" w:line="221" w:lineRule="auto"/>
        <w:ind w:left="654"/>
        <w:rPr>
          <w:rFonts w:ascii="仿宋" w:hAnsi="仿宋" w:eastAsia="仿宋" w:cs="仿宋"/>
          <w:sz w:val="31"/>
          <w:szCs w:val="31"/>
        </w:rPr>
      </w:pPr>
      <w:r>
        <w:rPr>
          <w:rFonts w:ascii="仿宋" w:hAnsi="仿宋" w:eastAsia="仿宋" w:cs="仿宋"/>
          <w:spacing w:val="8"/>
          <w:sz w:val="31"/>
          <w:szCs w:val="31"/>
        </w:rPr>
        <w:t>2. 武汉市医疗保险中心（武汉市医疗稽查办公室）</w:t>
      </w:r>
    </w:p>
    <w:p w14:paraId="07CFC8A7">
      <w:pPr>
        <w:spacing w:line="221" w:lineRule="auto"/>
        <w:rPr>
          <w:rFonts w:ascii="仿宋" w:hAnsi="仿宋" w:eastAsia="仿宋" w:cs="仿宋"/>
          <w:sz w:val="31"/>
          <w:szCs w:val="31"/>
        </w:rPr>
        <w:sectPr>
          <w:pgSz w:w="11906" w:h="16839"/>
          <w:pgMar w:top="1263" w:right="1135" w:bottom="0" w:left="1143" w:header="0" w:footer="0" w:gutter="0"/>
          <w:cols w:space="720" w:num="1"/>
        </w:sectPr>
      </w:pPr>
    </w:p>
    <w:p w14:paraId="077AAC80">
      <w:pPr>
        <w:pStyle w:val="2"/>
        <w:spacing w:before="65" w:line="226" w:lineRule="auto"/>
        <w:ind w:left="820"/>
      </w:pPr>
      <w:r>
        <w:rPr>
          <w:spacing w:val="7"/>
        </w:rPr>
        <w:t>第二部分 武汉市医疗保障局</w:t>
      </w:r>
      <w:r>
        <w:rPr>
          <w:spacing w:val="-59"/>
        </w:rPr>
        <w:t xml:space="preserve"> </w:t>
      </w:r>
      <w:r>
        <w:rPr>
          <w:spacing w:val="7"/>
        </w:rPr>
        <w:t>2025</w:t>
      </w:r>
      <w:r>
        <w:rPr>
          <w:spacing w:val="-61"/>
        </w:rPr>
        <w:t xml:space="preserve"> </w:t>
      </w:r>
      <w:r>
        <w:rPr>
          <w:spacing w:val="7"/>
        </w:rPr>
        <w:t>年部门预算表</w:t>
      </w:r>
    </w:p>
    <w:p w14:paraId="1A15DDE7">
      <w:pPr>
        <w:spacing w:line="318" w:lineRule="auto"/>
        <w:rPr>
          <w:rFonts w:ascii="Arial"/>
          <w:sz w:val="21"/>
        </w:rPr>
      </w:pPr>
    </w:p>
    <w:p w14:paraId="50ECCF58">
      <w:pPr>
        <w:spacing w:line="319" w:lineRule="auto"/>
        <w:rPr>
          <w:rFonts w:ascii="Arial"/>
          <w:sz w:val="21"/>
        </w:rPr>
      </w:pPr>
    </w:p>
    <w:p w14:paraId="1A5923E4">
      <w:pPr>
        <w:spacing w:before="100" w:line="323" w:lineRule="auto"/>
        <w:ind w:right="5706"/>
        <w:jc w:val="both"/>
        <w:rPr>
          <w:rFonts w:ascii="仿宋" w:hAnsi="仿宋" w:eastAsia="仿宋" w:cs="仿宋"/>
          <w:sz w:val="31"/>
          <w:szCs w:val="31"/>
        </w:rPr>
      </w:pPr>
      <w:r>
        <w:rPr>
          <w:rFonts w:ascii="仿宋" w:hAnsi="仿宋" w:eastAsia="仿宋" w:cs="仿宋"/>
          <w:spacing w:val="3"/>
          <w:sz w:val="31"/>
          <w:szCs w:val="31"/>
        </w:rPr>
        <w:t>表</w:t>
      </w:r>
      <w:r>
        <w:rPr>
          <w:rFonts w:ascii="仿宋" w:hAnsi="仿宋" w:eastAsia="仿宋" w:cs="仿宋"/>
          <w:spacing w:val="-34"/>
          <w:sz w:val="31"/>
          <w:szCs w:val="31"/>
        </w:rPr>
        <w:t xml:space="preserve"> </w:t>
      </w:r>
      <w:r>
        <w:rPr>
          <w:rFonts w:ascii="仿宋" w:hAnsi="仿宋" w:eastAsia="仿宋" w:cs="仿宋"/>
          <w:spacing w:val="3"/>
          <w:sz w:val="31"/>
          <w:szCs w:val="31"/>
        </w:rPr>
        <w:t>1.部门收支总表</w:t>
      </w:r>
      <w:r>
        <w:rPr>
          <w:rFonts w:ascii="仿宋" w:hAnsi="仿宋" w:eastAsia="仿宋" w:cs="仿宋"/>
          <w:sz w:val="31"/>
          <w:szCs w:val="31"/>
        </w:rPr>
        <w:t xml:space="preserve"> </w:t>
      </w:r>
      <w:r>
        <w:rPr>
          <w:rFonts w:ascii="仿宋" w:hAnsi="仿宋" w:eastAsia="仿宋" w:cs="仿宋"/>
          <w:spacing w:val="4"/>
          <w:sz w:val="31"/>
          <w:szCs w:val="31"/>
        </w:rPr>
        <w:t>表</w:t>
      </w:r>
      <w:r>
        <w:rPr>
          <w:rFonts w:ascii="仿宋" w:hAnsi="仿宋" w:eastAsia="仿宋" w:cs="仿宋"/>
          <w:spacing w:val="-43"/>
          <w:sz w:val="31"/>
          <w:szCs w:val="31"/>
        </w:rPr>
        <w:t xml:space="preserve"> </w:t>
      </w:r>
      <w:r>
        <w:rPr>
          <w:rFonts w:ascii="仿宋" w:hAnsi="仿宋" w:eastAsia="仿宋" w:cs="仿宋"/>
          <w:spacing w:val="4"/>
          <w:sz w:val="31"/>
          <w:szCs w:val="31"/>
        </w:rPr>
        <w:t>2.部门收入总表</w:t>
      </w:r>
      <w:r>
        <w:rPr>
          <w:rFonts w:ascii="仿宋" w:hAnsi="仿宋" w:eastAsia="仿宋" w:cs="仿宋"/>
          <w:sz w:val="31"/>
          <w:szCs w:val="31"/>
        </w:rPr>
        <w:t xml:space="preserve"> </w:t>
      </w:r>
      <w:r>
        <w:rPr>
          <w:rFonts w:ascii="仿宋" w:hAnsi="仿宋" w:eastAsia="仿宋" w:cs="仿宋"/>
          <w:spacing w:val="3"/>
          <w:sz w:val="31"/>
          <w:szCs w:val="31"/>
        </w:rPr>
        <w:t>表</w:t>
      </w:r>
      <w:r>
        <w:rPr>
          <w:rFonts w:ascii="仿宋" w:hAnsi="仿宋" w:eastAsia="仿宋" w:cs="仿宋"/>
          <w:spacing w:val="-34"/>
          <w:sz w:val="31"/>
          <w:szCs w:val="31"/>
        </w:rPr>
        <w:t xml:space="preserve"> </w:t>
      </w:r>
      <w:r>
        <w:rPr>
          <w:rFonts w:ascii="仿宋" w:hAnsi="仿宋" w:eastAsia="仿宋" w:cs="仿宋"/>
          <w:spacing w:val="3"/>
          <w:sz w:val="31"/>
          <w:szCs w:val="31"/>
        </w:rPr>
        <w:t>3.部门支出总表</w:t>
      </w:r>
    </w:p>
    <w:p w14:paraId="4F3286F8">
      <w:pPr>
        <w:spacing w:before="53" w:line="223" w:lineRule="auto"/>
        <w:rPr>
          <w:rFonts w:ascii="仿宋" w:hAnsi="仿宋" w:eastAsia="仿宋" w:cs="仿宋"/>
          <w:sz w:val="31"/>
          <w:szCs w:val="31"/>
        </w:rPr>
      </w:pPr>
      <w:r>
        <w:rPr>
          <w:rFonts w:ascii="仿宋" w:hAnsi="仿宋" w:eastAsia="仿宋" w:cs="仿宋"/>
          <w:spacing w:val="5"/>
          <w:sz w:val="31"/>
          <w:szCs w:val="31"/>
        </w:rPr>
        <w:t>表</w:t>
      </w:r>
      <w:r>
        <w:rPr>
          <w:rFonts w:ascii="仿宋" w:hAnsi="仿宋" w:eastAsia="仿宋" w:cs="仿宋"/>
          <w:spacing w:val="-43"/>
          <w:sz w:val="31"/>
          <w:szCs w:val="31"/>
        </w:rPr>
        <w:t xml:space="preserve"> </w:t>
      </w:r>
      <w:r>
        <w:rPr>
          <w:rFonts w:ascii="仿宋" w:hAnsi="仿宋" w:eastAsia="仿宋" w:cs="仿宋"/>
          <w:spacing w:val="5"/>
          <w:sz w:val="31"/>
          <w:szCs w:val="31"/>
        </w:rPr>
        <w:t>4.财政拨款收支总表</w:t>
      </w:r>
    </w:p>
    <w:p w14:paraId="7CF57E1A">
      <w:pPr>
        <w:spacing w:before="182" w:line="318" w:lineRule="auto"/>
        <w:ind w:right="2506"/>
        <w:rPr>
          <w:rFonts w:ascii="仿宋" w:hAnsi="仿宋" w:eastAsia="仿宋" w:cs="仿宋"/>
          <w:sz w:val="31"/>
          <w:szCs w:val="31"/>
        </w:rPr>
      </w:pPr>
      <w:r>
        <w:rPr>
          <w:rFonts w:ascii="仿宋" w:hAnsi="仿宋" w:eastAsia="仿宋" w:cs="仿宋"/>
          <w:spacing w:val="6"/>
          <w:sz w:val="31"/>
          <w:szCs w:val="31"/>
        </w:rPr>
        <w:t>表</w:t>
      </w:r>
      <w:r>
        <w:rPr>
          <w:rFonts w:ascii="仿宋" w:hAnsi="仿宋" w:eastAsia="仿宋" w:cs="仿宋"/>
          <w:spacing w:val="-32"/>
          <w:sz w:val="31"/>
          <w:szCs w:val="31"/>
        </w:rPr>
        <w:t xml:space="preserve"> </w:t>
      </w:r>
      <w:r>
        <w:rPr>
          <w:rFonts w:ascii="仿宋" w:hAnsi="仿宋" w:eastAsia="仿宋" w:cs="仿宋"/>
          <w:spacing w:val="6"/>
          <w:sz w:val="31"/>
          <w:szCs w:val="31"/>
        </w:rPr>
        <w:t>5-1.一般公共预算支出表(分功能科目)</w:t>
      </w:r>
      <w:r>
        <w:rPr>
          <w:rFonts w:ascii="仿宋" w:hAnsi="仿宋" w:eastAsia="仿宋" w:cs="仿宋"/>
          <w:sz w:val="31"/>
          <w:szCs w:val="31"/>
        </w:rPr>
        <w:t xml:space="preserve"> </w:t>
      </w:r>
      <w:r>
        <w:rPr>
          <w:rFonts w:ascii="仿宋" w:hAnsi="仿宋" w:eastAsia="仿宋" w:cs="仿宋"/>
          <w:spacing w:val="6"/>
          <w:sz w:val="31"/>
          <w:szCs w:val="31"/>
        </w:rPr>
        <w:t>表</w:t>
      </w:r>
      <w:r>
        <w:rPr>
          <w:rFonts w:ascii="仿宋" w:hAnsi="仿宋" w:eastAsia="仿宋" w:cs="仿宋"/>
          <w:spacing w:val="-41"/>
          <w:sz w:val="31"/>
          <w:szCs w:val="31"/>
        </w:rPr>
        <w:t xml:space="preserve"> </w:t>
      </w:r>
      <w:r>
        <w:rPr>
          <w:rFonts w:ascii="仿宋" w:hAnsi="仿宋" w:eastAsia="仿宋" w:cs="仿宋"/>
          <w:spacing w:val="6"/>
          <w:sz w:val="31"/>
          <w:szCs w:val="31"/>
        </w:rPr>
        <w:t>5-2.一般公共预算支出表(分单位)</w:t>
      </w:r>
    </w:p>
    <w:p w14:paraId="3A4E54FA">
      <w:pPr>
        <w:spacing w:before="54" w:line="222" w:lineRule="auto"/>
        <w:rPr>
          <w:rFonts w:ascii="仿宋" w:hAnsi="仿宋" w:eastAsia="仿宋" w:cs="仿宋"/>
          <w:sz w:val="31"/>
          <w:szCs w:val="31"/>
        </w:rPr>
      </w:pPr>
      <w:r>
        <w:rPr>
          <w:rFonts w:ascii="仿宋" w:hAnsi="仿宋" w:eastAsia="仿宋" w:cs="仿宋"/>
          <w:spacing w:val="6"/>
          <w:sz w:val="31"/>
          <w:szCs w:val="31"/>
        </w:rPr>
        <w:t>表</w:t>
      </w:r>
      <w:r>
        <w:rPr>
          <w:rFonts w:ascii="仿宋" w:hAnsi="仿宋" w:eastAsia="仿宋" w:cs="仿宋"/>
          <w:spacing w:val="-42"/>
          <w:sz w:val="31"/>
          <w:szCs w:val="31"/>
        </w:rPr>
        <w:t xml:space="preserve"> </w:t>
      </w:r>
      <w:r>
        <w:rPr>
          <w:rFonts w:ascii="仿宋" w:hAnsi="仿宋" w:eastAsia="仿宋" w:cs="仿宋"/>
          <w:spacing w:val="6"/>
          <w:sz w:val="31"/>
          <w:szCs w:val="31"/>
        </w:rPr>
        <w:t>6.一般公共预算基本支出表</w:t>
      </w:r>
    </w:p>
    <w:p w14:paraId="61113A53">
      <w:pPr>
        <w:spacing w:before="186" w:line="222" w:lineRule="auto"/>
        <w:rPr>
          <w:rFonts w:ascii="仿宋" w:hAnsi="仿宋" w:eastAsia="仿宋" w:cs="仿宋"/>
          <w:sz w:val="31"/>
          <w:szCs w:val="31"/>
        </w:rPr>
      </w:pPr>
      <w:r>
        <w:rPr>
          <w:rFonts w:ascii="仿宋" w:hAnsi="仿宋" w:eastAsia="仿宋" w:cs="仿宋"/>
          <w:spacing w:val="2"/>
          <w:sz w:val="31"/>
          <w:szCs w:val="31"/>
        </w:rPr>
        <w:t>表</w:t>
      </w:r>
      <w:r>
        <w:rPr>
          <w:rFonts w:ascii="仿宋" w:hAnsi="仿宋" w:eastAsia="仿宋" w:cs="仿宋"/>
          <w:spacing w:val="-42"/>
          <w:sz w:val="31"/>
          <w:szCs w:val="31"/>
        </w:rPr>
        <w:t xml:space="preserve"> </w:t>
      </w:r>
      <w:r>
        <w:rPr>
          <w:rFonts w:ascii="仿宋" w:hAnsi="仿宋" w:eastAsia="仿宋" w:cs="仿宋"/>
          <w:spacing w:val="2"/>
          <w:sz w:val="31"/>
          <w:szCs w:val="31"/>
        </w:rPr>
        <w:t>7.一般公共预算</w:t>
      </w:r>
      <w:r>
        <w:rPr>
          <w:rFonts w:ascii="仿宋" w:hAnsi="仿宋" w:eastAsia="仿宋" w:cs="仿宋"/>
          <w:spacing w:val="-104"/>
          <w:sz w:val="31"/>
          <w:szCs w:val="31"/>
        </w:rPr>
        <w:t xml:space="preserve"> </w:t>
      </w:r>
      <w:r>
        <w:rPr>
          <w:rFonts w:ascii="仿宋" w:hAnsi="仿宋" w:eastAsia="仿宋" w:cs="仿宋"/>
          <w:spacing w:val="2"/>
          <w:sz w:val="31"/>
          <w:szCs w:val="31"/>
        </w:rPr>
        <w:t>“</w:t>
      </w:r>
      <w:r>
        <w:rPr>
          <w:rFonts w:ascii="仿宋" w:hAnsi="仿宋" w:eastAsia="仿宋" w:cs="仿宋"/>
          <w:spacing w:val="-119"/>
          <w:sz w:val="31"/>
          <w:szCs w:val="31"/>
        </w:rPr>
        <w:t xml:space="preserve"> </w:t>
      </w:r>
      <w:r>
        <w:rPr>
          <w:rFonts w:ascii="仿宋" w:hAnsi="仿宋" w:eastAsia="仿宋" w:cs="仿宋"/>
          <w:spacing w:val="2"/>
          <w:sz w:val="31"/>
          <w:szCs w:val="31"/>
        </w:rPr>
        <w:t>三公”经费支出表</w:t>
      </w:r>
    </w:p>
    <w:p w14:paraId="2A1DFB2C">
      <w:pPr>
        <w:spacing w:before="188" w:line="220" w:lineRule="auto"/>
        <w:rPr>
          <w:rFonts w:ascii="仿宋" w:hAnsi="仿宋" w:eastAsia="仿宋" w:cs="仿宋"/>
          <w:sz w:val="31"/>
          <w:szCs w:val="31"/>
        </w:rPr>
      </w:pPr>
      <w:r>
        <w:rPr>
          <w:rFonts w:ascii="仿宋" w:hAnsi="仿宋" w:eastAsia="仿宋" w:cs="仿宋"/>
          <w:spacing w:val="6"/>
          <w:sz w:val="31"/>
          <w:szCs w:val="31"/>
        </w:rPr>
        <w:t>表</w:t>
      </w:r>
      <w:r>
        <w:rPr>
          <w:rFonts w:ascii="仿宋" w:hAnsi="仿宋" w:eastAsia="仿宋" w:cs="仿宋"/>
          <w:spacing w:val="-45"/>
          <w:sz w:val="31"/>
          <w:szCs w:val="31"/>
        </w:rPr>
        <w:t xml:space="preserve"> </w:t>
      </w:r>
      <w:r>
        <w:rPr>
          <w:rFonts w:ascii="仿宋" w:hAnsi="仿宋" w:eastAsia="仿宋" w:cs="仿宋"/>
          <w:spacing w:val="6"/>
          <w:sz w:val="31"/>
          <w:szCs w:val="31"/>
        </w:rPr>
        <w:t>8.政府性基金预算支出表</w:t>
      </w:r>
    </w:p>
    <w:p w14:paraId="155EFD28">
      <w:pPr>
        <w:spacing w:before="192" w:line="318" w:lineRule="auto"/>
        <w:ind w:right="4108"/>
        <w:rPr>
          <w:rFonts w:ascii="仿宋" w:hAnsi="仿宋" w:eastAsia="仿宋" w:cs="仿宋"/>
          <w:sz w:val="31"/>
          <w:szCs w:val="31"/>
        </w:rPr>
      </w:pPr>
      <w:r>
        <w:rPr>
          <w:rFonts w:ascii="仿宋" w:hAnsi="仿宋" w:eastAsia="仿宋" w:cs="仿宋"/>
          <w:spacing w:val="6"/>
          <w:sz w:val="31"/>
          <w:szCs w:val="31"/>
        </w:rPr>
        <w:t>表</w:t>
      </w:r>
      <w:r>
        <w:rPr>
          <w:rFonts w:ascii="仿宋" w:hAnsi="仿宋" w:eastAsia="仿宋" w:cs="仿宋"/>
          <w:spacing w:val="-42"/>
          <w:sz w:val="31"/>
          <w:szCs w:val="31"/>
        </w:rPr>
        <w:t xml:space="preserve"> </w:t>
      </w:r>
      <w:r>
        <w:rPr>
          <w:rFonts w:ascii="仿宋" w:hAnsi="仿宋" w:eastAsia="仿宋" w:cs="仿宋"/>
          <w:spacing w:val="6"/>
          <w:sz w:val="31"/>
          <w:szCs w:val="31"/>
        </w:rPr>
        <w:t>9.国有资本经营预算支出表</w:t>
      </w:r>
      <w:r>
        <w:rPr>
          <w:rFonts w:ascii="仿宋" w:hAnsi="仿宋" w:eastAsia="仿宋" w:cs="仿宋"/>
          <w:sz w:val="31"/>
          <w:szCs w:val="31"/>
        </w:rPr>
        <w:t xml:space="preserve"> </w:t>
      </w:r>
      <w:r>
        <w:rPr>
          <w:rFonts w:ascii="仿宋" w:hAnsi="仿宋" w:eastAsia="仿宋" w:cs="仿宋"/>
          <w:spacing w:val="4"/>
          <w:sz w:val="31"/>
          <w:szCs w:val="31"/>
        </w:rPr>
        <w:t>表</w:t>
      </w:r>
      <w:r>
        <w:rPr>
          <w:rFonts w:ascii="仿宋" w:hAnsi="仿宋" w:eastAsia="仿宋" w:cs="仿宋"/>
          <w:spacing w:val="-36"/>
          <w:sz w:val="31"/>
          <w:szCs w:val="31"/>
        </w:rPr>
        <w:t xml:space="preserve"> </w:t>
      </w:r>
      <w:r>
        <w:rPr>
          <w:rFonts w:ascii="仿宋" w:hAnsi="仿宋" w:eastAsia="仿宋" w:cs="仿宋"/>
          <w:spacing w:val="4"/>
          <w:sz w:val="31"/>
          <w:szCs w:val="31"/>
        </w:rPr>
        <w:t>10.项目支出情况表</w:t>
      </w:r>
    </w:p>
    <w:p w14:paraId="5368F1DC">
      <w:pPr>
        <w:spacing w:before="51" w:line="222" w:lineRule="auto"/>
        <w:rPr>
          <w:rFonts w:ascii="仿宋" w:hAnsi="仿宋" w:eastAsia="仿宋" w:cs="仿宋"/>
          <w:sz w:val="31"/>
          <w:szCs w:val="31"/>
        </w:rPr>
      </w:pPr>
      <w:r>
        <w:rPr>
          <w:rFonts w:ascii="仿宋" w:hAnsi="仿宋" w:eastAsia="仿宋" w:cs="仿宋"/>
          <w:spacing w:val="5"/>
          <w:sz w:val="31"/>
          <w:szCs w:val="31"/>
        </w:rPr>
        <w:t>表</w:t>
      </w:r>
      <w:r>
        <w:rPr>
          <w:rFonts w:ascii="仿宋" w:hAnsi="仿宋" w:eastAsia="仿宋" w:cs="仿宋"/>
          <w:spacing w:val="-36"/>
          <w:sz w:val="31"/>
          <w:szCs w:val="31"/>
        </w:rPr>
        <w:t xml:space="preserve"> </w:t>
      </w:r>
      <w:r>
        <w:rPr>
          <w:rFonts w:ascii="仿宋" w:hAnsi="仿宋" w:eastAsia="仿宋" w:cs="仿宋"/>
          <w:spacing w:val="5"/>
          <w:sz w:val="31"/>
          <w:szCs w:val="31"/>
        </w:rPr>
        <w:t>11.整体支出绩效目标表</w:t>
      </w:r>
    </w:p>
    <w:p w14:paraId="693D324F">
      <w:pPr>
        <w:spacing w:before="192" w:line="328" w:lineRule="auto"/>
        <w:ind w:right="4266"/>
        <w:rPr>
          <w:rFonts w:ascii="仿宋" w:hAnsi="仿宋" w:eastAsia="仿宋" w:cs="仿宋"/>
          <w:sz w:val="31"/>
          <w:szCs w:val="31"/>
        </w:rPr>
      </w:pPr>
      <w:r>
        <w:rPr>
          <w:rFonts w:ascii="仿宋" w:hAnsi="仿宋" w:eastAsia="仿宋" w:cs="仿宋"/>
          <w:spacing w:val="5"/>
          <w:sz w:val="31"/>
          <w:szCs w:val="31"/>
        </w:rPr>
        <w:t>表</w:t>
      </w:r>
      <w:r>
        <w:rPr>
          <w:rFonts w:ascii="仿宋" w:hAnsi="仿宋" w:eastAsia="仿宋" w:cs="仿宋"/>
          <w:spacing w:val="-37"/>
          <w:sz w:val="31"/>
          <w:szCs w:val="31"/>
        </w:rPr>
        <w:t xml:space="preserve"> </w:t>
      </w:r>
      <w:r>
        <w:rPr>
          <w:rFonts w:ascii="仿宋" w:hAnsi="仿宋" w:eastAsia="仿宋" w:cs="仿宋"/>
          <w:spacing w:val="5"/>
          <w:sz w:val="31"/>
          <w:szCs w:val="31"/>
        </w:rPr>
        <w:t>12-1.项目支出绩效目标表</w:t>
      </w:r>
      <w:r>
        <w:rPr>
          <w:rFonts w:ascii="仿宋" w:hAnsi="仿宋" w:eastAsia="仿宋" w:cs="仿宋"/>
          <w:sz w:val="31"/>
          <w:szCs w:val="31"/>
        </w:rPr>
        <w:t xml:space="preserve"> </w:t>
      </w:r>
      <w:r>
        <w:rPr>
          <w:rFonts w:ascii="仿宋" w:hAnsi="仿宋" w:eastAsia="仿宋" w:cs="仿宋"/>
          <w:spacing w:val="5"/>
          <w:sz w:val="31"/>
          <w:szCs w:val="31"/>
        </w:rPr>
        <w:t>表</w:t>
      </w:r>
      <w:r>
        <w:rPr>
          <w:rFonts w:ascii="仿宋" w:hAnsi="仿宋" w:eastAsia="仿宋" w:cs="仿宋"/>
          <w:spacing w:val="-37"/>
          <w:sz w:val="31"/>
          <w:szCs w:val="31"/>
        </w:rPr>
        <w:t xml:space="preserve"> </w:t>
      </w:r>
      <w:r>
        <w:rPr>
          <w:rFonts w:ascii="仿宋" w:hAnsi="仿宋" w:eastAsia="仿宋" w:cs="仿宋"/>
          <w:spacing w:val="5"/>
          <w:sz w:val="31"/>
          <w:szCs w:val="31"/>
        </w:rPr>
        <w:t>12-2.项目支出绩效目标表</w:t>
      </w:r>
      <w:r>
        <w:rPr>
          <w:rFonts w:ascii="仿宋" w:hAnsi="仿宋" w:eastAsia="仿宋" w:cs="仿宋"/>
          <w:sz w:val="31"/>
          <w:szCs w:val="31"/>
        </w:rPr>
        <w:t xml:space="preserve"> </w:t>
      </w:r>
      <w:r>
        <w:rPr>
          <w:rFonts w:ascii="仿宋" w:hAnsi="仿宋" w:eastAsia="仿宋" w:cs="仿宋"/>
          <w:spacing w:val="5"/>
          <w:sz w:val="31"/>
          <w:szCs w:val="31"/>
        </w:rPr>
        <w:t>表</w:t>
      </w:r>
      <w:r>
        <w:rPr>
          <w:rFonts w:ascii="仿宋" w:hAnsi="仿宋" w:eastAsia="仿宋" w:cs="仿宋"/>
          <w:spacing w:val="-37"/>
          <w:sz w:val="31"/>
          <w:szCs w:val="31"/>
        </w:rPr>
        <w:t xml:space="preserve"> </w:t>
      </w:r>
      <w:r>
        <w:rPr>
          <w:rFonts w:ascii="仿宋" w:hAnsi="仿宋" w:eastAsia="仿宋" w:cs="仿宋"/>
          <w:spacing w:val="5"/>
          <w:sz w:val="31"/>
          <w:szCs w:val="31"/>
        </w:rPr>
        <w:t>12-3.项目支出绩效目标表</w:t>
      </w:r>
      <w:r>
        <w:rPr>
          <w:rFonts w:ascii="仿宋" w:hAnsi="仿宋" w:eastAsia="仿宋" w:cs="仿宋"/>
          <w:sz w:val="31"/>
          <w:szCs w:val="31"/>
        </w:rPr>
        <w:t xml:space="preserve"> </w:t>
      </w:r>
      <w:r>
        <w:rPr>
          <w:rFonts w:ascii="仿宋" w:hAnsi="仿宋" w:eastAsia="仿宋" w:cs="仿宋"/>
          <w:spacing w:val="5"/>
          <w:sz w:val="31"/>
          <w:szCs w:val="31"/>
        </w:rPr>
        <w:t>表</w:t>
      </w:r>
      <w:r>
        <w:rPr>
          <w:rFonts w:ascii="仿宋" w:hAnsi="仿宋" w:eastAsia="仿宋" w:cs="仿宋"/>
          <w:spacing w:val="-37"/>
          <w:sz w:val="31"/>
          <w:szCs w:val="31"/>
        </w:rPr>
        <w:t xml:space="preserve"> </w:t>
      </w:r>
      <w:r>
        <w:rPr>
          <w:rFonts w:ascii="仿宋" w:hAnsi="仿宋" w:eastAsia="仿宋" w:cs="仿宋"/>
          <w:spacing w:val="5"/>
          <w:sz w:val="31"/>
          <w:szCs w:val="31"/>
        </w:rPr>
        <w:t>12-4.项目支出绩效目标表</w:t>
      </w:r>
      <w:r>
        <w:rPr>
          <w:rFonts w:ascii="仿宋" w:hAnsi="仿宋" w:eastAsia="仿宋" w:cs="仿宋"/>
          <w:sz w:val="31"/>
          <w:szCs w:val="31"/>
        </w:rPr>
        <w:t xml:space="preserve"> </w:t>
      </w:r>
      <w:r>
        <w:rPr>
          <w:rFonts w:ascii="仿宋" w:hAnsi="仿宋" w:eastAsia="仿宋" w:cs="仿宋"/>
          <w:spacing w:val="5"/>
          <w:sz w:val="31"/>
          <w:szCs w:val="31"/>
        </w:rPr>
        <w:t>表</w:t>
      </w:r>
      <w:r>
        <w:rPr>
          <w:rFonts w:ascii="仿宋" w:hAnsi="仿宋" w:eastAsia="仿宋" w:cs="仿宋"/>
          <w:spacing w:val="-37"/>
          <w:sz w:val="31"/>
          <w:szCs w:val="31"/>
        </w:rPr>
        <w:t xml:space="preserve"> </w:t>
      </w:r>
      <w:r>
        <w:rPr>
          <w:rFonts w:ascii="仿宋" w:hAnsi="仿宋" w:eastAsia="仿宋" w:cs="仿宋"/>
          <w:spacing w:val="5"/>
          <w:sz w:val="31"/>
          <w:szCs w:val="31"/>
        </w:rPr>
        <w:t>12-5.项目支出绩效目标表</w:t>
      </w:r>
      <w:r>
        <w:rPr>
          <w:rFonts w:ascii="仿宋" w:hAnsi="仿宋" w:eastAsia="仿宋" w:cs="仿宋"/>
          <w:sz w:val="31"/>
          <w:szCs w:val="31"/>
        </w:rPr>
        <w:t xml:space="preserve"> </w:t>
      </w:r>
      <w:r>
        <w:rPr>
          <w:rFonts w:ascii="仿宋" w:hAnsi="仿宋" w:eastAsia="仿宋" w:cs="仿宋"/>
          <w:spacing w:val="5"/>
          <w:sz w:val="31"/>
          <w:szCs w:val="31"/>
        </w:rPr>
        <w:t>表</w:t>
      </w:r>
      <w:r>
        <w:rPr>
          <w:rFonts w:ascii="仿宋" w:hAnsi="仿宋" w:eastAsia="仿宋" w:cs="仿宋"/>
          <w:spacing w:val="-37"/>
          <w:sz w:val="31"/>
          <w:szCs w:val="31"/>
        </w:rPr>
        <w:t xml:space="preserve"> </w:t>
      </w:r>
      <w:r>
        <w:rPr>
          <w:rFonts w:ascii="仿宋" w:hAnsi="仿宋" w:eastAsia="仿宋" w:cs="仿宋"/>
          <w:spacing w:val="5"/>
          <w:sz w:val="31"/>
          <w:szCs w:val="31"/>
        </w:rPr>
        <w:t>12-6.项目支出绩效目标表</w:t>
      </w:r>
    </w:p>
    <w:p w14:paraId="11BF4644">
      <w:pPr>
        <w:spacing w:line="328" w:lineRule="auto"/>
        <w:rPr>
          <w:rFonts w:ascii="仿宋" w:hAnsi="仿宋" w:eastAsia="仿宋" w:cs="仿宋"/>
          <w:sz w:val="31"/>
          <w:szCs w:val="31"/>
        </w:rPr>
        <w:sectPr>
          <w:pgSz w:w="11906" w:h="16839"/>
          <w:pgMar w:top="1263" w:right="1785" w:bottom="0" w:left="1783" w:header="0" w:footer="0" w:gutter="0"/>
          <w:cols w:space="720" w:num="1"/>
        </w:sectPr>
      </w:pPr>
    </w:p>
    <w:p w14:paraId="1DDE50B4">
      <w:pPr>
        <w:spacing w:before="43" w:line="222" w:lineRule="auto"/>
        <w:ind w:left="119"/>
        <w:rPr>
          <w:rFonts w:ascii="宋体" w:hAnsi="宋体" w:eastAsia="宋体" w:cs="宋体"/>
          <w:sz w:val="22"/>
          <w:szCs w:val="22"/>
        </w:rPr>
      </w:pPr>
      <w:r>
        <w:rPr>
          <w:rFonts w:ascii="宋体" w:hAnsi="宋体" w:eastAsia="宋体" w:cs="宋体"/>
          <w:spacing w:val="-4"/>
          <w:sz w:val="22"/>
          <w:szCs w:val="22"/>
        </w:rPr>
        <w:t>表</w:t>
      </w:r>
      <w:r>
        <w:rPr>
          <w:rFonts w:ascii="宋体" w:hAnsi="宋体" w:eastAsia="宋体" w:cs="宋体"/>
          <w:spacing w:val="-30"/>
          <w:sz w:val="22"/>
          <w:szCs w:val="22"/>
        </w:rPr>
        <w:t xml:space="preserve"> </w:t>
      </w:r>
      <w:r>
        <w:rPr>
          <w:rFonts w:ascii="宋体" w:hAnsi="宋体" w:eastAsia="宋体" w:cs="宋体"/>
          <w:spacing w:val="-4"/>
          <w:sz w:val="22"/>
          <w:szCs w:val="22"/>
        </w:rPr>
        <w:t>1</w:t>
      </w:r>
    </w:p>
    <w:p w14:paraId="04C6ADD0">
      <w:pPr>
        <w:spacing w:before="186" w:line="225" w:lineRule="auto"/>
        <w:ind w:left="4199"/>
        <w:outlineLvl w:val="0"/>
        <w:rPr>
          <w:rFonts w:ascii="宋体" w:hAnsi="宋体" w:eastAsia="宋体" w:cs="宋体"/>
          <w:sz w:val="35"/>
          <w:szCs w:val="35"/>
        </w:rPr>
      </w:pPr>
      <w:r>
        <w:rPr>
          <w:rFonts w:ascii="宋体" w:hAnsi="宋体" w:eastAsia="宋体" w:cs="宋体"/>
          <w:b/>
          <w:bCs/>
          <w:sz w:val="35"/>
          <w:szCs w:val="35"/>
        </w:rPr>
        <w:t>收支总表</w:t>
      </w:r>
    </w:p>
    <w:p w14:paraId="25CB8171">
      <w:pPr>
        <w:spacing w:before="175" w:line="228" w:lineRule="auto"/>
        <w:ind w:left="121"/>
        <w:rPr>
          <w:rFonts w:ascii="宋体" w:hAnsi="宋体" w:eastAsia="宋体" w:cs="宋体"/>
          <w:sz w:val="19"/>
          <w:szCs w:val="19"/>
        </w:rPr>
      </w:pPr>
      <w:r>
        <w:rPr>
          <w:rFonts w:ascii="宋体" w:hAnsi="宋体" w:eastAsia="宋体" w:cs="宋体"/>
          <w:spacing w:val="6"/>
          <w:sz w:val="19"/>
          <w:szCs w:val="19"/>
        </w:rPr>
        <w:t xml:space="preserve">部门：武汉市医疗保障局                     </w:t>
      </w:r>
      <w:r>
        <w:rPr>
          <w:rFonts w:ascii="宋体" w:hAnsi="宋体" w:eastAsia="宋体" w:cs="宋体"/>
          <w:spacing w:val="5"/>
          <w:sz w:val="19"/>
          <w:szCs w:val="19"/>
        </w:rPr>
        <w:t xml:space="preserve">                                           单位：万元</w:t>
      </w:r>
    </w:p>
    <w:p w14:paraId="48056DE9">
      <w:pPr>
        <w:spacing w:line="55" w:lineRule="exact"/>
      </w:pPr>
    </w:p>
    <w:tbl>
      <w:tblPr>
        <w:tblStyle w:val="5"/>
        <w:tblW w:w="9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6"/>
        <w:gridCol w:w="1558"/>
        <w:gridCol w:w="3400"/>
        <w:gridCol w:w="1421"/>
      </w:tblGrid>
      <w:tr w14:paraId="066A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4964" w:type="dxa"/>
            <w:gridSpan w:val="2"/>
            <w:vAlign w:val="top"/>
          </w:tcPr>
          <w:p w14:paraId="1FE0D855">
            <w:pPr>
              <w:pStyle w:val="6"/>
              <w:spacing w:before="93" w:line="228" w:lineRule="auto"/>
              <w:ind w:left="1995"/>
            </w:pPr>
            <w:r>
              <w:rPr>
                <w:b/>
                <w:bCs/>
                <w:spacing w:val="-4"/>
              </w:rPr>
              <w:t>收</w:t>
            </w:r>
            <w:r>
              <w:rPr>
                <w:spacing w:val="6"/>
              </w:rPr>
              <w:t xml:space="preserve">      </w:t>
            </w:r>
            <w:r>
              <w:rPr>
                <w:b/>
                <w:bCs/>
                <w:spacing w:val="-4"/>
              </w:rPr>
              <w:t>入</w:t>
            </w:r>
          </w:p>
        </w:tc>
        <w:tc>
          <w:tcPr>
            <w:tcW w:w="4821" w:type="dxa"/>
            <w:gridSpan w:val="2"/>
            <w:vAlign w:val="top"/>
          </w:tcPr>
          <w:p w14:paraId="18687D46">
            <w:pPr>
              <w:pStyle w:val="6"/>
              <w:spacing w:before="93" w:line="229" w:lineRule="auto"/>
              <w:ind w:left="1914"/>
            </w:pPr>
            <w:r>
              <w:rPr>
                <w:b/>
                <w:bCs/>
                <w:spacing w:val="-2"/>
              </w:rPr>
              <w:t>支</w:t>
            </w:r>
            <w:r>
              <w:rPr>
                <w:spacing w:val="9"/>
              </w:rPr>
              <w:t xml:space="preserve">      </w:t>
            </w:r>
            <w:r>
              <w:rPr>
                <w:b/>
                <w:bCs/>
                <w:spacing w:val="-2"/>
              </w:rPr>
              <w:t>出</w:t>
            </w:r>
          </w:p>
        </w:tc>
      </w:tr>
      <w:tr w14:paraId="13F38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3406" w:type="dxa"/>
            <w:vAlign w:val="top"/>
          </w:tcPr>
          <w:p w14:paraId="1D032F29">
            <w:pPr>
              <w:pStyle w:val="6"/>
              <w:spacing w:before="91" w:line="229" w:lineRule="auto"/>
              <w:ind w:left="1312"/>
            </w:pPr>
            <w:r>
              <w:rPr>
                <w:b/>
                <w:bCs/>
                <w:spacing w:val="-3"/>
              </w:rPr>
              <w:t>项</w:t>
            </w:r>
            <w:r>
              <w:rPr>
                <w:spacing w:val="16"/>
              </w:rPr>
              <w:t xml:space="preserve">    </w:t>
            </w:r>
            <w:r>
              <w:rPr>
                <w:b/>
                <w:bCs/>
                <w:spacing w:val="-3"/>
              </w:rPr>
              <w:t>目</w:t>
            </w:r>
          </w:p>
        </w:tc>
        <w:tc>
          <w:tcPr>
            <w:tcW w:w="1558" w:type="dxa"/>
            <w:vAlign w:val="top"/>
          </w:tcPr>
          <w:p w14:paraId="7FB9D283">
            <w:pPr>
              <w:pStyle w:val="6"/>
              <w:spacing w:before="92" w:line="228" w:lineRule="auto"/>
              <w:ind w:left="485"/>
            </w:pPr>
            <w:r>
              <w:rPr>
                <w:b/>
                <w:bCs/>
                <w:spacing w:val="4"/>
              </w:rPr>
              <w:t>预算数</w:t>
            </w:r>
          </w:p>
        </w:tc>
        <w:tc>
          <w:tcPr>
            <w:tcW w:w="3400" w:type="dxa"/>
            <w:vAlign w:val="top"/>
          </w:tcPr>
          <w:p w14:paraId="79A5094E">
            <w:pPr>
              <w:pStyle w:val="6"/>
              <w:spacing w:before="91" w:line="229" w:lineRule="auto"/>
              <w:ind w:left="1309"/>
            </w:pPr>
            <w:r>
              <w:rPr>
                <w:b/>
                <w:bCs/>
                <w:spacing w:val="-3"/>
              </w:rPr>
              <w:t>项</w:t>
            </w:r>
            <w:r>
              <w:rPr>
                <w:spacing w:val="17"/>
              </w:rPr>
              <w:t xml:space="preserve">    </w:t>
            </w:r>
            <w:r>
              <w:rPr>
                <w:b/>
                <w:bCs/>
                <w:spacing w:val="-3"/>
              </w:rPr>
              <w:t>目</w:t>
            </w:r>
          </w:p>
        </w:tc>
        <w:tc>
          <w:tcPr>
            <w:tcW w:w="1421" w:type="dxa"/>
            <w:vAlign w:val="top"/>
          </w:tcPr>
          <w:p w14:paraId="64DD94CC">
            <w:pPr>
              <w:pStyle w:val="6"/>
              <w:spacing w:before="92" w:line="228" w:lineRule="auto"/>
              <w:ind w:left="415"/>
            </w:pPr>
            <w:r>
              <w:rPr>
                <w:b/>
                <w:bCs/>
                <w:spacing w:val="4"/>
              </w:rPr>
              <w:t>预算数</w:t>
            </w:r>
          </w:p>
        </w:tc>
      </w:tr>
      <w:tr w14:paraId="72291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0B5985ED">
            <w:pPr>
              <w:pStyle w:val="6"/>
              <w:spacing w:before="59" w:line="228" w:lineRule="auto"/>
              <w:ind w:left="117"/>
            </w:pPr>
            <w:r>
              <w:rPr>
                <w:spacing w:val="9"/>
              </w:rPr>
              <w:t>一、一般公共预算拨款收入</w:t>
            </w:r>
          </w:p>
        </w:tc>
        <w:tc>
          <w:tcPr>
            <w:tcW w:w="1558" w:type="dxa"/>
            <w:vAlign w:val="top"/>
          </w:tcPr>
          <w:p w14:paraId="2002170C">
            <w:pPr>
              <w:spacing w:before="93" w:line="197" w:lineRule="auto"/>
              <w:ind w:left="12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11,315.89</w:t>
            </w:r>
          </w:p>
        </w:tc>
        <w:tc>
          <w:tcPr>
            <w:tcW w:w="3400" w:type="dxa"/>
            <w:vAlign w:val="top"/>
          </w:tcPr>
          <w:p w14:paraId="6B05CC3D">
            <w:pPr>
              <w:pStyle w:val="6"/>
              <w:spacing w:before="59" w:line="228" w:lineRule="auto"/>
              <w:ind w:left="116"/>
            </w:pPr>
            <w:r>
              <w:rPr>
                <w:spacing w:val="8"/>
              </w:rPr>
              <w:t>一、一般公共服务支出</w:t>
            </w:r>
          </w:p>
        </w:tc>
        <w:tc>
          <w:tcPr>
            <w:tcW w:w="1421" w:type="dxa"/>
            <w:vAlign w:val="top"/>
          </w:tcPr>
          <w:p w14:paraId="4D915CA2">
            <w:pPr>
              <w:rPr>
                <w:rFonts w:ascii="Arial"/>
                <w:sz w:val="21"/>
              </w:rPr>
            </w:pPr>
          </w:p>
        </w:tc>
      </w:tr>
      <w:tr w14:paraId="0C55E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3406" w:type="dxa"/>
            <w:vAlign w:val="top"/>
          </w:tcPr>
          <w:p w14:paraId="3A200F5A">
            <w:pPr>
              <w:pStyle w:val="6"/>
              <w:spacing w:before="59" w:line="227" w:lineRule="auto"/>
              <w:ind w:left="117"/>
            </w:pPr>
            <w:r>
              <w:rPr>
                <w:spacing w:val="9"/>
              </w:rPr>
              <w:t>二、政府性基金预算拨款收入</w:t>
            </w:r>
          </w:p>
        </w:tc>
        <w:tc>
          <w:tcPr>
            <w:tcW w:w="1558" w:type="dxa"/>
            <w:vAlign w:val="top"/>
          </w:tcPr>
          <w:p w14:paraId="57446D56">
            <w:pPr>
              <w:rPr>
                <w:rFonts w:ascii="Arial"/>
                <w:sz w:val="21"/>
              </w:rPr>
            </w:pPr>
          </w:p>
        </w:tc>
        <w:tc>
          <w:tcPr>
            <w:tcW w:w="3400" w:type="dxa"/>
            <w:vAlign w:val="top"/>
          </w:tcPr>
          <w:p w14:paraId="0E806A4B">
            <w:pPr>
              <w:pStyle w:val="6"/>
              <w:spacing w:before="59" w:line="228" w:lineRule="auto"/>
              <w:ind w:left="116"/>
            </w:pPr>
            <w:r>
              <w:rPr>
                <w:spacing w:val="8"/>
              </w:rPr>
              <w:t>二、公共安全支出</w:t>
            </w:r>
          </w:p>
        </w:tc>
        <w:tc>
          <w:tcPr>
            <w:tcW w:w="1421" w:type="dxa"/>
            <w:vAlign w:val="top"/>
          </w:tcPr>
          <w:p w14:paraId="38F68729">
            <w:pPr>
              <w:rPr>
                <w:rFonts w:ascii="Arial"/>
                <w:sz w:val="21"/>
              </w:rPr>
            </w:pPr>
          </w:p>
        </w:tc>
      </w:tr>
      <w:tr w14:paraId="10960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718EBF3C">
            <w:pPr>
              <w:pStyle w:val="6"/>
              <w:spacing w:before="60" w:line="227" w:lineRule="auto"/>
              <w:ind w:left="114"/>
            </w:pPr>
            <w:r>
              <w:rPr>
                <w:spacing w:val="9"/>
              </w:rPr>
              <w:t>三、国有资本经营预算拨款收入</w:t>
            </w:r>
          </w:p>
        </w:tc>
        <w:tc>
          <w:tcPr>
            <w:tcW w:w="1558" w:type="dxa"/>
            <w:vAlign w:val="top"/>
          </w:tcPr>
          <w:p w14:paraId="6E2C3A08">
            <w:pPr>
              <w:rPr>
                <w:rFonts w:ascii="Arial"/>
                <w:sz w:val="21"/>
              </w:rPr>
            </w:pPr>
          </w:p>
        </w:tc>
        <w:tc>
          <w:tcPr>
            <w:tcW w:w="3400" w:type="dxa"/>
            <w:vAlign w:val="top"/>
          </w:tcPr>
          <w:p w14:paraId="11A49650">
            <w:pPr>
              <w:pStyle w:val="6"/>
              <w:spacing w:before="59" w:line="228" w:lineRule="auto"/>
              <w:ind w:left="113"/>
            </w:pPr>
            <w:r>
              <w:rPr>
                <w:spacing w:val="8"/>
              </w:rPr>
              <w:t>三、教育支出</w:t>
            </w:r>
          </w:p>
        </w:tc>
        <w:tc>
          <w:tcPr>
            <w:tcW w:w="1421" w:type="dxa"/>
            <w:vAlign w:val="top"/>
          </w:tcPr>
          <w:p w14:paraId="4432DC87">
            <w:pPr>
              <w:rPr>
                <w:rFonts w:ascii="Arial"/>
                <w:sz w:val="21"/>
              </w:rPr>
            </w:pPr>
          </w:p>
        </w:tc>
      </w:tr>
      <w:tr w14:paraId="4EAB2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3406" w:type="dxa"/>
            <w:vAlign w:val="top"/>
          </w:tcPr>
          <w:p w14:paraId="369B78F3">
            <w:pPr>
              <w:pStyle w:val="6"/>
              <w:spacing w:before="59" w:line="228" w:lineRule="auto"/>
              <w:ind w:left="133"/>
            </w:pPr>
            <w:r>
              <w:rPr>
                <w:spacing w:val="7"/>
              </w:rPr>
              <w:t>四、财政专户管理资金收入</w:t>
            </w:r>
          </w:p>
        </w:tc>
        <w:tc>
          <w:tcPr>
            <w:tcW w:w="1558" w:type="dxa"/>
            <w:vAlign w:val="top"/>
          </w:tcPr>
          <w:p w14:paraId="7E751D7B">
            <w:pPr>
              <w:rPr>
                <w:rFonts w:ascii="Arial"/>
                <w:sz w:val="21"/>
              </w:rPr>
            </w:pPr>
          </w:p>
        </w:tc>
        <w:tc>
          <w:tcPr>
            <w:tcW w:w="3400" w:type="dxa"/>
            <w:vAlign w:val="top"/>
          </w:tcPr>
          <w:p w14:paraId="6811B3E8">
            <w:pPr>
              <w:pStyle w:val="6"/>
              <w:spacing w:before="60" w:line="227" w:lineRule="auto"/>
              <w:ind w:left="132"/>
            </w:pPr>
            <w:r>
              <w:rPr>
                <w:spacing w:val="6"/>
              </w:rPr>
              <w:t>四、科学技术支出</w:t>
            </w:r>
          </w:p>
        </w:tc>
        <w:tc>
          <w:tcPr>
            <w:tcW w:w="1421" w:type="dxa"/>
            <w:vAlign w:val="top"/>
          </w:tcPr>
          <w:p w14:paraId="5139C227">
            <w:pPr>
              <w:rPr>
                <w:rFonts w:ascii="Arial"/>
                <w:sz w:val="21"/>
              </w:rPr>
            </w:pPr>
          </w:p>
        </w:tc>
      </w:tr>
      <w:tr w14:paraId="11838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0EC35052">
            <w:pPr>
              <w:pStyle w:val="6"/>
              <w:spacing w:before="60" w:line="228" w:lineRule="auto"/>
              <w:ind w:left="117"/>
            </w:pPr>
            <w:r>
              <w:rPr>
                <w:spacing w:val="8"/>
              </w:rPr>
              <w:t>五、事业收入</w:t>
            </w:r>
          </w:p>
        </w:tc>
        <w:tc>
          <w:tcPr>
            <w:tcW w:w="1558" w:type="dxa"/>
            <w:vAlign w:val="top"/>
          </w:tcPr>
          <w:p w14:paraId="16CB84F7">
            <w:pPr>
              <w:rPr>
                <w:rFonts w:ascii="Arial"/>
                <w:sz w:val="21"/>
              </w:rPr>
            </w:pPr>
          </w:p>
        </w:tc>
        <w:tc>
          <w:tcPr>
            <w:tcW w:w="3400" w:type="dxa"/>
            <w:vAlign w:val="top"/>
          </w:tcPr>
          <w:p w14:paraId="723FBA6B">
            <w:pPr>
              <w:pStyle w:val="6"/>
              <w:spacing w:before="60" w:line="227" w:lineRule="auto"/>
              <w:ind w:left="116"/>
            </w:pPr>
            <w:r>
              <w:rPr>
                <w:spacing w:val="9"/>
              </w:rPr>
              <w:t>五、文化旅游体育与传媒支出</w:t>
            </w:r>
          </w:p>
        </w:tc>
        <w:tc>
          <w:tcPr>
            <w:tcW w:w="1421" w:type="dxa"/>
            <w:vAlign w:val="top"/>
          </w:tcPr>
          <w:p w14:paraId="1F6D02D3">
            <w:pPr>
              <w:rPr>
                <w:rFonts w:ascii="Arial"/>
                <w:sz w:val="21"/>
              </w:rPr>
            </w:pPr>
          </w:p>
        </w:tc>
      </w:tr>
      <w:tr w14:paraId="7FBCA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49F86E49">
            <w:pPr>
              <w:pStyle w:val="6"/>
              <w:spacing w:before="60" w:line="228" w:lineRule="auto"/>
              <w:ind w:left="115"/>
            </w:pPr>
            <w:r>
              <w:rPr>
                <w:spacing w:val="8"/>
              </w:rPr>
              <w:t>六、事业单位经营收入</w:t>
            </w:r>
          </w:p>
        </w:tc>
        <w:tc>
          <w:tcPr>
            <w:tcW w:w="1558" w:type="dxa"/>
            <w:vAlign w:val="top"/>
          </w:tcPr>
          <w:p w14:paraId="2B23365B">
            <w:pPr>
              <w:rPr>
                <w:rFonts w:ascii="Arial"/>
                <w:sz w:val="21"/>
              </w:rPr>
            </w:pPr>
          </w:p>
        </w:tc>
        <w:tc>
          <w:tcPr>
            <w:tcW w:w="3400" w:type="dxa"/>
            <w:vAlign w:val="top"/>
          </w:tcPr>
          <w:p w14:paraId="7F10B1D9">
            <w:pPr>
              <w:pStyle w:val="6"/>
              <w:spacing w:before="60" w:line="227" w:lineRule="auto"/>
              <w:ind w:left="115"/>
            </w:pPr>
            <w:r>
              <w:rPr>
                <w:spacing w:val="8"/>
              </w:rPr>
              <w:t>六、社会保障和就业支出</w:t>
            </w:r>
          </w:p>
        </w:tc>
        <w:tc>
          <w:tcPr>
            <w:tcW w:w="1421" w:type="dxa"/>
            <w:vAlign w:val="top"/>
          </w:tcPr>
          <w:p w14:paraId="6A63131D">
            <w:pPr>
              <w:spacing w:before="94" w:line="195" w:lineRule="auto"/>
              <w:ind w:left="109"/>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489.31</w:t>
            </w:r>
          </w:p>
        </w:tc>
      </w:tr>
      <w:tr w14:paraId="5C2CD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3406" w:type="dxa"/>
            <w:vAlign w:val="top"/>
          </w:tcPr>
          <w:p w14:paraId="2095D91A">
            <w:pPr>
              <w:pStyle w:val="6"/>
              <w:spacing w:before="60" w:line="228" w:lineRule="auto"/>
              <w:ind w:left="113"/>
            </w:pPr>
            <w:r>
              <w:rPr>
                <w:spacing w:val="8"/>
              </w:rPr>
              <w:t>七、上级补助收入</w:t>
            </w:r>
          </w:p>
        </w:tc>
        <w:tc>
          <w:tcPr>
            <w:tcW w:w="1558" w:type="dxa"/>
            <w:vAlign w:val="top"/>
          </w:tcPr>
          <w:p w14:paraId="6D49229E">
            <w:pPr>
              <w:rPr>
                <w:rFonts w:ascii="Arial"/>
                <w:sz w:val="21"/>
              </w:rPr>
            </w:pPr>
          </w:p>
        </w:tc>
        <w:tc>
          <w:tcPr>
            <w:tcW w:w="3400" w:type="dxa"/>
            <w:vAlign w:val="top"/>
          </w:tcPr>
          <w:p w14:paraId="26AA259A">
            <w:pPr>
              <w:pStyle w:val="6"/>
              <w:spacing w:before="60" w:line="228" w:lineRule="auto"/>
              <w:ind w:left="112"/>
            </w:pPr>
            <w:r>
              <w:rPr>
                <w:spacing w:val="8"/>
              </w:rPr>
              <w:t>七、卫生健康支出</w:t>
            </w:r>
          </w:p>
        </w:tc>
        <w:tc>
          <w:tcPr>
            <w:tcW w:w="1421" w:type="dxa"/>
            <w:vAlign w:val="top"/>
          </w:tcPr>
          <w:p w14:paraId="20B362D7">
            <w:pPr>
              <w:spacing w:before="94" w:line="197" w:lineRule="auto"/>
              <w:ind w:left="129"/>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11,412.99</w:t>
            </w:r>
          </w:p>
        </w:tc>
      </w:tr>
      <w:tr w14:paraId="2E8BA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60D9C187">
            <w:pPr>
              <w:pStyle w:val="6"/>
              <w:spacing w:before="61" w:line="227" w:lineRule="auto"/>
              <w:ind w:left="117"/>
            </w:pPr>
            <w:r>
              <w:rPr>
                <w:spacing w:val="8"/>
              </w:rPr>
              <w:t>八、附属单位上缴收入</w:t>
            </w:r>
          </w:p>
        </w:tc>
        <w:tc>
          <w:tcPr>
            <w:tcW w:w="1558" w:type="dxa"/>
            <w:vAlign w:val="top"/>
          </w:tcPr>
          <w:p w14:paraId="2C4CFF35">
            <w:pPr>
              <w:rPr>
                <w:rFonts w:ascii="Arial"/>
                <w:sz w:val="21"/>
              </w:rPr>
            </w:pPr>
          </w:p>
        </w:tc>
        <w:tc>
          <w:tcPr>
            <w:tcW w:w="3400" w:type="dxa"/>
            <w:vAlign w:val="top"/>
          </w:tcPr>
          <w:p w14:paraId="78022E0C">
            <w:pPr>
              <w:pStyle w:val="6"/>
              <w:spacing w:before="60" w:line="229" w:lineRule="auto"/>
              <w:ind w:left="116"/>
            </w:pPr>
            <w:r>
              <w:rPr>
                <w:spacing w:val="8"/>
              </w:rPr>
              <w:t>八、节能环保支出</w:t>
            </w:r>
          </w:p>
        </w:tc>
        <w:tc>
          <w:tcPr>
            <w:tcW w:w="1421" w:type="dxa"/>
            <w:vAlign w:val="top"/>
          </w:tcPr>
          <w:p w14:paraId="2AA302F6">
            <w:pPr>
              <w:rPr>
                <w:rFonts w:ascii="Arial"/>
                <w:sz w:val="21"/>
              </w:rPr>
            </w:pPr>
          </w:p>
        </w:tc>
      </w:tr>
      <w:tr w14:paraId="7C9F6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0BF087EB">
            <w:pPr>
              <w:pStyle w:val="6"/>
              <w:spacing w:before="63" w:line="228" w:lineRule="auto"/>
              <w:ind w:left="119"/>
            </w:pPr>
            <w:r>
              <w:rPr>
                <w:spacing w:val="7"/>
              </w:rPr>
              <w:t>九、其他收入</w:t>
            </w:r>
          </w:p>
        </w:tc>
        <w:tc>
          <w:tcPr>
            <w:tcW w:w="1558" w:type="dxa"/>
            <w:vAlign w:val="top"/>
          </w:tcPr>
          <w:p w14:paraId="35E50F28">
            <w:pPr>
              <w:rPr>
                <w:rFonts w:ascii="Arial"/>
                <w:sz w:val="21"/>
              </w:rPr>
            </w:pPr>
          </w:p>
        </w:tc>
        <w:tc>
          <w:tcPr>
            <w:tcW w:w="3400" w:type="dxa"/>
            <w:vAlign w:val="top"/>
          </w:tcPr>
          <w:p w14:paraId="0D0F63B1">
            <w:pPr>
              <w:pStyle w:val="6"/>
              <w:spacing w:before="63" w:line="228" w:lineRule="auto"/>
              <w:ind w:left="118"/>
            </w:pPr>
            <w:r>
              <w:rPr>
                <w:spacing w:val="8"/>
              </w:rPr>
              <w:t>九、城乡社区支出</w:t>
            </w:r>
          </w:p>
        </w:tc>
        <w:tc>
          <w:tcPr>
            <w:tcW w:w="1421" w:type="dxa"/>
            <w:vAlign w:val="top"/>
          </w:tcPr>
          <w:p w14:paraId="20B35DE2">
            <w:pPr>
              <w:rPr>
                <w:rFonts w:ascii="Arial"/>
                <w:sz w:val="21"/>
              </w:rPr>
            </w:pPr>
          </w:p>
        </w:tc>
      </w:tr>
      <w:tr w14:paraId="6831C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559D45C5">
            <w:pPr>
              <w:rPr>
                <w:rFonts w:ascii="Arial"/>
                <w:sz w:val="21"/>
              </w:rPr>
            </w:pPr>
          </w:p>
        </w:tc>
        <w:tc>
          <w:tcPr>
            <w:tcW w:w="1558" w:type="dxa"/>
            <w:vAlign w:val="top"/>
          </w:tcPr>
          <w:p w14:paraId="7B123D55">
            <w:pPr>
              <w:rPr>
                <w:rFonts w:ascii="Arial"/>
                <w:sz w:val="21"/>
              </w:rPr>
            </w:pPr>
          </w:p>
        </w:tc>
        <w:tc>
          <w:tcPr>
            <w:tcW w:w="3400" w:type="dxa"/>
            <w:vAlign w:val="top"/>
          </w:tcPr>
          <w:p w14:paraId="4078C777">
            <w:pPr>
              <w:pStyle w:val="6"/>
              <w:spacing w:before="62" w:line="228" w:lineRule="auto"/>
              <w:ind w:left="114"/>
            </w:pPr>
            <w:r>
              <w:rPr>
                <w:spacing w:val="8"/>
              </w:rPr>
              <w:t>十、农林水支出</w:t>
            </w:r>
          </w:p>
        </w:tc>
        <w:tc>
          <w:tcPr>
            <w:tcW w:w="1421" w:type="dxa"/>
            <w:vAlign w:val="top"/>
          </w:tcPr>
          <w:p w14:paraId="18FBE561">
            <w:pPr>
              <w:rPr>
                <w:rFonts w:ascii="Arial"/>
                <w:sz w:val="21"/>
              </w:rPr>
            </w:pPr>
          </w:p>
        </w:tc>
      </w:tr>
      <w:tr w14:paraId="60ABE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428E81D0">
            <w:pPr>
              <w:rPr>
                <w:rFonts w:ascii="Arial"/>
                <w:sz w:val="21"/>
              </w:rPr>
            </w:pPr>
          </w:p>
        </w:tc>
        <w:tc>
          <w:tcPr>
            <w:tcW w:w="1558" w:type="dxa"/>
            <w:vAlign w:val="top"/>
          </w:tcPr>
          <w:p w14:paraId="15BD745F">
            <w:pPr>
              <w:rPr>
                <w:rFonts w:ascii="Arial"/>
                <w:sz w:val="21"/>
              </w:rPr>
            </w:pPr>
          </w:p>
        </w:tc>
        <w:tc>
          <w:tcPr>
            <w:tcW w:w="3400" w:type="dxa"/>
            <w:vAlign w:val="top"/>
          </w:tcPr>
          <w:p w14:paraId="791FA2BB">
            <w:pPr>
              <w:pStyle w:val="6"/>
              <w:spacing w:before="62" w:line="228" w:lineRule="auto"/>
              <w:ind w:left="114"/>
            </w:pPr>
            <w:r>
              <w:rPr>
                <w:spacing w:val="9"/>
              </w:rPr>
              <w:t>十一、交通运输支出</w:t>
            </w:r>
          </w:p>
        </w:tc>
        <w:tc>
          <w:tcPr>
            <w:tcW w:w="1421" w:type="dxa"/>
            <w:vAlign w:val="top"/>
          </w:tcPr>
          <w:p w14:paraId="4DFF621E">
            <w:pPr>
              <w:rPr>
                <w:rFonts w:ascii="Arial"/>
                <w:sz w:val="21"/>
              </w:rPr>
            </w:pPr>
          </w:p>
        </w:tc>
      </w:tr>
      <w:tr w14:paraId="17C6C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0408A7B4">
            <w:pPr>
              <w:rPr>
                <w:rFonts w:ascii="Arial"/>
                <w:sz w:val="21"/>
              </w:rPr>
            </w:pPr>
          </w:p>
        </w:tc>
        <w:tc>
          <w:tcPr>
            <w:tcW w:w="1558" w:type="dxa"/>
            <w:vAlign w:val="top"/>
          </w:tcPr>
          <w:p w14:paraId="3CB37324">
            <w:pPr>
              <w:rPr>
                <w:rFonts w:ascii="Arial"/>
                <w:sz w:val="21"/>
              </w:rPr>
            </w:pPr>
          </w:p>
        </w:tc>
        <w:tc>
          <w:tcPr>
            <w:tcW w:w="3400" w:type="dxa"/>
            <w:vAlign w:val="top"/>
          </w:tcPr>
          <w:p w14:paraId="4DACC2A3">
            <w:pPr>
              <w:pStyle w:val="6"/>
              <w:spacing w:before="62" w:line="228" w:lineRule="auto"/>
              <w:ind w:left="114"/>
            </w:pPr>
            <w:r>
              <w:rPr>
                <w:spacing w:val="9"/>
              </w:rPr>
              <w:t>十二、资源勘探工业信息等支出</w:t>
            </w:r>
          </w:p>
        </w:tc>
        <w:tc>
          <w:tcPr>
            <w:tcW w:w="1421" w:type="dxa"/>
            <w:vAlign w:val="top"/>
          </w:tcPr>
          <w:p w14:paraId="5B7ADF4D">
            <w:pPr>
              <w:rPr>
                <w:rFonts w:ascii="Arial"/>
                <w:sz w:val="21"/>
              </w:rPr>
            </w:pPr>
          </w:p>
        </w:tc>
      </w:tr>
      <w:tr w14:paraId="5799E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091D628B">
            <w:pPr>
              <w:rPr>
                <w:rFonts w:ascii="Arial"/>
                <w:sz w:val="21"/>
              </w:rPr>
            </w:pPr>
          </w:p>
        </w:tc>
        <w:tc>
          <w:tcPr>
            <w:tcW w:w="1558" w:type="dxa"/>
            <w:vAlign w:val="top"/>
          </w:tcPr>
          <w:p w14:paraId="1EA4CF02">
            <w:pPr>
              <w:rPr>
                <w:rFonts w:ascii="Arial"/>
                <w:sz w:val="21"/>
              </w:rPr>
            </w:pPr>
          </w:p>
        </w:tc>
        <w:tc>
          <w:tcPr>
            <w:tcW w:w="3400" w:type="dxa"/>
            <w:vAlign w:val="top"/>
          </w:tcPr>
          <w:p w14:paraId="787DF15A">
            <w:pPr>
              <w:pStyle w:val="6"/>
              <w:spacing w:before="62" w:line="228" w:lineRule="auto"/>
              <w:ind w:left="114"/>
            </w:pPr>
            <w:r>
              <w:rPr>
                <w:spacing w:val="9"/>
              </w:rPr>
              <w:t>十三、商业服务业等支出</w:t>
            </w:r>
          </w:p>
        </w:tc>
        <w:tc>
          <w:tcPr>
            <w:tcW w:w="1421" w:type="dxa"/>
            <w:vAlign w:val="top"/>
          </w:tcPr>
          <w:p w14:paraId="564341C6">
            <w:pPr>
              <w:rPr>
                <w:rFonts w:ascii="Arial"/>
                <w:sz w:val="21"/>
              </w:rPr>
            </w:pPr>
          </w:p>
        </w:tc>
      </w:tr>
      <w:tr w14:paraId="120D7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2908D9CC">
            <w:pPr>
              <w:rPr>
                <w:rFonts w:ascii="Arial"/>
                <w:sz w:val="21"/>
              </w:rPr>
            </w:pPr>
          </w:p>
        </w:tc>
        <w:tc>
          <w:tcPr>
            <w:tcW w:w="1558" w:type="dxa"/>
            <w:vAlign w:val="top"/>
          </w:tcPr>
          <w:p w14:paraId="1A022ED8">
            <w:pPr>
              <w:rPr>
                <w:rFonts w:ascii="Arial"/>
                <w:sz w:val="21"/>
              </w:rPr>
            </w:pPr>
          </w:p>
        </w:tc>
        <w:tc>
          <w:tcPr>
            <w:tcW w:w="3400" w:type="dxa"/>
            <w:vAlign w:val="top"/>
          </w:tcPr>
          <w:p w14:paraId="08EDB3CC">
            <w:pPr>
              <w:pStyle w:val="6"/>
              <w:spacing w:before="61" w:line="229" w:lineRule="auto"/>
              <w:ind w:left="114"/>
            </w:pPr>
            <w:r>
              <w:rPr>
                <w:spacing w:val="8"/>
              </w:rPr>
              <w:t>十四、金融支出</w:t>
            </w:r>
          </w:p>
        </w:tc>
        <w:tc>
          <w:tcPr>
            <w:tcW w:w="1421" w:type="dxa"/>
            <w:vAlign w:val="top"/>
          </w:tcPr>
          <w:p w14:paraId="30E93066">
            <w:pPr>
              <w:rPr>
                <w:rFonts w:ascii="Arial"/>
                <w:sz w:val="21"/>
              </w:rPr>
            </w:pPr>
          </w:p>
        </w:tc>
      </w:tr>
      <w:tr w14:paraId="44F75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261E08FC">
            <w:pPr>
              <w:rPr>
                <w:rFonts w:ascii="Arial"/>
                <w:sz w:val="21"/>
              </w:rPr>
            </w:pPr>
          </w:p>
        </w:tc>
        <w:tc>
          <w:tcPr>
            <w:tcW w:w="1558" w:type="dxa"/>
            <w:vAlign w:val="top"/>
          </w:tcPr>
          <w:p w14:paraId="3D4BEDBD">
            <w:pPr>
              <w:rPr>
                <w:rFonts w:ascii="Arial"/>
                <w:sz w:val="21"/>
              </w:rPr>
            </w:pPr>
          </w:p>
        </w:tc>
        <w:tc>
          <w:tcPr>
            <w:tcW w:w="3400" w:type="dxa"/>
            <w:vAlign w:val="top"/>
          </w:tcPr>
          <w:p w14:paraId="5A72AA89">
            <w:pPr>
              <w:pStyle w:val="6"/>
              <w:spacing w:before="61" w:line="229" w:lineRule="auto"/>
              <w:ind w:left="114"/>
            </w:pPr>
            <w:r>
              <w:rPr>
                <w:spacing w:val="9"/>
              </w:rPr>
              <w:t>十五、援助其他地区支出</w:t>
            </w:r>
          </w:p>
        </w:tc>
        <w:tc>
          <w:tcPr>
            <w:tcW w:w="1421" w:type="dxa"/>
            <w:vAlign w:val="top"/>
          </w:tcPr>
          <w:p w14:paraId="7941ED38">
            <w:pPr>
              <w:rPr>
                <w:rFonts w:ascii="Arial"/>
                <w:sz w:val="21"/>
              </w:rPr>
            </w:pPr>
          </w:p>
        </w:tc>
      </w:tr>
      <w:tr w14:paraId="31137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15955712">
            <w:pPr>
              <w:rPr>
                <w:rFonts w:ascii="Arial"/>
                <w:sz w:val="21"/>
              </w:rPr>
            </w:pPr>
          </w:p>
        </w:tc>
        <w:tc>
          <w:tcPr>
            <w:tcW w:w="1558" w:type="dxa"/>
            <w:vAlign w:val="top"/>
          </w:tcPr>
          <w:p w14:paraId="09150B57">
            <w:pPr>
              <w:rPr>
                <w:rFonts w:ascii="Arial"/>
                <w:sz w:val="21"/>
              </w:rPr>
            </w:pPr>
          </w:p>
        </w:tc>
        <w:tc>
          <w:tcPr>
            <w:tcW w:w="3400" w:type="dxa"/>
            <w:vAlign w:val="top"/>
          </w:tcPr>
          <w:p w14:paraId="5176E45A">
            <w:pPr>
              <w:pStyle w:val="6"/>
              <w:spacing w:before="61" w:line="228" w:lineRule="auto"/>
              <w:ind w:left="114"/>
            </w:pPr>
            <w:r>
              <w:rPr>
                <w:spacing w:val="5"/>
              </w:rPr>
              <w:t>十六、</w:t>
            </w:r>
            <w:r>
              <w:rPr>
                <w:spacing w:val="-37"/>
              </w:rPr>
              <w:t xml:space="preserve"> </w:t>
            </w:r>
            <w:r>
              <w:rPr>
                <w:spacing w:val="5"/>
              </w:rPr>
              <w:t>自然资源海洋气象等支出</w:t>
            </w:r>
          </w:p>
        </w:tc>
        <w:tc>
          <w:tcPr>
            <w:tcW w:w="1421" w:type="dxa"/>
            <w:vAlign w:val="top"/>
          </w:tcPr>
          <w:p w14:paraId="45CA0B36">
            <w:pPr>
              <w:rPr>
                <w:rFonts w:ascii="Arial"/>
                <w:sz w:val="21"/>
              </w:rPr>
            </w:pPr>
          </w:p>
        </w:tc>
      </w:tr>
      <w:tr w14:paraId="08090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01F12FF5">
            <w:pPr>
              <w:rPr>
                <w:rFonts w:ascii="Arial"/>
                <w:sz w:val="21"/>
              </w:rPr>
            </w:pPr>
          </w:p>
        </w:tc>
        <w:tc>
          <w:tcPr>
            <w:tcW w:w="1558" w:type="dxa"/>
            <w:vAlign w:val="top"/>
          </w:tcPr>
          <w:p w14:paraId="598DBF02">
            <w:pPr>
              <w:rPr>
                <w:rFonts w:ascii="Arial"/>
                <w:sz w:val="21"/>
              </w:rPr>
            </w:pPr>
          </w:p>
        </w:tc>
        <w:tc>
          <w:tcPr>
            <w:tcW w:w="3400" w:type="dxa"/>
            <w:vAlign w:val="top"/>
          </w:tcPr>
          <w:p w14:paraId="400DD35C">
            <w:pPr>
              <w:pStyle w:val="6"/>
              <w:spacing w:before="61" w:line="228" w:lineRule="auto"/>
              <w:ind w:left="114"/>
            </w:pPr>
            <w:r>
              <w:rPr>
                <w:spacing w:val="9"/>
              </w:rPr>
              <w:t>十七、住房保障支出</w:t>
            </w:r>
          </w:p>
        </w:tc>
        <w:tc>
          <w:tcPr>
            <w:tcW w:w="1421" w:type="dxa"/>
            <w:vAlign w:val="top"/>
          </w:tcPr>
          <w:p w14:paraId="79A44B54">
            <w:pPr>
              <w:spacing w:before="95" w:line="195" w:lineRule="auto"/>
              <w:ind w:left="115"/>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604.48</w:t>
            </w:r>
          </w:p>
        </w:tc>
      </w:tr>
      <w:tr w14:paraId="7B9B2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0075B06E">
            <w:pPr>
              <w:rPr>
                <w:rFonts w:ascii="Arial"/>
                <w:sz w:val="21"/>
              </w:rPr>
            </w:pPr>
          </w:p>
        </w:tc>
        <w:tc>
          <w:tcPr>
            <w:tcW w:w="1558" w:type="dxa"/>
            <w:vAlign w:val="top"/>
          </w:tcPr>
          <w:p w14:paraId="584A9FE7">
            <w:pPr>
              <w:rPr>
                <w:rFonts w:ascii="Arial"/>
                <w:sz w:val="21"/>
              </w:rPr>
            </w:pPr>
          </w:p>
        </w:tc>
        <w:tc>
          <w:tcPr>
            <w:tcW w:w="3400" w:type="dxa"/>
            <w:vAlign w:val="top"/>
          </w:tcPr>
          <w:p w14:paraId="3AEC2F0E">
            <w:pPr>
              <w:pStyle w:val="6"/>
              <w:spacing w:before="61" w:line="227" w:lineRule="auto"/>
              <w:ind w:left="114"/>
            </w:pPr>
            <w:r>
              <w:rPr>
                <w:spacing w:val="9"/>
              </w:rPr>
              <w:t>十八、粮油物资储备支出</w:t>
            </w:r>
          </w:p>
        </w:tc>
        <w:tc>
          <w:tcPr>
            <w:tcW w:w="1421" w:type="dxa"/>
            <w:vAlign w:val="top"/>
          </w:tcPr>
          <w:p w14:paraId="1631B03E">
            <w:pPr>
              <w:rPr>
                <w:rFonts w:ascii="Arial"/>
                <w:sz w:val="21"/>
              </w:rPr>
            </w:pPr>
          </w:p>
        </w:tc>
      </w:tr>
      <w:tr w14:paraId="3637B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6EB39BB7">
            <w:pPr>
              <w:rPr>
                <w:rFonts w:ascii="Arial"/>
                <w:sz w:val="21"/>
              </w:rPr>
            </w:pPr>
          </w:p>
        </w:tc>
        <w:tc>
          <w:tcPr>
            <w:tcW w:w="1558" w:type="dxa"/>
            <w:vAlign w:val="top"/>
          </w:tcPr>
          <w:p w14:paraId="5C7D0358">
            <w:pPr>
              <w:rPr>
                <w:rFonts w:ascii="Arial"/>
                <w:sz w:val="21"/>
              </w:rPr>
            </w:pPr>
          </w:p>
        </w:tc>
        <w:tc>
          <w:tcPr>
            <w:tcW w:w="3400" w:type="dxa"/>
            <w:vAlign w:val="top"/>
          </w:tcPr>
          <w:p w14:paraId="7F2474DA">
            <w:pPr>
              <w:pStyle w:val="6"/>
              <w:spacing w:before="61" w:line="227" w:lineRule="auto"/>
              <w:ind w:left="114"/>
            </w:pPr>
            <w:r>
              <w:rPr>
                <w:spacing w:val="9"/>
              </w:rPr>
              <w:t>十九、国有资本经营预算支出</w:t>
            </w:r>
          </w:p>
        </w:tc>
        <w:tc>
          <w:tcPr>
            <w:tcW w:w="1421" w:type="dxa"/>
            <w:vAlign w:val="top"/>
          </w:tcPr>
          <w:p w14:paraId="14AB7CE2">
            <w:pPr>
              <w:rPr>
                <w:rFonts w:ascii="Arial"/>
                <w:sz w:val="21"/>
              </w:rPr>
            </w:pPr>
          </w:p>
        </w:tc>
      </w:tr>
      <w:tr w14:paraId="2215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1FF9C7E4">
            <w:pPr>
              <w:rPr>
                <w:rFonts w:ascii="Arial"/>
                <w:sz w:val="21"/>
              </w:rPr>
            </w:pPr>
          </w:p>
        </w:tc>
        <w:tc>
          <w:tcPr>
            <w:tcW w:w="1558" w:type="dxa"/>
            <w:vAlign w:val="top"/>
          </w:tcPr>
          <w:p w14:paraId="0B9A40AF">
            <w:pPr>
              <w:rPr>
                <w:rFonts w:ascii="Arial"/>
                <w:sz w:val="21"/>
              </w:rPr>
            </w:pPr>
          </w:p>
        </w:tc>
        <w:tc>
          <w:tcPr>
            <w:tcW w:w="3400" w:type="dxa"/>
            <w:vAlign w:val="top"/>
          </w:tcPr>
          <w:p w14:paraId="51D27EC9">
            <w:pPr>
              <w:pStyle w:val="6"/>
              <w:spacing w:before="60" w:line="228" w:lineRule="auto"/>
              <w:ind w:left="116"/>
            </w:pPr>
            <w:r>
              <w:rPr>
                <w:spacing w:val="9"/>
              </w:rPr>
              <w:t>二十、灾害防治及应急管理支出</w:t>
            </w:r>
          </w:p>
        </w:tc>
        <w:tc>
          <w:tcPr>
            <w:tcW w:w="1421" w:type="dxa"/>
            <w:vAlign w:val="top"/>
          </w:tcPr>
          <w:p w14:paraId="4E3592C5">
            <w:pPr>
              <w:rPr>
                <w:rFonts w:ascii="Arial"/>
                <w:sz w:val="21"/>
              </w:rPr>
            </w:pPr>
          </w:p>
        </w:tc>
      </w:tr>
      <w:tr w14:paraId="27B66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1739194A">
            <w:pPr>
              <w:rPr>
                <w:rFonts w:ascii="Arial"/>
                <w:sz w:val="21"/>
              </w:rPr>
            </w:pPr>
          </w:p>
        </w:tc>
        <w:tc>
          <w:tcPr>
            <w:tcW w:w="1558" w:type="dxa"/>
            <w:vAlign w:val="top"/>
          </w:tcPr>
          <w:p w14:paraId="1885376F">
            <w:pPr>
              <w:rPr>
                <w:rFonts w:ascii="Arial"/>
                <w:sz w:val="21"/>
              </w:rPr>
            </w:pPr>
          </w:p>
        </w:tc>
        <w:tc>
          <w:tcPr>
            <w:tcW w:w="3400" w:type="dxa"/>
            <w:vAlign w:val="top"/>
          </w:tcPr>
          <w:p w14:paraId="6623C8CA">
            <w:pPr>
              <w:pStyle w:val="6"/>
              <w:spacing w:before="62" w:line="229" w:lineRule="auto"/>
              <w:ind w:left="115"/>
            </w:pPr>
            <w:r>
              <w:rPr>
                <w:spacing w:val="8"/>
              </w:rPr>
              <w:t>廿一、其他支出</w:t>
            </w:r>
          </w:p>
        </w:tc>
        <w:tc>
          <w:tcPr>
            <w:tcW w:w="1421" w:type="dxa"/>
            <w:vAlign w:val="top"/>
          </w:tcPr>
          <w:p w14:paraId="65144F4D">
            <w:pPr>
              <w:rPr>
                <w:rFonts w:ascii="Arial"/>
                <w:sz w:val="21"/>
              </w:rPr>
            </w:pPr>
          </w:p>
        </w:tc>
      </w:tr>
      <w:tr w14:paraId="03133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4903C5DE">
            <w:pPr>
              <w:rPr>
                <w:rFonts w:ascii="Arial"/>
                <w:sz w:val="21"/>
              </w:rPr>
            </w:pPr>
          </w:p>
        </w:tc>
        <w:tc>
          <w:tcPr>
            <w:tcW w:w="1558" w:type="dxa"/>
            <w:vAlign w:val="top"/>
          </w:tcPr>
          <w:p w14:paraId="559A9F6C">
            <w:pPr>
              <w:rPr>
                <w:rFonts w:ascii="Arial"/>
                <w:sz w:val="21"/>
              </w:rPr>
            </w:pPr>
          </w:p>
        </w:tc>
        <w:tc>
          <w:tcPr>
            <w:tcW w:w="3400" w:type="dxa"/>
            <w:vAlign w:val="top"/>
          </w:tcPr>
          <w:p w14:paraId="35861A83">
            <w:pPr>
              <w:pStyle w:val="6"/>
              <w:spacing w:before="63" w:line="227" w:lineRule="auto"/>
              <w:ind w:left="115"/>
            </w:pPr>
            <w:r>
              <w:rPr>
                <w:spacing w:val="8"/>
              </w:rPr>
              <w:t>廿二、债务还本支出</w:t>
            </w:r>
          </w:p>
        </w:tc>
        <w:tc>
          <w:tcPr>
            <w:tcW w:w="1421" w:type="dxa"/>
            <w:vAlign w:val="top"/>
          </w:tcPr>
          <w:p w14:paraId="057C0513">
            <w:pPr>
              <w:rPr>
                <w:rFonts w:ascii="Arial"/>
                <w:sz w:val="21"/>
              </w:rPr>
            </w:pPr>
          </w:p>
        </w:tc>
      </w:tr>
      <w:tr w14:paraId="09C51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2A44D589">
            <w:pPr>
              <w:rPr>
                <w:rFonts w:ascii="Arial"/>
                <w:sz w:val="21"/>
              </w:rPr>
            </w:pPr>
          </w:p>
        </w:tc>
        <w:tc>
          <w:tcPr>
            <w:tcW w:w="1558" w:type="dxa"/>
            <w:vAlign w:val="top"/>
          </w:tcPr>
          <w:p w14:paraId="6D215398">
            <w:pPr>
              <w:rPr>
                <w:rFonts w:ascii="Arial"/>
                <w:sz w:val="21"/>
              </w:rPr>
            </w:pPr>
          </w:p>
        </w:tc>
        <w:tc>
          <w:tcPr>
            <w:tcW w:w="3400" w:type="dxa"/>
            <w:vAlign w:val="top"/>
          </w:tcPr>
          <w:p w14:paraId="7010F1A3">
            <w:pPr>
              <w:pStyle w:val="6"/>
              <w:spacing w:before="62" w:line="228" w:lineRule="auto"/>
              <w:ind w:left="115"/>
            </w:pPr>
            <w:r>
              <w:rPr>
                <w:spacing w:val="8"/>
              </w:rPr>
              <w:t>廿三、债务付息支出</w:t>
            </w:r>
          </w:p>
        </w:tc>
        <w:tc>
          <w:tcPr>
            <w:tcW w:w="1421" w:type="dxa"/>
            <w:vAlign w:val="top"/>
          </w:tcPr>
          <w:p w14:paraId="53933EE3">
            <w:pPr>
              <w:rPr>
                <w:rFonts w:ascii="Arial"/>
                <w:sz w:val="21"/>
              </w:rPr>
            </w:pPr>
          </w:p>
        </w:tc>
      </w:tr>
      <w:tr w14:paraId="61891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54C127DD">
            <w:pPr>
              <w:rPr>
                <w:rFonts w:ascii="Arial"/>
                <w:sz w:val="21"/>
              </w:rPr>
            </w:pPr>
          </w:p>
        </w:tc>
        <w:tc>
          <w:tcPr>
            <w:tcW w:w="1558" w:type="dxa"/>
            <w:vAlign w:val="top"/>
          </w:tcPr>
          <w:p w14:paraId="7DDB9A2C">
            <w:pPr>
              <w:rPr>
                <w:rFonts w:ascii="Arial"/>
                <w:sz w:val="21"/>
              </w:rPr>
            </w:pPr>
          </w:p>
        </w:tc>
        <w:tc>
          <w:tcPr>
            <w:tcW w:w="3400" w:type="dxa"/>
            <w:vAlign w:val="top"/>
          </w:tcPr>
          <w:p w14:paraId="4529AB7F">
            <w:pPr>
              <w:pStyle w:val="6"/>
              <w:spacing w:before="62" w:line="228" w:lineRule="auto"/>
              <w:ind w:left="115"/>
            </w:pPr>
            <w:r>
              <w:rPr>
                <w:spacing w:val="8"/>
              </w:rPr>
              <w:t>廿四、债务发行费用支出</w:t>
            </w:r>
          </w:p>
        </w:tc>
        <w:tc>
          <w:tcPr>
            <w:tcW w:w="1421" w:type="dxa"/>
            <w:vAlign w:val="top"/>
          </w:tcPr>
          <w:p w14:paraId="6A9D6FA6">
            <w:pPr>
              <w:rPr>
                <w:rFonts w:ascii="Arial"/>
                <w:sz w:val="21"/>
              </w:rPr>
            </w:pPr>
          </w:p>
        </w:tc>
      </w:tr>
      <w:tr w14:paraId="01FFC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1937ECC2">
            <w:pPr>
              <w:rPr>
                <w:rFonts w:ascii="Arial"/>
                <w:sz w:val="21"/>
              </w:rPr>
            </w:pPr>
          </w:p>
        </w:tc>
        <w:tc>
          <w:tcPr>
            <w:tcW w:w="1558" w:type="dxa"/>
            <w:vAlign w:val="top"/>
          </w:tcPr>
          <w:p w14:paraId="531CC83E">
            <w:pPr>
              <w:rPr>
                <w:rFonts w:ascii="Arial"/>
                <w:sz w:val="21"/>
              </w:rPr>
            </w:pPr>
          </w:p>
        </w:tc>
        <w:tc>
          <w:tcPr>
            <w:tcW w:w="3400" w:type="dxa"/>
            <w:vAlign w:val="top"/>
          </w:tcPr>
          <w:p w14:paraId="4431576D">
            <w:pPr>
              <w:rPr>
                <w:rFonts w:ascii="Arial"/>
                <w:sz w:val="21"/>
              </w:rPr>
            </w:pPr>
          </w:p>
        </w:tc>
        <w:tc>
          <w:tcPr>
            <w:tcW w:w="1421" w:type="dxa"/>
            <w:vAlign w:val="top"/>
          </w:tcPr>
          <w:p w14:paraId="2566F9DA">
            <w:pPr>
              <w:rPr>
                <w:rFonts w:ascii="Arial"/>
                <w:sz w:val="21"/>
              </w:rPr>
            </w:pPr>
          </w:p>
        </w:tc>
      </w:tr>
      <w:tr w14:paraId="1938A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7B19478B">
            <w:pPr>
              <w:pStyle w:val="6"/>
              <w:spacing w:before="62" w:line="227" w:lineRule="auto"/>
              <w:ind w:left="115"/>
            </w:pPr>
            <w:r>
              <w:rPr>
                <w:spacing w:val="8"/>
              </w:rPr>
              <w:t>本年收入合计</w:t>
            </w:r>
          </w:p>
        </w:tc>
        <w:tc>
          <w:tcPr>
            <w:tcW w:w="1558" w:type="dxa"/>
            <w:vAlign w:val="top"/>
          </w:tcPr>
          <w:p w14:paraId="0E27719D">
            <w:pPr>
              <w:spacing w:before="96" w:line="197" w:lineRule="auto"/>
              <w:ind w:left="12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11,315.89</w:t>
            </w:r>
          </w:p>
        </w:tc>
        <w:tc>
          <w:tcPr>
            <w:tcW w:w="3400" w:type="dxa"/>
            <w:vAlign w:val="top"/>
          </w:tcPr>
          <w:p w14:paraId="7D81723C">
            <w:pPr>
              <w:pStyle w:val="6"/>
              <w:spacing w:before="62" w:line="227" w:lineRule="auto"/>
              <w:ind w:left="114"/>
            </w:pPr>
            <w:r>
              <w:rPr>
                <w:spacing w:val="8"/>
              </w:rPr>
              <w:t>本年支出合计</w:t>
            </w:r>
          </w:p>
        </w:tc>
        <w:tc>
          <w:tcPr>
            <w:tcW w:w="1421" w:type="dxa"/>
            <w:vAlign w:val="top"/>
          </w:tcPr>
          <w:p w14:paraId="4CBB8F77">
            <w:pPr>
              <w:spacing w:before="96" w:line="197" w:lineRule="auto"/>
              <w:ind w:left="129"/>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12,506.78</w:t>
            </w:r>
          </w:p>
        </w:tc>
      </w:tr>
      <w:tr w14:paraId="5AFBF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406" w:type="dxa"/>
            <w:vAlign w:val="top"/>
          </w:tcPr>
          <w:p w14:paraId="3DA6A18E">
            <w:pPr>
              <w:pStyle w:val="6"/>
              <w:spacing w:before="61" w:line="228" w:lineRule="auto"/>
              <w:ind w:left="115"/>
            </w:pPr>
            <w:r>
              <w:rPr>
                <w:spacing w:val="8"/>
              </w:rPr>
              <w:t>上年结转结余</w:t>
            </w:r>
          </w:p>
        </w:tc>
        <w:tc>
          <w:tcPr>
            <w:tcW w:w="1558" w:type="dxa"/>
            <w:vAlign w:val="top"/>
          </w:tcPr>
          <w:p w14:paraId="1F603106">
            <w:pPr>
              <w:spacing w:before="95" w:line="197" w:lineRule="auto"/>
              <w:ind w:left="127"/>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1,</w:t>
            </w:r>
            <w:r>
              <w:rPr>
                <w:rFonts w:ascii="Times New Roman" w:hAnsi="Times New Roman" w:eastAsia="Times New Roman" w:cs="Times New Roman"/>
                <w:spacing w:val="-22"/>
                <w:sz w:val="19"/>
                <w:szCs w:val="19"/>
              </w:rPr>
              <w:t xml:space="preserve"> </w:t>
            </w:r>
            <w:r>
              <w:rPr>
                <w:rFonts w:ascii="Times New Roman" w:hAnsi="Times New Roman" w:eastAsia="Times New Roman" w:cs="Times New Roman"/>
                <w:spacing w:val="-2"/>
                <w:sz w:val="19"/>
                <w:szCs w:val="19"/>
              </w:rPr>
              <w:t>190.89</w:t>
            </w:r>
          </w:p>
        </w:tc>
        <w:tc>
          <w:tcPr>
            <w:tcW w:w="3400" w:type="dxa"/>
            <w:vAlign w:val="top"/>
          </w:tcPr>
          <w:p w14:paraId="092F9540">
            <w:pPr>
              <w:pStyle w:val="6"/>
              <w:spacing w:before="61" w:line="228" w:lineRule="auto"/>
              <w:ind w:left="114"/>
            </w:pPr>
            <w:r>
              <w:rPr>
                <w:spacing w:val="8"/>
              </w:rPr>
              <w:t>年终结转结余</w:t>
            </w:r>
          </w:p>
        </w:tc>
        <w:tc>
          <w:tcPr>
            <w:tcW w:w="1421" w:type="dxa"/>
            <w:vAlign w:val="top"/>
          </w:tcPr>
          <w:p w14:paraId="0985BBAB">
            <w:pPr>
              <w:rPr>
                <w:rFonts w:ascii="Arial"/>
                <w:sz w:val="21"/>
              </w:rPr>
            </w:pPr>
          </w:p>
        </w:tc>
      </w:tr>
      <w:tr w14:paraId="075EB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406" w:type="dxa"/>
            <w:vAlign w:val="top"/>
          </w:tcPr>
          <w:p w14:paraId="7BAEF978">
            <w:pPr>
              <w:pStyle w:val="6"/>
              <w:spacing w:before="61" w:line="228" w:lineRule="auto"/>
              <w:ind w:left="121"/>
            </w:pPr>
            <w:r>
              <w:rPr>
                <w:spacing w:val="-2"/>
              </w:rPr>
              <w:t>收</w:t>
            </w:r>
            <w:r>
              <w:rPr>
                <w:spacing w:val="7"/>
              </w:rPr>
              <w:t xml:space="preserve">    </w:t>
            </w:r>
            <w:r>
              <w:rPr>
                <w:spacing w:val="-2"/>
              </w:rPr>
              <w:t>入</w:t>
            </w:r>
            <w:r>
              <w:rPr>
                <w:spacing w:val="8"/>
              </w:rPr>
              <w:t xml:space="preserve">    </w:t>
            </w:r>
            <w:r>
              <w:rPr>
                <w:spacing w:val="-2"/>
              </w:rPr>
              <w:t>总</w:t>
            </w:r>
            <w:r>
              <w:rPr>
                <w:spacing w:val="7"/>
              </w:rPr>
              <w:t xml:space="preserve">    </w:t>
            </w:r>
            <w:r>
              <w:rPr>
                <w:spacing w:val="-2"/>
              </w:rPr>
              <w:t>计</w:t>
            </w:r>
          </w:p>
        </w:tc>
        <w:tc>
          <w:tcPr>
            <w:tcW w:w="1558" w:type="dxa"/>
            <w:vAlign w:val="top"/>
          </w:tcPr>
          <w:p w14:paraId="3236CD69">
            <w:pPr>
              <w:spacing w:before="95" w:line="197" w:lineRule="auto"/>
              <w:ind w:left="127"/>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12,506.78</w:t>
            </w:r>
          </w:p>
        </w:tc>
        <w:tc>
          <w:tcPr>
            <w:tcW w:w="3400" w:type="dxa"/>
            <w:vAlign w:val="top"/>
          </w:tcPr>
          <w:p w14:paraId="322F3A53">
            <w:pPr>
              <w:pStyle w:val="6"/>
              <w:spacing w:before="61" w:line="229" w:lineRule="auto"/>
              <w:ind w:left="114"/>
            </w:pPr>
            <w:r>
              <w:rPr>
                <w:spacing w:val="-5"/>
              </w:rPr>
              <w:t>支</w:t>
            </w:r>
            <w:r>
              <w:rPr>
                <w:spacing w:val="11"/>
              </w:rPr>
              <w:t xml:space="preserve">    </w:t>
            </w:r>
            <w:r>
              <w:rPr>
                <w:spacing w:val="-5"/>
              </w:rPr>
              <w:t>出</w:t>
            </w:r>
            <w:r>
              <w:rPr>
                <w:spacing w:val="9"/>
              </w:rPr>
              <w:t xml:space="preserve">    </w:t>
            </w:r>
            <w:r>
              <w:rPr>
                <w:spacing w:val="-5"/>
              </w:rPr>
              <w:t>总</w:t>
            </w:r>
            <w:r>
              <w:rPr>
                <w:spacing w:val="7"/>
              </w:rPr>
              <w:t xml:space="preserve">    </w:t>
            </w:r>
            <w:r>
              <w:rPr>
                <w:spacing w:val="-5"/>
              </w:rPr>
              <w:t>计</w:t>
            </w:r>
          </w:p>
        </w:tc>
        <w:tc>
          <w:tcPr>
            <w:tcW w:w="1421" w:type="dxa"/>
            <w:vAlign w:val="top"/>
          </w:tcPr>
          <w:p w14:paraId="38437472">
            <w:pPr>
              <w:spacing w:before="95" w:line="197" w:lineRule="auto"/>
              <w:ind w:left="129"/>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12,506.78</w:t>
            </w:r>
          </w:p>
        </w:tc>
      </w:tr>
    </w:tbl>
    <w:p w14:paraId="0070A988">
      <w:pPr>
        <w:spacing w:line="264" w:lineRule="auto"/>
        <w:rPr>
          <w:rFonts w:ascii="Arial"/>
          <w:sz w:val="21"/>
        </w:rPr>
      </w:pPr>
    </w:p>
    <w:p w14:paraId="117A6D69">
      <w:pPr>
        <w:spacing w:line="264" w:lineRule="auto"/>
        <w:rPr>
          <w:rFonts w:ascii="Arial"/>
          <w:sz w:val="21"/>
        </w:rPr>
      </w:pPr>
    </w:p>
    <w:p w14:paraId="6F352109">
      <w:pPr>
        <w:spacing w:line="264" w:lineRule="auto"/>
        <w:rPr>
          <w:rFonts w:ascii="Arial"/>
          <w:sz w:val="21"/>
        </w:rPr>
      </w:pPr>
    </w:p>
    <w:p w14:paraId="26B3E7B6">
      <w:pPr>
        <w:spacing w:before="72" w:line="220" w:lineRule="auto"/>
        <w:ind w:left="254"/>
        <w:rPr>
          <w:rFonts w:ascii="宋体" w:hAnsi="宋体" w:eastAsia="宋体" w:cs="宋体"/>
          <w:sz w:val="22"/>
          <w:szCs w:val="22"/>
        </w:rPr>
      </w:pPr>
      <w:r>
        <w:rPr>
          <w:rFonts w:ascii="宋体" w:hAnsi="宋体" w:eastAsia="宋体" w:cs="宋体"/>
          <w:sz w:val="22"/>
          <w:szCs w:val="22"/>
        </w:rPr>
        <w:t>备注：财政专户管理资金收入是指教育收费收入；事业收入</w:t>
      </w:r>
      <w:r>
        <w:rPr>
          <w:rFonts w:ascii="宋体" w:hAnsi="宋体" w:eastAsia="宋体" w:cs="宋体"/>
          <w:spacing w:val="-1"/>
          <w:sz w:val="22"/>
          <w:szCs w:val="22"/>
        </w:rPr>
        <w:t>不含教育收费收入，下同。</w:t>
      </w:r>
    </w:p>
    <w:p w14:paraId="5933E330">
      <w:pPr>
        <w:spacing w:line="220" w:lineRule="auto"/>
        <w:rPr>
          <w:rFonts w:ascii="宋体" w:hAnsi="宋体" w:eastAsia="宋体" w:cs="宋体"/>
          <w:sz w:val="22"/>
          <w:szCs w:val="22"/>
        </w:rPr>
        <w:sectPr>
          <w:pgSz w:w="11906" w:h="16839"/>
          <w:pgMar w:top="1168" w:right="1226" w:bottom="0" w:left="889" w:header="0" w:footer="0" w:gutter="0"/>
          <w:cols w:space="720" w:num="1"/>
        </w:sectPr>
      </w:pPr>
    </w:p>
    <w:p w14:paraId="1E82E27E">
      <w:pPr>
        <w:spacing w:before="221" w:line="222" w:lineRule="auto"/>
        <w:ind w:left="120"/>
        <w:rPr>
          <w:rFonts w:ascii="宋体" w:hAnsi="宋体" w:eastAsia="宋体" w:cs="宋体"/>
          <w:sz w:val="22"/>
          <w:szCs w:val="22"/>
        </w:rPr>
      </w:pPr>
      <w:r>
        <w:rPr>
          <w:rFonts w:ascii="宋体" w:hAnsi="宋体" w:eastAsia="宋体" w:cs="宋体"/>
          <w:spacing w:val="-4"/>
          <w:sz w:val="22"/>
          <w:szCs w:val="22"/>
        </w:rPr>
        <w:t>表</w:t>
      </w:r>
      <w:r>
        <w:rPr>
          <w:rFonts w:ascii="宋体" w:hAnsi="宋体" w:eastAsia="宋体" w:cs="宋体"/>
          <w:spacing w:val="-46"/>
          <w:sz w:val="22"/>
          <w:szCs w:val="22"/>
        </w:rPr>
        <w:t xml:space="preserve"> </w:t>
      </w:r>
      <w:r>
        <w:rPr>
          <w:rFonts w:ascii="宋体" w:hAnsi="宋体" w:eastAsia="宋体" w:cs="宋体"/>
          <w:spacing w:val="-4"/>
          <w:sz w:val="22"/>
          <w:szCs w:val="22"/>
        </w:rPr>
        <w:t>2</w:t>
      </w:r>
    </w:p>
    <w:p w14:paraId="6D644C71">
      <w:pPr>
        <w:spacing w:before="256" w:line="225" w:lineRule="auto"/>
        <w:ind w:left="7582"/>
        <w:outlineLvl w:val="0"/>
        <w:rPr>
          <w:rFonts w:ascii="宋体" w:hAnsi="宋体" w:eastAsia="宋体" w:cs="宋体"/>
          <w:sz w:val="35"/>
          <w:szCs w:val="35"/>
        </w:rPr>
      </w:pPr>
      <w:r>
        <w:rPr>
          <w:rFonts w:ascii="宋体" w:hAnsi="宋体" w:eastAsia="宋体" w:cs="宋体"/>
          <w:b/>
          <w:bCs/>
          <w:sz w:val="35"/>
          <w:szCs w:val="35"/>
        </w:rPr>
        <w:t>收入总表</w:t>
      </w:r>
    </w:p>
    <w:p w14:paraId="3D7E5D8E">
      <w:pPr>
        <w:spacing w:before="247" w:line="228" w:lineRule="auto"/>
        <w:ind w:left="123"/>
        <w:rPr>
          <w:rFonts w:ascii="宋体" w:hAnsi="宋体" w:eastAsia="宋体" w:cs="宋体"/>
          <w:sz w:val="19"/>
          <w:szCs w:val="19"/>
        </w:rPr>
      </w:pPr>
      <w:r>
        <w:rPr>
          <w:rFonts w:ascii="宋体" w:hAnsi="宋体" w:eastAsia="宋体" w:cs="宋体"/>
          <w:spacing w:val="8"/>
          <w:sz w:val="19"/>
          <w:szCs w:val="19"/>
        </w:rPr>
        <w:t>部门：武汉市医疗保障局</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p w14:paraId="29603201">
      <w:pPr>
        <w:spacing w:line="75" w:lineRule="exact"/>
      </w:pPr>
    </w:p>
    <w:tbl>
      <w:tblPr>
        <w:tblStyle w:val="5"/>
        <w:tblW w:w="165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4"/>
        <w:gridCol w:w="1634"/>
        <w:gridCol w:w="1137"/>
        <w:gridCol w:w="1128"/>
        <w:gridCol w:w="1134"/>
        <w:gridCol w:w="705"/>
        <w:gridCol w:w="712"/>
        <w:gridCol w:w="715"/>
        <w:gridCol w:w="718"/>
        <w:gridCol w:w="715"/>
        <w:gridCol w:w="718"/>
        <w:gridCol w:w="715"/>
        <w:gridCol w:w="529"/>
        <w:gridCol w:w="1042"/>
        <w:gridCol w:w="1137"/>
        <w:gridCol w:w="708"/>
        <w:gridCol w:w="708"/>
        <w:gridCol w:w="705"/>
        <w:gridCol w:w="696"/>
      </w:tblGrid>
      <w:tr w14:paraId="397E7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94" w:type="dxa"/>
            <w:vMerge w:val="restart"/>
            <w:tcBorders>
              <w:bottom w:val="nil"/>
            </w:tcBorders>
            <w:vAlign w:val="top"/>
          </w:tcPr>
          <w:p w14:paraId="3F5BA65A">
            <w:pPr>
              <w:spacing w:line="262" w:lineRule="auto"/>
              <w:rPr>
                <w:rFonts w:ascii="Arial"/>
                <w:sz w:val="21"/>
              </w:rPr>
            </w:pPr>
          </w:p>
          <w:p w14:paraId="07D0D374">
            <w:pPr>
              <w:spacing w:line="263" w:lineRule="auto"/>
              <w:rPr>
                <w:rFonts w:ascii="Arial"/>
                <w:sz w:val="21"/>
              </w:rPr>
            </w:pPr>
          </w:p>
          <w:p w14:paraId="56DE2D42">
            <w:pPr>
              <w:pStyle w:val="6"/>
              <w:spacing w:before="62" w:line="288" w:lineRule="auto"/>
              <w:ind w:left="115" w:right="108" w:firstLine="2"/>
            </w:pPr>
            <w:r>
              <w:rPr>
                <w:b/>
                <w:bCs/>
                <w:spacing w:val="-2"/>
              </w:rPr>
              <w:t>部门（单</w:t>
            </w:r>
            <w:r>
              <w:rPr>
                <w:spacing w:val="1"/>
              </w:rPr>
              <w:t xml:space="preserve"> </w:t>
            </w:r>
            <w:r>
              <w:rPr>
                <w:b/>
                <w:bCs/>
                <w:spacing w:val="-1"/>
              </w:rPr>
              <w:t>位）代码</w:t>
            </w:r>
          </w:p>
        </w:tc>
        <w:tc>
          <w:tcPr>
            <w:tcW w:w="1634" w:type="dxa"/>
            <w:vMerge w:val="restart"/>
            <w:tcBorders>
              <w:bottom w:val="nil"/>
            </w:tcBorders>
            <w:vAlign w:val="top"/>
          </w:tcPr>
          <w:p w14:paraId="0F4727A4">
            <w:pPr>
              <w:spacing w:line="263" w:lineRule="auto"/>
              <w:rPr>
                <w:rFonts w:ascii="Arial"/>
                <w:sz w:val="21"/>
              </w:rPr>
            </w:pPr>
          </w:p>
          <w:p w14:paraId="60E1047F">
            <w:pPr>
              <w:spacing w:line="263" w:lineRule="auto"/>
              <w:rPr>
                <w:rFonts w:ascii="Arial"/>
                <w:sz w:val="21"/>
              </w:rPr>
            </w:pPr>
          </w:p>
          <w:p w14:paraId="5C2C240D">
            <w:pPr>
              <w:pStyle w:val="6"/>
              <w:spacing w:before="61" w:line="289" w:lineRule="auto"/>
              <w:ind w:left="718" w:right="112" w:hanging="596"/>
            </w:pPr>
            <w:r>
              <w:rPr>
                <w:b/>
                <w:bCs/>
                <w:spacing w:val="7"/>
              </w:rPr>
              <w:t>部门（单位）名</w:t>
            </w:r>
            <w:r>
              <w:t xml:space="preserve"> </w:t>
            </w:r>
            <w:r>
              <w:rPr>
                <w:b/>
                <w:bCs/>
              </w:rPr>
              <w:t>称</w:t>
            </w:r>
          </w:p>
        </w:tc>
        <w:tc>
          <w:tcPr>
            <w:tcW w:w="1137" w:type="dxa"/>
            <w:vMerge w:val="restart"/>
            <w:tcBorders>
              <w:bottom w:val="nil"/>
            </w:tcBorders>
            <w:vAlign w:val="top"/>
          </w:tcPr>
          <w:p w14:paraId="2B93D2F0">
            <w:pPr>
              <w:spacing w:line="339" w:lineRule="auto"/>
              <w:rPr>
                <w:rFonts w:ascii="Arial"/>
                <w:sz w:val="21"/>
              </w:rPr>
            </w:pPr>
          </w:p>
          <w:p w14:paraId="1DAEA626">
            <w:pPr>
              <w:spacing w:line="340" w:lineRule="auto"/>
              <w:rPr>
                <w:rFonts w:ascii="Arial"/>
                <w:sz w:val="21"/>
              </w:rPr>
            </w:pPr>
          </w:p>
          <w:p w14:paraId="2118619F">
            <w:pPr>
              <w:pStyle w:val="6"/>
              <w:spacing w:before="62" w:line="230" w:lineRule="auto"/>
              <w:ind w:left="373"/>
            </w:pPr>
            <w:r>
              <w:rPr>
                <w:b/>
                <w:bCs/>
                <w:spacing w:val="4"/>
              </w:rPr>
              <w:t>合计</w:t>
            </w:r>
          </w:p>
        </w:tc>
        <w:tc>
          <w:tcPr>
            <w:tcW w:w="7789" w:type="dxa"/>
            <w:gridSpan w:val="10"/>
            <w:vAlign w:val="top"/>
          </w:tcPr>
          <w:p w14:paraId="2BE8241D">
            <w:pPr>
              <w:pStyle w:val="6"/>
              <w:spacing w:before="115" w:line="227" w:lineRule="auto"/>
              <w:ind w:left="3501"/>
            </w:pPr>
            <w:r>
              <w:rPr>
                <w:b/>
                <w:bCs/>
                <w:spacing w:val="6"/>
              </w:rPr>
              <w:t>本年收入</w:t>
            </w:r>
          </w:p>
        </w:tc>
        <w:tc>
          <w:tcPr>
            <w:tcW w:w="4996" w:type="dxa"/>
            <w:gridSpan w:val="6"/>
            <w:vAlign w:val="top"/>
          </w:tcPr>
          <w:p w14:paraId="066C53D2">
            <w:pPr>
              <w:pStyle w:val="6"/>
              <w:spacing w:before="114" w:line="228" w:lineRule="auto"/>
              <w:ind w:left="1905"/>
            </w:pPr>
            <w:r>
              <w:rPr>
                <w:b/>
                <w:bCs/>
                <w:spacing w:val="6"/>
              </w:rPr>
              <w:t>上年结转结余</w:t>
            </w:r>
          </w:p>
        </w:tc>
      </w:tr>
      <w:tr w14:paraId="1AC15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4" w:type="dxa"/>
            <w:vMerge w:val="continue"/>
            <w:tcBorders>
              <w:top w:val="nil"/>
            </w:tcBorders>
            <w:vAlign w:val="top"/>
          </w:tcPr>
          <w:p w14:paraId="0BEE5D98">
            <w:pPr>
              <w:rPr>
                <w:rFonts w:ascii="Arial"/>
                <w:sz w:val="21"/>
              </w:rPr>
            </w:pPr>
          </w:p>
        </w:tc>
        <w:tc>
          <w:tcPr>
            <w:tcW w:w="1634" w:type="dxa"/>
            <w:vMerge w:val="continue"/>
            <w:tcBorders>
              <w:top w:val="nil"/>
            </w:tcBorders>
            <w:vAlign w:val="top"/>
          </w:tcPr>
          <w:p w14:paraId="0D91C58E">
            <w:pPr>
              <w:rPr>
                <w:rFonts w:ascii="Arial"/>
                <w:sz w:val="21"/>
              </w:rPr>
            </w:pPr>
          </w:p>
        </w:tc>
        <w:tc>
          <w:tcPr>
            <w:tcW w:w="1137" w:type="dxa"/>
            <w:vMerge w:val="continue"/>
            <w:tcBorders>
              <w:top w:val="nil"/>
            </w:tcBorders>
            <w:vAlign w:val="top"/>
          </w:tcPr>
          <w:p w14:paraId="7B10890F">
            <w:pPr>
              <w:rPr>
                <w:rFonts w:ascii="Arial"/>
                <w:sz w:val="21"/>
              </w:rPr>
            </w:pPr>
          </w:p>
        </w:tc>
        <w:tc>
          <w:tcPr>
            <w:tcW w:w="1128" w:type="dxa"/>
            <w:vAlign w:val="top"/>
          </w:tcPr>
          <w:p w14:paraId="67063F3B">
            <w:pPr>
              <w:spacing w:line="460" w:lineRule="auto"/>
              <w:rPr>
                <w:rFonts w:ascii="Arial"/>
                <w:sz w:val="21"/>
              </w:rPr>
            </w:pPr>
          </w:p>
          <w:p w14:paraId="3DF19C00">
            <w:pPr>
              <w:pStyle w:val="6"/>
              <w:spacing w:before="62" w:line="230" w:lineRule="auto"/>
              <w:ind w:left="373"/>
            </w:pPr>
            <w:r>
              <w:rPr>
                <w:b/>
                <w:bCs/>
                <w:spacing w:val="1"/>
              </w:rPr>
              <w:t>小计</w:t>
            </w:r>
          </w:p>
        </w:tc>
        <w:tc>
          <w:tcPr>
            <w:tcW w:w="1134" w:type="dxa"/>
            <w:vAlign w:val="top"/>
          </w:tcPr>
          <w:p w14:paraId="678952A3">
            <w:pPr>
              <w:spacing w:line="306" w:lineRule="auto"/>
              <w:rPr>
                <w:rFonts w:ascii="Arial"/>
                <w:sz w:val="21"/>
              </w:rPr>
            </w:pPr>
          </w:p>
          <w:p w14:paraId="51EDB6B1">
            <w:pPr>
              <w:pStyle w:val="6"/>
              <w:spacing w:before="62" w:line="288" w:lineRule="auto"/>
              <w:ind w:left="374" w:right="163" w:hanging="200"/>
            </w:pPr>
            <w:r>
              <w:rPr>
                <w:b/>
                <w:bCs/>
                <w:spacing w:val="5"/>
              </w:rPr>
              <w:t>一般公共</w:t>
            </w:r>
            <w:r>
              <w:rPr>
                <w:spacing w:val="1"/>
              </w:rPr>
              <w:t xml:space="preserve"> </w:t>
            </w:r>
            <w:r>
              <w:rPr>
                <w:b/>
                <w:bCs/>
                <w:spacing w:val="3"/>
              </w:rPr>
              <w:t>预算</w:t>
            </w:r>
          </w:p>
        </w:tc>
        <w:tc>
          <w:tcPr>
            <w:tcW w:w="705" w:type="dxa"/>
            <w:vAlign w:val="top"/>
          </w:tcPr>
          <w:p w14:paraId="768E1F65">
            <w:pPr>
              <w:pStyle w:val="6"/>
              <w:spacing w:before="58" w:line="227" w:lineRule="auto"/>
              <w:ind w:left="157"/>
            </w:pPr>
            <w:r>
              <w:rPr>
                <w:b/>
                <w:bCs/>
                <w:spacing w:val="4"/>
              </w:rPr>
              <w:t>政府</w:t>
            </w:r>
          </w:p>
          <w:p w14:paraId="27E450CA">
            <w:pPr>
              <w:pStyle w:val="6"/>
              <w:spacing w:before="77" w:line="230" w:lineRule="auto"/>
              <w:ind w:left="160"/>
            </w:pPr>
            <w:r>
              <w:rPr>
                <w:b/>
                <w:bCs/>
                <w:spacing w:val="3"/>
              </w:rPr>
              <w:t>性基</w:t>
            </w:r>
          </w:p>
          <w:p w14:paraId="43BBFDF2">
            <w:pPr>
              <w:pStyle w:val="6"/>
              <w:spacing w:before="75" w:line="229" w:lineRule="auto"/>
              <w:ind w:left="160"/>
            </w:pPr>
            <w:r>
              <w:rPr>
                <w:b/>
                <w:bCs/>
                <w:spacing w:val="3"/>
              </w:rPr>
              <w:t>金预</w:t>
            </w:r>
          </w:p>
          <w:p w14:paraId="2DCAB6F2">
            <w:pPr>
              <w:pStyle w:val="6"/>
              <w:spacing w:before="76" w:line="228" w:lineRule="auto"/>
              <w:ind w:left="260"/>
            </w:pPr>
            <w:r>
              <w:rPr>
                <w:b/>
                <w:bCs/>
                <w:spacing w:val="-2"/>
              </w:rPr>
              <w:t>算</w:t>
            </w:r>
          </w:p>
        </w:tc>
        <w:tc>
          <w:tcPr>
            <w:tcW w:w="712" w:type="dxa"/>
            <w:vAlign w:val="top"/>
          </w:tcPr>
          <w:p w14:paraId="07083742">
            <w:pPr>
              <w:pStyle w:val="6"/>
              <w:spacing w:before="56" w:line="288" w:lineRule="auto"/>
              <w:ind w:left="163" w:right="152" w:firstLine="17"/>
              <w:jc w:val="both"/>
            </w:pPr>
            <w:r>
              <w:rPr>
                <w:b/>
                <w:bCs/>
                <w:spacing w:val="-6"/>
              </w:rPr>
              <w:t>国有</w:t>
            </w:r>
            <w:r>
              <w:t xml:space="preserve"> </w:t>
            </w:r>
            <w:r>
              <w:rPr>
                <w:b/>
                <w:bCs/>
                <w:spacing w:val="3"/>
              </w:rPr>
              <w:t>资本</w:t>
            </w:r>
            <w:r>
              <w:t xml:space="preserve"> </w:t>
            </w:r>
            <w:r>
              <w:rPr>
                <w:b/>
                <w:bCs/>
                <w:spacing w:val="3"/>
              </w:rPr>
              <w:t>经营</w:t>
            </w:r>
            <w:r>
              <w:t xml:space="preserve"> </w:t>
            </w:r>
            <w:r>
              <w:rPr>
                <w:b/>
                <w:bCs/>
                <w:spacing w:val="3"/>
              </w:rPr>
              <w:t>预算</w:t>
            </w:r>
          </w:p>
        </w:tc>
        <w:tc>
          <w:tcPr>
            <w:tcW w:w="715" w:type="dxa"/>
            <w:vAlign w:val="top"/>
          </w:tcPr>
          <w:p w14:paraId="32554F73">
            <w:pPr>
              <w:pStyle w:val="6"/>
              <w:spacing w:before="56" w:line="288" w:lineRule="auto"/>
              <w:ind w:left="163" w:right="154"/>
              <w:jc w:val="both"/>
            </w:pPr>
            <w:r>
              <w:rPr>
                <w:b/>
                <w:bCs/>
                <w:spacing w:val="4"/>
              </w:rPr>
              <w:t>财政</w:t>
            </w:r>
            <w:r>
              <w:t xml:space="preserve"> </w:t>
            </w:r>
            <w:r>
              <w:rPr>
                <w:b/>
                <w:bCs/>
                <w:spacing w:val="4"/>
              </w:rPr>
              <w:t>专户</w:t>
            </w:r>
            <w:r>
              <w:t xml:space="preserve"> </w:t>
            </w:r>
            <w:r>
              <w:rPr>
                <w:b/>
                <w:bCs/>
                <w:spacing w:val="4"/>
              </w:rPr>
              <w:t>管理</w:t>
            </w:r>
            <w:r>
              <w:t xml:space="preserve"> </w:t>
            </w:r>
            <w:r>
              <w:rPr>
                <w:b/>
                <w:bCs/>
                <w:spacing w:val="4"/>
              </w:rPr>
              <w:t>资金</w:t>
            </w:r>
          </w:p>
        </w:tc>
        <w:tc>
          <w:tcPr>
            <w:tcW w:w="718" w:type="dxa"/>
            <w:vAlign w:val="top"/>
          </w:tcPr>
          <w:p w14:paraId="1C7DF4CE">
            <w:pPr>
              <w:spacing w:line="306" w:lineRule="auto"/>
              <w:rPr>
                <w:rFonts w:ascii="Arial"/>
                <w:sz w:val="21"/>
              </w:rPr>
            </w:pPr>
          </w:p>
          <w:p w14:paraId="4B36E06E">
            <w:pPr>
              <w:pStyle w:val="6"/>
              <w:spacing w:before="62" w:line="288" w:lineRule="auto"/>
              <w:ind w:left="170" w:right="155" w:hanging="6"/>
            </w:pPr>
            <w:r>
              <w:rPr>
                <w:b/>
                <w:bCs/>
                <w:spacing w:val="4"/>
              </w:rPr>
              <w:t>事业</w:t>
            </w:r>
            <w:r>
              <w:t xml:space="preserve"> </w:t>
            </w:r>
            <w:r>
              <w:rPr>
                <w:b/>
                <w:bCs/>
              </w:rPr>
              <w:t>收入</w:t>
            </w:r>
          </w:p>
        </w:tc>
        <w:tc>
          <w:tcPr>
            <w:tcW w:w="715" w:type="dxa"/>
            <w:vAlign w:val="top"/>
          </w:tcPr>
          <w:p w14:paraId="112A68A9">
            <w:pPr>
              <w:pStyle w:val="6"/>
              <w:spacing w:before="56" w:line="288" w:lineRule="auto"/>
              <w:ind w:left="165" w:right="152" w:hanging="1"/>
              <w:jc w:val="both"/>
            </w:pPr>
            <w:r>
              <w:rPr>
                <w:b/>
                <w:bCs/>
                <w:spacing w:val="4"/>
              </w:rPr>
              <w:t>事业</w:t>
            </w:r>
            <w:r>
              <w:t xml:space="preserve"> </w:t>
            </w:r>
            <w:r>
              <w:rPr>
                <w:b/>
                <w:bCs/>
                <w:spacing w:val="3"/>
              </w:rPr>
              <w:t>单位</w:t>
            </w:r>
            <w:r>
              <w:t xml:space="preserve"> </w:t>
            </w:r>
            <w:r>
              <w:rPr>
                <w:b/>
                <w:bCs/>
                <w:spacing w:val="3"/>
              </w:rPr>
              <w:t>经营</w:t>
            </w:r>
            <w:r>
              <w:t xml:space="preserve"> </w:t>
            </w:r>
            <w:r>
              <w:rPr>
                <w:b/>
                <w:bCs/>
                <w:spacing w:val="3"/>
              </w:rPr>
              <w:t>收入</w:t>
            </w:r>
          </w:p>
        </w:tc>
        <w:tc>
          <w:tcPr>
            <w:tcW w:w="718" w:type="dxa"/>
            <w:vAlign w:val="top"/>
          </w:tcPr>
          <w:p w14:paraId="2534DDFB">
            <w:pPr>
              <w:pStyle w:val="6"/>
              <w:spacing w:before="214" w:line="293" w:lineRule="auto"/>
              <w:ind w:left="164" w:right="155" w:firstLine="1"/>
              <w:jc w:val="both"/>
            </w:pPr>
            <w:r>
              <w:rPr>
                <w:b/>
                <w:bCs/>
                <w:spacing w:val="3"/>
              </w:rPr>
              <w:t>上级</w:t>
            </w:r>
            <w:r>
              <w:t xml:space="preserve"> </w:t>
            </w:r>
            <w:r>
              <w:rPr>
                <w:b/>
                <w:bCs/>
                <w:spacing w:val="4"/>
              </w:rPr>
              <w:t>补助</w:t>
            </w:r>
            <w:r>
              <w:t xml:space="preserve"> </w:t>
            </w:r>
            <w:r>
              <w:rPr>
                <w:b/>
                <w:bCs/>
                <w:spacing w:val="4"/>
              </w:rPr>
              <w:t>收入</w:t>
            </w:r>
          </w:p>
        </w:tc>
        <w:tc>
          <w:tcPr>
            <w:tcW w:w="715" w:type="dxa"/>
            <w:vAlign w:val="top"/>
          </w:tcPr>
          <w:p w14:paraId="4B99492A">
            <w:pPr>
              <w:pStyle w:val="6"/>
              <w:spacing w:before="56" w:line="288" w:lineRule="auto"/>
              <w:ind w:left="165" w:right="152" w:firstLine="13"/>
              <w:jc w:val="both"/>
            </w:pPr>
            <w:r>
              <w:rPr>
                <w:b/>
                <w:bCs/>
                <w:spacing w:val="-4"/>
              </w:rPr>
              <w:t>附属</w:t>
            </w:r>
            <w:r>
              <w:t xml:space="preserve"> </w:t>
            </w:r>
            <w:r>
              <w:rPr>
                <w:b/>
                <w:bCs/>
                <w:spacing w:val="3"/>
              </w:rPr>
              <w:t>单位</w:t>
            </w:r>
            <w:r>
              <w:t xml:space="preserve"> </w:t>
            </w:r>
            <w:r>
              <w:rPr>
                <w:b/>
                <w:bCs/>
                <w:spacing w:val="3"/>
              </w:rPr>
              <w:t>上缴</w:t>
            </w:r>
            <w:r>
              <w:t xml:space="preserve"> </w:t>
            </w:r>
            <w:r>
              <w:rPr>
                <w:b/>
                <w:bCs/>
                <w:spacing w:val="3"/>
              </w:rPr>
              <w:t>收入</w:t>
            </w:r>
          </w:p>
        </w:tc>
        <w:tc>
          <w:tcPr>
            <w:tcW w:w="529" w:type="dxa"/>
            <w:textDirection w:val="tbRlV"/>
            <w:vAlign w:val="top"/>
          </w:tcPr>
          <w:p w14:paraId="55FAB3A5">
            <w:pPr>
              <w:pStyle w:val="6"/>
              <w:spacing w:before="163" w:line="217" w:lineRule="auto"/>
              <w:ind w:left="57"/>
            </w:pPr>
            <w:r>
              <w:rPr>
                <w:b/>
                <w:bCs/>
                <w:spacing w:val="6"/>
              </w:rPr>
              <w:t>其</w:t>
            </w:r>
            <w:r>
              <w:rPr>
                <w:spacing w:val="20"/>
              </w:rPr>
              <w:t xml:space="preserve"> </w:t>
            </w:r>
            <w:r>
              <w:rPr>
                <w:b/>
                <w:bCs/>
                <w:spacing w:val="6"/>
              </w:rPr>
              <w:t>他</w:t>
            </w:r>
            <w:r>
              <w:rPr>
                <w:spacing w:val="18"/>
              </w:rPr>
              <w:t xml:space="preserve"> </w:t>
            </w:r>
            <w:r>
              <w:rPr>
                <w:b/>
                <w:bCs/>
                <w:spacing w:val="6"/>
              </w:rPr>
              <w:t>收</w:t>
            </w:r>
            <w:r>
              <w:rPr>
                <w:spacing w:val="18"/>
              </w:rPr>
              <w:t xml:space="preserve"> </w:t>
            </w:r>
            <w:r>
              <w:rPr>
                <w:b/>
                <w:bCs/>
                <w:spacing w:val="6"/>
              </w:rPr>
              <w:t>入</w:t>
            </w:r>
          </w:p>
        </w:tc>
        <w:tc>
          <w:tcPr>
            <w:tcW w:w="1042" w:type="dxa"/>
            <w:vAlign w:val="top"/>
          </w:tcPr>
          <w:p w14:paraId="795C8755">
            <w:pPr>
              <w:spacing w:line="460" w:lineRule="auto"/>
              <w:rPr>
                <w:rFonts w:ascii="Arial"/>
                <w:sz w:val="21"/>
              </w:rPr>
            </w:pPr>
          </w:p>
          <w:p w14:paraId="14F25CFE">
            <w:pPr>
              <w:pStyle w:val="6"/>
              <w:spacing w:before="62" w:line="230" w:lineRule="auto"/>
              <w:ind w:left="332"/>
            </w:pPr>
            <w:r>
              <w:rPr>
                <w:b/>
                <w:bCs/>
                <w:spacing w:val="1"/>
              </w:rPr>
              <w:t>小计</w:t>
            </w:r>
          </w:p>
        </w:tc>
        <w:tc>
          <w:tcPr>
            <w:tcW w:w="1137" w:type="dxa"/>
            <w:vAlign w:val="top"/>
          </w:tcPr>
          <w:p w14:paraId="0771E918">
            <w:pPr>
              <w:spacing w:line="306" w:lineRule="auto"/>
              <w:rPr>
                <w:rFonts w:ascii="Arial"/>
                <w:sz w:val="21"/>
              </w:rPr>
            </w:pPr>
          </w:p>
          <w:p w14:paraId="03AF1AD9">
            <w:pPr>
              <w:pStyle w:val="6"/>
              <w:spacing w:before="62" w:line="288" w:lineRule="auto"/>
              <w:ind w:left="375" w:right="163" w:hanging="197"/>
            </w:pPr>
            <w:r>
              <w:rPr>
                <w:b/>
                <w:bCs/>
                <w:spacing w:val="5"/>
              </w:rPr>
              <w:t>一般公共</w:t>
            </w:r>
            <w:r>
              <w:rPr>
                <w:spacing w:val="1"/>
              </w:rPr>
              <w:t xml:space="preserve"> </w:t>
            </w:r>
            <w:r>
              <w:rPr>
                <w:b/>
                <w:bCs/>
                <w:spacing w:val="3"/>
              </w:rPr>
              <w:t>预算</w:t>
            </w:r>
          </w:p>
        </w:tc>
        <w:tc>
          <w:tcPr>
            <w:tcW w:w="708" w:type="dxa"/>
            <w:vAlign w:val="top"/>
          </w:tcPr>
          <w:p w14:paraId="1ACC2289">
            <w:pPr>
              <w:pStyle w:val="6"/>
              <w:spacing w:before="58" w:line="227" w:lineRule="auto"/>
              <w:ind w:left="160"/>
            </w:pPr>
            <w:r>
              <w:rPr>
                <w:b/>
                <w:bCs/>
                <w:spacing w:val="4"/>
              </w:rPr>
              <w:t>政府</w:t>
            </w:r>
          </w:p>
          <w:p w14:paraId="00FBD5CA">
            <w:pPr>
              <w:pStyle w:val="6"/>
              <w:spacing w:before="77" w:line="230" w:lineRule="auto"/>
              <w:ind w:left="163"/>
            </w:pPr>
            <w:r>
              <w:rPr>
                <w:b/>
                <w:bCs/>
                <w:spacing w:val="3"/>
              </w:rPr>
              <w:t>性基</w:t>
            </w:r>
          </w:p>
          <w:p w14:paraId="3C3E5EFA">
            <w:pPr>
              <w:pStyle w:val="6"/>
              <w:spacing w:before="75" w:line="229" w:lineRule="auto"/>
              <w:ind w:left="162"/>
            </w:pPr>
            <w:r>
              <w:rPr>
                <w:b/>
                <w:bCs/>
                <w:spacing w:val="3"/>
              </w:rPr>
              <w:t>金预</w:t>
            </w:r>
          </w:p>
          <w:p w14:paraId="5D0D5B98">
            <w:pPr>
              <w:pStyle w:val="6"/>
              <w:spacing w:before="76" w:line="228" w:lineRule="auto"/>
              <w:ind w:left="263"/>
            </w:pPr>
            <w:r>
              <w:rPr>
                <w:b/>
                <w:bCs/>
                <w:spacing w:val="-2"/>
              </w:rPr>
              <w:t>算</w:t>
            </w:r>
          </w:p>
        </w:tc>
        <w:tc>
          <w:tcPr>
            <w:tcW w:w="708" w:type="dxa"/>
            <w:vAlign w:val="top"/>
          </w:tcPr>
          <w:p w14:paraId="1F442711">
            <w:pPr>
              <w:pStyle w:val="6"/>
              <w:spacing w:before="56" w:line="288" w:lineRule="auto"/>
              <w:ind w:left="162" w:right="148" w:firstLine="17"/>
              <w:jc w:val="both"/>
            </w:pPr>
            <w:r>
              <w:rPr>
                <w:b/>
                <w:bCs/>
                <w:spacing w:val="-6"/>
              </w:rPr>
              <w:t>国有</w:t>
            </w:r>
            <w:r>
              <w:t xml:space="preserve"> </w:t>
            </w:r>
            <w:r>
              <w:rPr>
                <w:b/>
                <w:bCs/>
                <w:spacing w:val="3"/>
              </w:rPr>
              <w:t>资本</w:t>
            </w:r>
            <w:r>
              <w:t xml:space="preserve"> </w:t>
            </w:r>
            <w:r>
              <w:rPr>
                <w:b/>
                <w:bCs/>
                <w:spacing w:val="3"/>
              </w:rPr>
              <w:t>经营</w:t>
            </w:r>
            <w:r>
              <w:t xml:space="preserve"> </w:t>
            </w:r>
            <w:r>
              <w:rPr>
                <w:b/>
                <w:bCs/>
                <w:spacing w:val="3"/>
              </w:rPr>
              <w:t>预算</w:t>
            </w:r>
          </w:p>
        </w:tc>
        <w:tc>
          <w:tcPr>
            <w:tcW w:w="705" w:type="dxa"/>
            <w:vAlign w:val="top"/>
          </w:tcPr>
          <w:p w14:paraId="4322B57E">
            <w:pPr>
              <w:pStyle w:val="6"/>
              <w:spacing w:before="56" w:line="288" w:lineRule="auto"/>
              <w:ind w:left="159" w:right="148"/>
              <w:jc w:val="both"/>
            </w:pPr>
            <w:r>
              <w:rPr>
                <w:b/>
                <w:bCs/>
                <w:spacing w:val="4"/>
              </w:rPr>
              <w:t>财政</w:t>
            </w:r>
            <w:r>
              <w:t xml:space="preserve"> </w:t>
            </w:r>
            <w:r>
              <w:rPr>
                <w:b/>
                <w:bCs/>
                <w:spacing w:val="4"/>
              </w:rPr>
              <w:t>专户</w:t>
            </w:r>
            <w:r>
              <w:t xml:space="preserve"> </w:t>
            </w:r>
            <w:r>
              <w:rPr>
                <w:b/>
                <w:bCs/>
                <w:spacing w:val="4"/>
              </w:rPr>
              <w:t>管理</w:t>
            </w:r>
            <w:r>
              <w:t xml:space="preserve"> </w:t>
            </w:r>
            <w:r>
              <w:rPr>
                <w:b/>
                <w:bCs/>
                <w:spacing w:val="4"/>
              </w:rPr>
              <w:t>资金</w:t>
            </w:r>
          </w:p>
        </w:tc>
        <w:tc>
          <w:tcPr>
            <w:tcW w:w="696" w:type="dxa"/>
            <w:vAlign w:val="top"/>
          </w:tcPr>
          <w:p w14:paraId="7F1D123E">
            <w:pPr>
              <w:spacing w:line="306" w:lineRule="auto"/>
              <w:rPr>
                <w:rFonts w:ascii="Arial"/>
                <w:sz w:val="21"/>
              </w:rPr>
            </w:pPr>
          </w:p>
          <w:p w14:paraId="6CD1F7A3">
            <w:pPr>
              <w:pStyle w:val="6"/>
              <w:spacing w:before="62" w:line="289" w:lineRule="auto"/>
              <w:ind w:left="159" w:right="145" w:hanging="6"/>
            </w:pPr>
            <w:r>
              <w:rPr>
                <w:b/>
                <w:bCs/>
                <w:spacing w:val="3"/>
              </w:rPr>
              <w:t>单位</w:t>
            </w:r>
            <w:r>
              <w:t xml:space="preserve"> </w:t>
            </w:r>
            <w:r>
              <w:rPr>
                <w:b/>
                <w:bCs/>
              </w:rPr>
              <w:t>资金</w:t>
            </w:r>
          </w:p>
        </w:tc>
      </w:tr>
      <w:tr w14:paraId="5FD4D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94" w:type="dxa"/>
            <w:vAlign w:val="top"/>
          </w:tcPr>
          <w:p w14:paraId="6B982A6D">
            <w:pPr>
              <w:rPr>
                <w:rFonts w:ascii="Arial"/>
                <w:sz w:val="21"/>
              </w:rPr>
            </w:pPr>
          </w:p>
        </w:tc>
        <w:tc>
          <w:tcPr>
            <w:tcW w:w="1634" w:type="dxa"/>
            <w:vAlign w:val="top"/>
          </w:tcPr>
          <w:p w14:paraId="5BA3C6D3">
            <w:pPr>
              <w:pStyle w:val="6"/>
              <w:spacing w:before="112" w:line="230" w:lineRule="auto"/>
              <w:ind w:left="111"/>
            </w:pPr>
            <w:r>
              <w:rPr>
                <w:b/>
                <w:bCs/>
                <w:spacing w:val="4"/>
              </w:rPr>
              <w:t>合计</w:t>
            </w:r>
          </w:p>
        </w:tc>
        <w:tc>
          <w:tcPr>
            <w:tcW w:w="1137" w:type="dxa"/>
            <w:vAlign w:val="top"/>
          </w:tcPr>
          <w:p w14:paraId="320C75AD">
            <w:pPr>
              <w:pStyle w:val="6"/>
              <w:spacing w:before="144" w:line="190" w:lineRule="auto"/>
              <w:ind w:left="248"/>
            </w:pPr>
            <w:r>
              <w:rPr>
                <w:b/>
                <w:bCs/>
              </w:rPr>
              <w:t>12506.78</w:t>
            </w:r>
          </w:p>
        </w:tc>
        <w:tc>
          <w:tcPr>
            <w:tcW w:w="1128" w:type="dxa"/>
            <w:vAlign w:val="top"/>
          </w:tcPr>
          <w:p w14:paraId="60E4E826">
            <w:pPr>
              <w:pStyle w:val="6"/>
              <w:spacing w:before="144" w:line="190" w:lineRule="auto"/>
              <w:ind w:left="239"/>
            </w:pPr>
            <w:r>
              <w:rPr>
                <w:b/>
                <w:bCs/>
              </w:rPr>
              <w:t>11315.89</w:t>
            </w:r>
          </w:p>
        </w:tc>
        <w:tc>
          <w:tcPr>
            <w:tcW w:w="1134" w:type="dxa"/>
            <w:vAlign w:val="top"/>
          </w:tcPr>
          <w:p w14:paraId="16294CD5">
            <w:pPr>
              <w:pStyle w:val="6"/>
              <w:spacing w:before="144" w:line="190" w:lineRule="auto"/>
              <w:ind w:left="246"/>
            </w:pPr>
            <w:r>
              <w:rPr>
                <w:b/>
                <w:bCs/>
              </w:rPr>
              <w:t>11315.89</w:t>
            </w:r>
          </w:p>
        </w:tc>
        <w:tc>
          <w:tcPr>
            <w:tcW w:w="705" w:type="dxa"/>
            <w:vAlign w:val="top"/>
          </w:tcPr>
          <w:p w14:paraId="1C0819EB">
            <w:pPr>
              <w:rPr>
                <w:rFonts w:ascii="Arial"/>
                <w:sz w:val="21"/>
              </w:rPr>
            </w:pPr>
          </w:p>
        </w:tc>
        <w:tc>
          <w:tcPr>
            <w:tcW w:w="712" w:type="dxa"/>
            <w:vAlign w:val="top"/>
          </w:tcPr>
          <w:p w14:paraId="70C27168">
            <w:pPr>
              <w:rPr>
                <w:rFonts w:ascii="Arial"/>
                <w:sz w:val="21"/>
              </w:rPr>
            </w:pPr>
          </w:p>
        </w:tc>
        <w:tc>
          <w:tcPr>
            <w:tcW w:w="715" w:type="dxa"/>
            <w:vAlign w:val="top"/>
          </w:tcPr>
          <w:p w14:paraId="71491AC3">
            <w:pPr>
              <w:rPr>
                <w:rFonts w:ascii="Arial"/>
                <w:sz w:val="21"/>
              </w:rPr>
            </w:pPr>
          </w:p>
        </w:tc>
        <w:tc>
          <w:tcPr>
            <w:tcW w:w="718" w:type="dxa"/>
            <w:vAlign w:val="top"/>
          </w:tcPr>
          <w:p w14:paraId="48E2E5F0">
            <w:pPr>
              <w:rPr>
                <w:rFonts w:ascii="Arial"/>
                <w:sz w:val="21"/>
              </w:rPr>
            </w:pPr>
          </w:p>
        </w:tc>
        <w:tc>
          <w:tcPr>
            <w:tcW w:w="715" w:type="dxa"/>
            <w:vAlign w:val="top"/>
          </w:tcPr>
          <w:p w14:paraId="4AE3EB1E">
            <w:pPr>
              <w:rPr>
                <w:rFonts w:ascii="Arial"/>
                <w:sz w:val="21"/>
              </w:rPr>
            </w:pPr>
          </w:p>
        </w:tc>
        <w:tc>
          <w:tcPr>
            <w:tcW w:w="718" w:type="dxa"/>
            <w:vAlign w:val="top"/>
          </w:tcPr>
          <w:p w14:paraId="2D3C7ADA">
            <w:pPr>
              <w:rPr>
                <w:rFonts w:ascii="Arial"/>
                <w:sz w:val="21"/>
              </w:rPr>
            </w:pPr>
          </w:p>
        </w:tc>
        <w:tc>
          <w:tcPr>
            <w:tcW w:w="715" w:type="dxa"/>
            <w:vAlign w:val="top"/>
          </w:tcPr>
          <w:p w14:paraId="3C0A3374">
            <w:pPr>
              <w:rPr>
                <w:rFonts w:ascii="Arial"/>
                <w:sz w:val="21"/>
              </w:rPr>
            </w:pPr>
          </w:p>
        </w:tc>
        <w:tc>
          <w:tcPr>
            <w:tcW w:w="529" w:type="dxa"/>
            <w:vAlign w:val="top"/>
          </w:tcPr>
          <w:p w14:paraId="5FE21B60">
            <w:pPr>
              <w:rPr>
                <w:rFonts w:ascii="Arial"/>
                <w:sz w:val="21"/>
              </w:rPr>
            </w:pPr>
          </w:p>
        </w:tc>
        <w:tc>
          <w:tcPr>
            <w:tcW w:w="1042" w:type="dxa"/>
            <w:vAlign w:val="top"/>
          </w:tcPr>
          <w:p w14:paraId="0E581999">
            <w:pPr>
              <w:pStyle w:val="6"/>
              <w:spacing w:before="144" w:line="190" w:lineRule="auto"/>
              <w:ind w:left="255"/>
            </w:pPr>
            <w:r>
              <w:rPr>
                <w:b/>
                <w:bCs/>
              </w:rPr>
              <w:t>1190.89</w:t>
            </w:r>
          </w:p>
        </w:tc>
        <w:tc>
          <w:tcPr>
            <w:tcW w:w="1137" w:type="dxa"/>
            <w:vAlign w:val="top"/>
          </w:tcPr>
          <w:p w14:paraId="3D37A717">
            <w:pPr>
              <w:pStyle w:val="6"/>
              <w:spacing w:before="144" w:line="190" w:lineRule="auto"/>
              <w:ind w:left="350"/>
            </w:pPr>
            <w:r>
              <w:rPr>
                <w:b/>
                <w:bCs/>
              </w:rPr>
              <w:t>1190.89</w:t>
            </w:r>
          </w:p>
        </w:tc>
        <w:tc>
          <w:tcPr>
            <w:tcW w:w="708" w:type="dxa"/>
            <w:vAlign w:val="top"/>
          </w:tcPr>
          <w:p w14:paraId="11165C7A">
            <w:pPr>
              <w:rPr>
                <w:rFonts w:ascii="Arial"/>
                <w:sz w:val="21"/>
              </w:rPr>
            </w:pPr>
          </w:p>
        </w:tc>
        <w:tc>
          <w:tcPr>
            <w:tcW w:w="708" w:type="dxa"/>
            <w:vAlign w:val="top"/>
          </w:tcPr>
          <w:p w14:paraId="1E2D9E60">
            <w:pPr>
              <w:rPr>
                <w:rFonts w:ascii="Arial"/>
                <w:sz w:val="21"/>
              </w:rPr>
            </w:pPr>
          </w:p>
        </w:tc>
        <w:tc>
          <w:tcPr>
            <w:tcW w:w="705" w:type="dxa"/>
            <w:vAlign w:val="top"/>
          </w:tcPr>
          <w:p w14:paraId="6CC5699B">
            <w:pPr>
              <w:rPr>
                <w:rFonts w:ascii="Arial"/>
                <w:sz w:val="21"/>
              </w:rPr>
            </w:pPr>
          </w:p>
        </w:tc>
        <w:tc>
          <w:tcPr>
            <w:tcW w:w="696" w:type="dxa"/>
            <w:vAlign w:val="top"/>
          </w:tcPr>
          <w:p w14:paraId="336DD38C">
            <w:pPr>
              <w:rPr>
                <w:rFonts w:ascii="Arial"/>
                <w:sz w:val="21"/>
              </w:rPr>
            </w:pPr>
          </w:p>
        </w:tc>
      </w:tr>
      <w:tr w14:paraId="2582C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4" w:type="dxa"/>
            <w:vAlign w:val="top"/>
          </w:tcPr>
          <w:p w14:paraId="77A22901">
            <w:pPr>
              <w:pStyle w:val="6"/>
              <w:spacing w:before="245" w:line="189" w:lineRule="auto"/>
              <w:ind w:left="120"/>
            </w:pPr>
            <w:r>
              <w:rPr>
                <w:b/>
                <w:bCs/>
                <w:spacing w:val="-1"/>
              </w:rPr>
              <w:t>737</w:t>
            </w:r>
          </w:p>
        </w:tc>
        <w:tc>
          <w:tcPr>
            <w:tcW w:w="1634" w:type="dxa"/>
            <w:vAlign w:val="top"/>
          </w:tcPr>
          <w:p w14:paraId="3FE6B126">
            <w:pPr>
              <w:pStyle w:val="6"/>
              <w:spacing w:before="58" w:line="272" w:lineRule="auto"/>
              <w:ind w:left="113" w:right="122"/>
            </w:pPr>
            <w:r>
              <w:rPr>
                <w:b/>
                <w:bCs/>
                <w:spacing w:val="7"/>
              </w:rPr>
              <w:t>武汉市医疗保障</w:t>
            </w:r>
            <w:r>
              <w:t xml:space="preserve"> </w:t>
            </w:r>
            <w:r>
              <w:rPr>
                <w:b/>
                <w:bCs/>
                <w:spacing w:val="-2"/>
              </w:rPr>
              <w:t>局</w:t>
            </w:r>
          </w:p>
        </w:tc>
        <w:tc>
          <w:tcPr>
            <w:tcW w:w="1137" w:type="dxa"/>
            <w:vAlign w:val="top"/>
          </w:tcPr>
          <w:p w14:paraId="1EBC190F">
            <w:pPr>
              <w:pStyle w:val="6"/>
              <w:spacing w:before="244" w:line="190" w:lineRule="auto"/>
              <w:ind w:left="248"/>
            </w:pPr>
            <w:r>
              <w:rPr>
                <w:b/>
                <w:bCs/>
              </w:rPr>
              <w:t>12506.78</w:t>
            </w:r>
          </w:p>
        </w:tc>
        <w:tc>
          <w:tcPr>
            <w:tcW w:w="1128" w:type="dxa"/>
            <w:vAlign w:val="top"/>
          </w:tcPr>
          <w:p w14:paraId="56CB40B7">
            <w:pPr>
              <w:pStyle w:val="6"/>
              <w:spacing w:before="244" w:line="190" w:lineRule="auto"/>
              <w:ind w:left="239"/>
            </w:pPr>
            <w:r>
              <w:rPr>
                <w:b/>
                <w:bCs/>
              </w:rPr>
              <w:t>11315.89</w:t>
            </w:r>
          </w:p>
        </w:tc>
        <w:tc>
          <w:tcPr>
            <w:tcW w:w="1134" w:type="dxa"/>
            <w:vAlign w:val="top"/>
          </w:tcPr>
          <w:p w14:paraId="6CAE8A64">
            <w:pPr>
              <w:pStyle w:val="6"/>
              <w:spacing w:before="244" w:line="190" w:lineRule="auto"/>
              <w:ind w:left="246"/>
            </w:pPr>
            <w:r>
              <w:rPr>
                <w:b/>
                <w:bCs/>
              </w:rPr>
              <w:t>11315.89</w:t>
            </w:r>
          </w:p>
        </w:tc>
        <w:tc>
          <w:tcPr>
            <w:tcW w:w="705" w:type="dxa"/>
            <w:vAlign w:val="top"/>
          </w:tcPr>
          <w:p w14:paraId="6C4649B9">
            <w:pPr>
              <w:rPr>
                <w:rFonts w:ascii="Arial"/>
                <w:sz w:val="21"/>
              </w:rPr>
            </w:pPr>
          </w:p>
        </w:tc>
        <w:tc>
          <w:tcPr>
            <w:tcW w:w="712" w:type="dxa"/>
            <w:vAlign w:val="top"/>
          </w:tcPr>
          <w:p w14:paraId="188F61F8">
            <w:pPr>
              <w:rPr>
                <w:rFonts w:ascii="Arial"/>
                <w:sz w:val="21"/>
              </w:rPr>
            </w:pPr>
          </w:p>
        </w:tc>
        <w:tc>
          <w:tcPr>
            <w:tcW w:w="715" w:type="dxa"/>
            <w:vAlign w:val="top"/>
          </w:tcPr>
          <w:p w14:paraId="60E834D5">
            <w:pPr>
              <w:rPr>
                <w:rFonts w:ascii="Arial"/>
                <w:sz w:val="21"/>
              </w:rPr>
            </w:pPr>
          </w:p>
        </w:tc>
        <w:tc>
          <w:tcPr>
            <w:tcW w:w="718" w:type="dxa"/>
            <w:vAlign w:val="top"/>
          </w:tcPr>
          <w:p w14:paraId="5C9D0958">
            <w:pPr>
              <w:rPr>
                <w:rFonts w:ascii="Arial"/>
                <w:sz w:val="21"/>
              </w:rPr>
            </w:pPr>
          </w:p>
        </w:tc>
        <w:tc>
          <w:tcPr>
            <w:tcW w:w="715" w:type="dxa"/>
            <w:vAlign w:val="top"/>
          </w:tcPr>
          <w:p w14:paraId="57A61C53">
            <w:pPr>
              <w:rPr>
                <w:rFonts w:ascii="Arial"/>
                <w:sz w:val="21"/>
              </w:rPr>
            </w:pPr>
          </w:p>
        </w:tc>
        <w:tc>
          <w:tcPr>
            <w:tcW w:w="718" w:type="dxa"/>
            <w:vAlign w:val="top"/>
          </w:tcPr>
          <w:p w14:paraId="3E67AFD9">
            <w:pPr>
              <w:rPr>
                <w:rFonts w:ascii="Arial"/>
                <w:sz w:val="21"/>
              </w:rPr>
            </w:pPr>
          </w:p>
        </w:tc>
        <w:tc>
          <w:tcPr>
            <w:tcW w:w="715" w:type="dxa"/>
            <w:vAlign w:val="top"/>
          </w:tcPr>
          <w:p w14:paraId="02958C32">
            <w:pPr>
              <w:rPr>
                <w:rFonts w:ascii="Arial"/>
                <w:sz w:val="21"/>
              </w:rPr>
            </w:pPr>
          </w:p>
        </w:tc>
        <w:tc>
          <w:tcPr>
            <w:tcW w:w="529" w:type="dxa"/>
            <w:vAlign w:val="top"/>
          </w:tcPr>
          <w:p w14:paraId="2693FA38">
            <w:pPr>
              <w:rPr>
                <w:rFonts w:ascii="Arial"/>
                <w:sz w:val="21"/>
              </w:rPr>
            </w:pPr>
          </w:p>
        </w:tc>
        <w:tc>
          <w:tcPr>
            <w:tcW w:w="1042" w:type="dxa"/>
            <w:vAlign w:val="top"/>
          </w:tcPr>
          <w:p w14:paraId="4D2450F0">
            <w:pPr>
              <w:pStyle w:val="6"/>
              <w:spacing w:before="244" w:line="190" w:lineRule="auto"/>
              <w:ind w:left="255"/>
            </w:pPr>
            <w:r>
              <w:rPr>
                <w:b/>
                <w:bCs/>
              </w:rPr>
              <w:t>1190.89</w:t>
            </w:r>
          </w:p>
        </w:tc>
        <w:tc>
          <w:tcPr>
            <w:tcW w:w="1137" w:type="dxa"/>
            <w:vAlign w:val="top"/>
          </w:tcPr>
          <w:p w14:paraId="09C26CD4">
            <w:pPr>
              <w:pStyle w:val="6"/>
              <w:spacing w:before="244" w:line="190" w:lineRule="auto"/>
              <w:ind w:left="350"/>
            </w:pPr>
            <w:r>
              <w:rPr>
                <w:b/>
                <w:bCs/>
              </w:rPr>
              <w:t>1190.89</w:t>
            </w:r>
          </w:p>
        </w:tc>
        <w:tc>
          <w:tcPr>
            <w:tcW w:w="708" w:type="dxa"/>
            <w:vAlign w:val="top"/>
          </w:tcPr>
          <w:p w14:paraId="0B721251">
            <w:pPr>
              <w:rPr>
                <w:rFonts w:ascii="Arial"/>
                <w:sz w:val="21"/>
              </w:rPr>
            </w:pPr>
          </w:p>
        </w:tc>
        <w:tc>
          <w:tcPr>
            <w:tcW w:w="708" w:type="dxa"/>
            <w:vAlign w:val="top"/>
          </w:tcPr>
          <w:p w14:paraId="20AAE433">
            <w:pPr>
              <w:rPr>
                <w:rFonts w:ascii="Arial"/>
                <w:sz w:val="21"/>
              </w:rPr>
            </w:pPr>
          </w:p>
        </w:tc>
        <w:tc>
          <w:tcPr>
            <w:tcW w:w="705" w:type="dxa"/>
            <w:vAlign w:val="top"/>
          </w:tcPr>
          <w:p w14:paraId="356AB59F">
            <w:pPr>
              <w:rPr>
                <w:rFonts w:ascii="Arial"/>
                <w:sz w:val="21"/>
              </w:rPr>
            </w:pPr>
          </w:p>
        </w:tc>
        <w:tc>
          <w:tcPr>
            <w:tcW w:w="696" w:type="dxa"/>
            <w:vAlign w:val="top"/>
          </w:tcPr>
          <w:p w14:paraId="7D708D10">
            <w:pPr>
              <w:rPr>
                <w:rFonts w:ascii="Arial"/>
                <w:sz w:val="21"/>
              </w:rPr>
            </w:pPr>
          </w:p>
        </w:tc>
      </w:tr>
      <w:tr w14:paraId="22D69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4" w:type="dxa"/>
            <w:vAlign w:val="top"/>
          </w:tcPr>
          <w:p w14:paraId="24BFBF6F">
            <w:pPr>
              <w:spacing w:line="339" w:lineRule="auto"/>
              <w:rPr>
                <w:rFonts w:ascii="Arial"/>
                <w:sz w:val="21"/>
              </w:rPr>
            </w:pPr>
          </w:p>
          <w:p w14:paraId="0403A7BF">
            <w:pPr>
              <w:pStyle w:val="6"/>
              <w:spacing w:before="62" w:line="190" w:lineRule="auto"/>
              <w:ind w:left="120"/>
            </w:pPr>
            <w:r>
              <w:rPr>
                <w:spacing w:val="3"/>
              </w:rPr>
              <w:t>737001</w:t>
            </w:r>
          </w:p>
        </w:tc>
        <w:tc>
          <w:tcPr>
            <w:tcW w:w="1634" w:type="dxa"/>
            <w:vAlign w:val="top"/>
          </w:tcPr>
          <w:p w14:paraId="246B1C84">
            <w:pPr>
              <w:pStyle w:val="6"/>
              <w:spacing w:before="60" w:line="271" w:lineRule="auto"/>
              <w:ind w:left="120" w:right="124" w:firstLine="193"/>
            </w:pPr>
            <w:r>
              <w:rPr>
                <w:spacing w:val="8"/>
              </w:rPr>
              <w:t>武汉市医疗保</w:t>
            </w:r>
            <w:r>
              <w:t xml:space="preserve"> </w:t>
            </w:r>
            <w:r>
              <w:rPr>
                <w:spacing w:val="5"/>
              </w:rPr>
              <w:t>障局本级</w:t>
            </w:r>
          </w:p>
        </w:tc>
        <w:tc>
          <w:tcPr>
            <w:tcW w:w="1137" w:type="dxa"/>
            <w:vAlign w:val="top"/>
          </w:tcPr>
          <w:p w14:paraId="61E41B2E">
            <w:pPr>
              <w:pStyle w:val="6"/>
              <w:spacing w:before="247" w:line="190" w:lineRule="auto"/>
              <w:ind w:left="335"/>
            </w:pPr>
            <w:r>
              <w:rPr>
                <w:spacing w:val="3"/>
              </w:rPr>
              <w:t>6197.04</w:t>
            </w:r>
          </w:p>
        </w:tc>
        <w:tc>
          <w:tcPr>
            <w:tcW w:w="1128" w:type="dxa"/>
            <w:vAlign w:val="top"/>
          </w:tcPr>
          <w:p w14:paraId="0C6C01B2">
            <w:pPr>
              <w:pStyle w:val="6"/>
              <w:spacing w:before="248" w:line="189" w:lineRule="auto"/>
              <w:ind w:left="329"/>
            </w:pPr>
            <w:r>
              <w:rPr>
                <w:spacing w:val="3"/>
              </w:rPr>
              <w:t>5400.22</w:t>
            </w:r>
          </w:p>
        </w:tc>
        <w:tc>
          <w:tcPr>
            <w:tcW w:w="1134" w:type="dxa"/>
            <w:vAlign w:val="top"/>
          </w:tcPr>
          <w:p w14:paraId="2B65A06F">
            <w:pPr>
              <w:pStyle w:val="6"/>
              <w:spacing w:before="248" w:line="189" w:lineRule="auto"/>
              <w:ind w:left="336"/>
            </w:pPr>
            <w:r>
              <w:rPr>
                <w:spacing w:val="3"/>
              </w:rPr>
              <w:t>5400.22</w:t>
            </w:r>
          </w:p>
        </w:tc>
        <w:tc>
          <w:tcPr>
            <w:tcW w:w="705" w:type="dxa"/>
            <w:vAlign w:val="top"/>
          </w:tcPr>
          <w:p w14:paraId="33473E31">
            <w:pPr>
              <w:rPr>
                <w:rFonts w:ascii="Arial"/>
                <w:sz w:val="21"/>
              </w:rPr>
            </w:pPr>
          </w:p>
        </w:tc>
        <w:tc>
          <w:tcPr>
            <w:tcW w:w="712" w:type="dxa"/>
            <w:vAlign w:val="top"/>
          </w:tcPr>
          <w:p w14:paraId="7A9FC1A0">
            <w:pPr>
              <w:rPr>
                <w:rFonts w:ascii="Arial"/>
                <w:sz w:val="21"/>
              </w:rPr>
            </w:pPr>
          </w:p>
        </w:tc>
        <w:tc>
          <w:tcPr>
            <w:tcW w:w="715" w:type="dxa"/>
            <w:vAlign w:val="top"/>
          </w:tcPr>
          <w:p w14:paraId="5B08291D">
            <w:pPr>
              <w:rPr>
                <w:rFonts w:ascii="Arial"/>
                <w:sz w:val="21"/>
              </w:rPr>
            </w:pPr>
          </w:p>
        </w:tc>
        <w:tc>
          <w:tcPr>
            <w:tcW w:w="718" w:type="dxa"/>
            <w:vAlign w:val="top"/>
          </w:tcPr>
          <w:p w14:paraId="6A9E34FB">
            <w:pPr>
              <w:rPr>
                <w:rFonts w:ascii="Arial"/>
                <w:sz w:val="21"/>
              </w:rPr>
            </w:pPr>
          </w:p>
        </w:tc>
        <w:tc>
          <w:tcPr>
            <w:tcW w:w="715" w:type="dxa"/>
            <w:vAlign w:val="top"/>
          </w:tcPr>
          <w:p w14:paraId="177C2F87">
            <w:pPr>
              <w:rPr>
                <w:rFonts w:ascii="Arial"/>
                <w:sz w:val="21"/>
              </w:rPr>
            </w:pPr>
          </w:p>
        </w:tc>
        <w:tc>
          <w:tcPr>
            <w:tcW w:w="718" w:type="dxa"/>
            <w:vAlign w:val="top"/>
          </w:tcPr>
          <w:p w14:paraId="2B6686BE">
            <w:pPr>
              <w:rPr>
                <w:rFonts w:ascii="Arial"/>
                <w:sz w:val="21"/>
              </w:rPr>
            </w:pPr>
          </w:p>
        </w:tc>
        <w:tc>
          <w:tcPr>
            <w:tcW w:w="715" w:type="dxa"/>
            <w:vAlign w:val="top"/>
          </w:tcPr>
          <w:p w14:paraId="6A05682E">
            <w:pPr>
              <w:rPr>
                <w:rFonts w:ascii="Arial"/>
                <w:sz w:val="21"/>
              </w:rPr>
            </w:pPr>
          </w:p>
        </w:tc>
        <w:tc>
          <w:tcPr>
            <w:tcW w:w="529" w:type="dxa"/>
            <w:vAlign w:val="top"/>
          </w:tcPr>
          <w:p w14:paraId="4F027E3B">
            <w:pPr>
              <w:rPr>
                <w:rFonts w:ascii="Arial"/>
                <w:sz w:val="21"/>
              </w:rPr>
            </w:pPr>
          </w:p>
        </w:tc>
        <w:tc>
          <w:tcPr>
            <w:tcW w:w="1042" w:type="dxa"/>
            <w:vAlign w:val="top"/>
          </w:tcPr>
          <w:p w14:paraId="08D8ED40">
            <w:pPr>
              <w:pStyle w:val="6"/>
              <w:spacing w:before="248" w:line="189" w:lineRule="auto"/>
              <w:ind w:left="345"/>
            </w:pPr>
            <w:r>
              <w:rPr>
                <w:spacing w:val="3"/>
              </w:rPr>
              <w:t>796.82</w:t>
            </w:r>
          </w:p>
        </w:tc>
        <w:tc>
          <w:tcPr>
            <w:tcW w:w="1137" w:type="dxa"/>
            <w:vAlign w:val="top"/>
          </w:tcPr>
          <w:p w14:paraId="0A11F32D">
            <w:pPr>
              <w:pStyle w:val="6"/>
              <w:spacing w:before="248" w:line="189" w:lineRule="auto"/>
              <w:ind w:left="441"/>
            </w:pPr>
            <w:r>
              <w:rPr>
                <w:spacing w:val="3"/>
              </w:rPr>
              <w:t>796.82</w:t>
            </w:r>
          </w:p>
        </w:tc>
        <w:tc>
          <w:tcPr>
            <w:tcW w:w="708" w:type="dxa"/>
            <w:vAlign w:val="top"/>
          </w:tcPr>
          <w:p w14:paraId="4F96C657">
            <w:pPr>
              <w:rPr>
                <w:rFonts w:ascii="Arial"/>
                <w:sz w:val="21"/>
              </w:rPr>
            </w:pPr>
          </w:p>
        </w:tc>
        <w:tc>
          <w:tcPr>
            <w:tcW w:w="708" w:type="dxa"/>
            <w:vAlign w:val="top"/>
          </w:tcPr>
          <w:p w14:paraId="65C4A655">
            <w:pPr>
              <w:rPr>
                <w:rFonts w:ascii="Arial"/>
                <w:sz w:val="21"/>
              </w:rPr>
            </w:pPr>
          </w:p>
        </w:tc>
        <w:tc>
          <w:tcPr>
            <w:tcW w:w="705" w:type="dxa"/>
            <w:vAlign w:val="top"/>
          </w:tcPr>
          <w:p w14:paraId="1A03CFD4">
            <w:pPr>
              <w:rPr>
                <w:rFonts w:ascii="Arial"/>
                <w:sz w:val="21"/>
              </w:rPr>
            </w:pPr>
          </w:p>
        </w:tc>
        <w:tc>
          <w:tcPr>
            <w:tcW w:w="696" w:type="dxa"/>
            <w:vAlign w:val="top"/>
          </w:tcPr>
          <w:p w14:paraId="529E3FE7">
            <w:pPr>
              <w:rPr>
                <w:rFonts w:ascii="Arial"/>
                <w:sz w:val="21"/>
              </w:rPr>
            </w:pPr>
          </w:p>
        </w:tc>
      </w:tr>
      <w:tr w14:paraId="5863D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994" w:type="dxa"/>
            <w:vAlign w:val="top"/>
          </w:tcPr>
          <w:p w14:paraId="327C2FC2">
            <w:pPr>
              <w:spacing w:line="325" w:lineRule="auto"/>
              <w:rPr>
                <w:rFonts w:ascii="Arial"/>
                <w:sz w:val="21"/>
              </w:rPr>
            </w:pPr>
          </w:p>
          <w:p w14:paraId="53D2E966">
            <w:pPr>
              <w:spacing w:line="326" w:lineRule="auto"/>
              <w:rPr>
                <w:rFonts w:ascii="Arial"/>
                <w:sz w:val="21"/>
              </w:rPr>
            </w:pPr>
          </w:p>
          <w:p w14:paraId="5ED40963">
            <w:pPr>
              <w:pStyle w:val="6"/>
              <w:spacing w:before="61" w:line="189" w:lineRule="auto"/>
              <w:ind w:left="120"/>
            </w:pPr>
            <w:r>
              <w:rPr>
                <w:spacing w:val="3"/>
              </w:rPr>
              <w:t>737002</w:t>
            </w:r>
          </w:p>
        </w:tc>
        <w:tc>
          <w:tcPr>
            <w:tcW w:w="1634" w:type="dxa"/>
            <w:vAlign w:val="top"/>
          </w:tcPr>
          <w:p w14:paraId="1F750F76">
            <w:pPr>
              <w:pStyle w:val="6"/>
              <w:spacing w:before="60" w:line="288" w:lineRule="auto"/>
              <w:ind w:left="116" w:right="124" w:firstLine="197"/>
            </w:pPr>
            <w:r>
              <w:rPr>
                <w:spacing w:val="8"/>
              </w:rPr>
              <w:t>武汉市医疗保</w:t>
            </w:r>
            <w:r>
              <w:t xml:space="preserve"> </w:t>
            </w:r>
            <w:r>
              <w:rPr>
                <w:spacing w:val="7"/>
              </w:rPr>
              <w:t>险中心(武汉市</w:t>
            </w:r>
            <w:r>
              <w:t xml:space="preserve">  </w:t>
            </w:r>
            <w:r>
              <w:rPr>
                <w:spacing w:val="7"/>
              </w:rPr>
              <w:t>医疗保险稽查办</w:t>
            </w:r>
            <w:r>
              <w:rPr>
                <w:spacing w:val="5"/>
              </w:rPr>
              <w:t xml:space="preserve"> </w:t>
            </w:r>
            <w:r>
              <w:rPr>
                <w:spacing w:val="3"/>
              </w:rPr>
              <w:t>公室)</w:t>
            </w:r>
          </w:p>
        </w:tc>
        <w:tc>
          <w:tcPr>
            <w:tcW w:w="1137" w:type="dxa"/>
            <w:vAlign w:val="top"/>
          </w:tcPr>
          <w:p w14:paraId="4DAF1483">
            <w:pPr>
              <w:spacing w:line="248" w:lineRule="auto"/>
              <w:rPr>
                <w:rFonts w:ascii="Arial"/>
                <w:sz w:val="21"/>
              </w:rPr>
            </w:pPr>
          </w:p>
          <w:p w14:paraId="5EB6E652">
            <w:pPr>
              <w:spacing w:line="248" w:lineRule="auto"/>
              <w:rPr>
                <w:rFonts w:ascii="Arial"/>
                <w:sz w:val="21"/>
              </w:rPr>
            </w:pPr>
          </w:p>
          <w:p w14:paraId="48EE7284">
            <w:pPr>
              <w:pStyle w:val="6"/>
              <w:spacing w:before="61" w:line="189" w:lineRule="auto"/>
              <w:ind w:left="335"/>
            </w:pPr>
            <w:r>
              <w:rPr>
                <w:spacing w:val="3"/>
              </w:rPr>
              <w:t>6309.74</w:t>
            </w:r>
          </w:p>
        </w:tc>
        <w:tc>
          <w:tcPr>
            <w:tcW w:w="1128" w:type="dxa"/>
            <w:vAlign w:val="top"/>
          </w:tcPr>
          <w:p w14:paraId="6D59F98C">
            <w:pPr>
              <w:spacing w:line="247" w:lineRule="auto"/>
              <w:rPr>
                <w:rFonts w:ascii="Arial"/>
                <w:sz w:val="21"/>
              </w:rPr>
            </w:pPr>
          </w:p>
          <w:p w14:paraId="6A9274EB">
            <w:pPr>
              <w:spacing w:line="248" w:lineRule="auto"/>
              <w:rPr>
                <w:rFonts w:ascii="Arial"/>
                <w:sz w:val="21"/>
              </w:rPr>
            </w:pPr>
          </w:p>
          <w:p w14:paraId="41042D70">
            <w:pPr>
              <w:pStyle w:val="6"/>
              <w:spacing w:before="61" w:line="190" w:lineRule="auto"/>
              <w:ind w:left="329"/>
            </w:pPr>
            <w:r>
              <w:rPr>
                <w:spacing w:val="3"/>
              </w:rPr>
              <w:t>5915.67</w:t>
            </w:r>
          </w:p>
        </w:tc>
        <w:tc>
          <w:tcPr>
            <w:tcW w:w="1134" w:type="dxa"/>
            <w:vAlign w:val="top"/>
          </w:tcPr>
          <w:p w14:paraId="57A05094">
            <w:pPr>
              <w:spacing w:line="247" w:lineRule="auto"/>
              <w:rPr>
                <w:rFonts w:ascii="Arial"/>
                <w:sz w:val="21"/>
              </w:rPr>
            </w:pPr>
          </w:p>
          <w:p w14:paraId="205240BD">
            <w:pPr>
              <w:spacing w:line="248" w:lineRule="auto"/>
              <w:rPr>
                <w:rFonts w:ascii="Arial"/>
                <w:sz w:val="21"/>
              </w:rPr>
            </w:pPr>
          </w:p>
          <w:p w14:paraId="3776D818">
            <w:pPr>
              <w:pStyle w:val="6"/>
              <w:spacing w:before="61" w:line="190" w:lineRule="auto"/>
              <w:ind w:left="336"/>
            </w:pPr>
            <w:r>
              <w:rPr>
                <w:spacing w:val="3"/>
              </w:rPr>
              <w:t>5915.67</w:t>
            </w:r>
          </w:p>
        </w:tc>
        <w:tc>
          <w:tcPr>
            <w:tcW w:w="705" w:type="dxa"/>
            <w:vAlign w:val="top"/>
          </w:tcPr>
          <w:p w14:paraId="34A0F250">
            <w:pPr>
              <w:rPr>
                <w:rFonts w:ascii="Arial"/>
                <w:sz w:val="21"/>
              </w:rPr>
            </w:pPr>
          </w:p>
        </w:tc>
        <w:tc>
          <w:tcPr>
            <w:tcW w:w="712" w:type="dxa"/>
            <w:vAlign w:val="top"/>
          </w:tcPr>
          <w:p w14:paraId="01619652">
            <w:pPr>
              <w:rPr>
                <w:rFonts w:ascii="Arial"/>
                <w:sz w:val="21"/>
              </w:rPr>
            </w:pPr>
          </w:p>
        </w:tc>
        <w:tc>
          <w:tcPr>
            <w:tcW w:w="715" w:type="dxa"/>
            <w:vAlign w:val="top"/>
          </w:tcPr>
          <w:p w14:paraId="0918C649">
            <w:pPr>
              <w:rPr>
                <w:rFonts w:ascii="Arial"/>
                <w:sz w:val="21"/>
              </w:rPr>
            </w:pPr>
          </w:p>
        </w:tc>
        <w:tc>
          <w:tcPr>
            <w:tcW w:w="718" w:type="dxa"/>
            <w:vAlign w:val="top"/>
          </w:tcPr>
          <w:p w14:paraId="2D510A53">
            <w:pPr>
              <w:rPr>
                <w:rFonts w:ascii="Arial"/>
                <w:sz w:val="21"/>
              </w:rPr>
            </w:pPr>
          </w:p>
        </w:tc>
        <w:tc>
          <w:tcPr>
            <w:tcW w:w="715" w:type="dxa"/>
            <w:vAlign w:val="top"/>
          </w:tcPr>
          <w:p w14:paraId="0814C637">
            <w:pPr>
              <w:rPr>
                <w:rFonts w:ascii="Arial"/>
                <w:sz w:val="21"/>
              </w:rPr>
            </w:pPr>
          </w:p>
        </w:tc>
        <w:tc>
          <w:tcPr>
            <w:tcW w:w="718" w:type="dxa"/>
            <w:vAlign w:val="top"/>
          </w:tcPr>
          <w:p w14:paraId="101050D7">
            <w:pPr>
              <w:rPr>
                <w:rFonts w:ascii="Arial"/>
                <w:sz w:val="21"/>
              </w:rPr>
            </w:pPr>
          </w:p>
        </w:tc>
        <w:tc>
          <w:tcPr>
            <w:tcW w:w="715" w:type="dxa"/>
            <w:vAlign w:val="top"/>
          </w:tcPr>
          <w:p w14:paraId="4AACAA39">
            <w:pPr>
              <w:rPr>
                <w:rFonts w:ascii="Arial"/>
                <w:sz w:val="21"/>
              </w:rPr>
            </w:pPr>
          </w:p>
        </w:tc>
        <w:tc>
          <w:tcPr>
            <w:tcW w:w="529" w:type="dxa"/>
            <w:vAlign w:val="top"/>
          </w:tcPr>
          <w:p w14:paraId="47DF97F6">
            <w:pPr>
              <w:rPr>
                <w:rFonts w:ascii="Arial"/>
                <w:sz w:val="21"/>
              </w:rPr>
            </w:pPr>
          </w:p>
        </w:tc>
        <w:tc>
          <w:tcPr>
            <w:tcW w:w="1042" w:type="dxa"/>
            <w:vAlign w:val="top"/>
          </w:tcPr>
          <w:p w14:paraId="717B6701">
            <w:pPr>
              <w:spacing w:line="248" w:lineRule="auto"/>
              <w:rPr>
                <w:rFonts w:ascii="Arial"/>
                <w:sz w:val="21"/>
              </w:rPr>
            </w:pPr>
          </w:p>
          <w:p w14:paraId="6CF311CB">
            <w:pPr>
              <w:spacing w:line="248" w:lineRule="auto"/>
              <w:rPr>
                <w:rFonts w:ascii="Arial"/>
                <w:sz w:val="21"/>
              </w:rPr>
            </w:pPr>
          </w:p>
          <w:p w14:paraId="722DEC73">
            <w:pPr>
              <w:pStyle w:val="6"/>
              <w:spacing w:before="61" w:line="189" w:lineRule="auto"/>
              <w:ind w:left="345"/>
            </w:pPr>
            <w:r>
              <w:rPr>
                <w:spacing w:val="3"/>
              </w:rPr>
              <w:t>394.07</w:t>
            </w:r>
          </w:p>
        </w:tc>
        <w:tc>
          <w:tcPr>
            <w:tcW w:w="1137" w:type="dxa"/>
            <w:vAlign w:val="top"/>
          </w:tcPr>
          <w:p w14:paraId="6C48B574">
            <w:pPr>
              <w:spacing w:line="248" w:lineRule="auto"/>
              <w:rPr>
                <w:rFonts w:ascii="Arial"/>
                <w:sz w:val="21"/>
              </w:rPr>
            </w:pPr>
          </w:p>
          <w:p w14:paraId="5A4FB808">
            <w:pPr>
              <w:spacing w:line="248" w:lineRule="auto"/>
              <w:rPr>
                <w:rFonts w:ascii="Arial"/>
                <w:sz w:val="21"/>
              </w:rPr>
            </w:pPr>
          </w:p>
          <w:p w14:paraId="0FF3E02B">
            <w:pPr>
              <w:pStyle w:val="6"/>
              <w:spacing w:before="61" w:line="189" w:lineRule="auto"/>
              <w:ind w:left="440"/>
            </w:pPr>
            <w:r>
              <w:rPr>
                <w:spacing w:val="3"/>
              </w:rPr>
              <w:t>394.07</w:t>
            </w:r>
          </w:p>
        </w:tc>
        <w:tc>
          <w:tcPr>
            <w:tcW w:w="708" w:type="dxa"/>
            <w:vAlign w:val="top"/>
          </w:tcPr>
          <w:p w14:paraId="2D9B4AC6">
            <w:pPr>
              <w:rPr>
                <w:rFonts w:ascii="Arial"/>
                <w:sz w:val="21"/>
              </w:rPr>
            </w:pPr>
          </w:p>
        </w:tc>
        <w:tc>
          <w:tcPr>
            <w:tcW w:w="708" w:type="dxa"/>
            <w:vAlign w:val="top"/>
          </w:tcPr>
          <w:p w14:paraId="54FE65D6">
            <w:pPr>
              <w:rPr>
                <w:rFonts w:ascii="Arial"/>
                <w:sz w:val="21"/>
              </w:rPr>
            </w:pPr>
          </w:p>
        </w:tc>
        <w:tc>
          <w:tcPr>
            <w:tcW w:w="705" w:type="dxa"/>
            <w:vAlign w:val="top"/>
          </w:tcPr>
          <w:p w14:paraId="6EFCA9BC">
            <w:pPr>
              <w:rPr>
                <w:rFonts w:ascii="Arial"/>
                <w:sz w:val="21"/>
              </w:rPr>
            </w:pPr>
          </w:p>
        </w:tc>
        <w:tc>
          <w:tcPr>
            <w:tcW w:w="696" w:type="dxa"/>
            <w:vAlign w:val="top"/>
          </w:tcPr>
          <w:p w14:paraId="55AE2A5F">
            <w:pPr>
              <w:rPr>
                <w:rFonts w:ascii="Arial"/>
                <w:sz w:val="21"/>
              </w:rPr>
            </w:pPr>
          </w:p>
        </w:tc>
      </w:tr>
    </w:tbl>
    <w:p w14:paraId="0184B60A">
      <w:pPr>
        <w:rPr>
          <w:rFonts w:ascii="Arial"/>
          <w:sz w:val="21"/>
        </w:rPr>
      </w:pPr>
    </w:p>
    <w:p w14:paraId="2F722967">
      <w:pPr>
        <w:rPr>
          <w:rFonts w:ascii="Arial" w:hAnsi="Arial" w:eastAsia="Arial" w:cs="Arial"/>
          <w:sz w:val="21"/>
          <w:szCs w:val="21"/>
        </w:rPr>
        <w:sectPr>
          <w:pgSz w:w="16839" w:h="11906"/>
          <w:pgMar w:top="1012" w:right="141" w:bottom="0" w:left="141" w:header="0" w:footer="0" w:gutter="0"/>
          <w:cols w:space="720" w:num="1"/>
        </w:sectPr>
      </w:pPr>
    </w:p>
    <w:p w14:paraId="5F5B02A8">
      <w:pPr>
        <w:spacing w:before="43" w:line="222" w:lineRule="auto"/>
        <w:ind w:left="120"/>
        <w:rPr>
          <w:rFonts w:ascii="宋体" w:hAnsi="宋体" w:eastAsia="宋体" w:cs="宋体"/>
          <w:sz w:val="22"/>
          <w:szCs w:val="22"/>
        </w:rPr>
      </w:pPr>
      <w:r>
        <w:rPr>
          <w:rFonts w:ascii="宋体" w:hAnsi="宋体" w:eastAsia="宋体" w:cs="宋体"/>
          <w:spacing w:val="-4"/>
          <w:sz w:val="22"/>
          <w:szCs w:val="22"/>
        </w:rPr>
        <w:t>表</w:t>
      </w:r>
      <w:r>
        <w:rPr>
          <w:rFonts w:ascii="宋体" w:hAnsi="宋体" w:eastAsia="宋体" w:cs="宋体"/>
          <w:spacing w:val="-42"/>
          <w:sz w:val="22"/>
          <w:szCs w:val="22"/>
        </w:rPr>
        <w:t xml:space="preserve"> </w:t>
      </w:r>
      <w:r>
        <w:rPr>
          <w:rFonts w:ascii="宋体" w:hAnsi="宋体" w:eastAsia="宋体" w:cs="宋体"/>
          <w:spacing w:val="-4"/>
          <w:sz w:val="22"/>
          <w:szCs w:val="22"/>
        </w:rPr>
        <w:t>3</w:t>
      </w:r>
    </w:p>
    <w:p w14:paraId="2EC9D5E2">
      <w:pPr>
        <w:spacing w:before="212" w:line="225" w:lineRule="auto"/>
        <w:ind w:left="4767"/>
        <w:outlineLvl w:val="0"/>
        <w:rPr>
          <w:rFonts w:ascii="宋体" w:hAnsi="宋体" w:eastAsia="宋体" w:cs="宋体"/>
          <w:sz w:val="35"/>
          <w:szCs w:val="35"/>
        </w:rPr>
      </w:pPr>
      <w:r>
        <w:rPr>
          <w:rFonts w:ascii="宋体" w:hAnsi="宋体" w:eastAsia="宋体" w:cs="宋体"/>
          <w:b/>
          <w:bCs/>
          <w:spacing w:val="3"/>
          <w:sz w:val="35"/>
          <w:szCs w:val="35"/>
        </w:rPr>
        <w:t>支出总表</w:t>
      </w:r>
    </w:p>
    <w:p w14:paraId="021DF16C">
      <w:pPr>
        <w:spacing w:before="203" w:line="241" w:lineRule="auto"/>
        <w:ind w:left="122"/>
        <w:rPr>
          <w:rFonts w:ascii="宋体" w:hAnsi="宋体" w:eastAsia="宋体" w:cs="宋体"/>
          <w:sz w:val="19"/>
          <w:szCs w:val="19"/>
        </w:rPr>
      </w:pPr>
      <w:r>
        <w:rPr>
          <w:rFonts w:ascii="宋体" w:hAnsi="宋体" w:eastAsia="宋体" w:cs="宋体"/>
          <w:spacing w:val="6"/>
          <w:position w:val="1"/>
          <w:sz w:val="19"/>
          <w:szCs w:val="19"/>
        </w:rPr>
        <w:t xml:space="preserve">部门：武汉市医疗保障局                                              </w:t>
      </w:r>
      <w:r>
        <w:rPr>
          <w:rFonts w:ascii="宋体" w:hAnsi="宋体" w:eastAsia="宋体" w:cs="宋体"/>
          <w:spacing w:val="5"/>
          <w:position w:val="1"/>
          <w:sz w:val="19"/>
          <w:szCs w:val="19"/>
        </w:rPr>
        <w:t xml:space="preserve">                            </w:t>
      </w:r>
      <w:r>
        <w:rPr>
          <w:rFonts w:ascii="宋体" w:hAnsi="宋体" w:eastAsia="宋体" w:cs="宋体"/>
          <w:spacing w:val="5"/>
          <w:position w:val="-3"/>
          <w:sz w:val="19"/>
          <w:szCs w:val="19"/>
        </w:rPr>
        <w:t>单位：万元</w:t>
      </w:r>
    </w:p>
    <w:p w14:paraId="6C37B842">
      <w:pPr>
        <w:spacing w:line="20" w:lineRule="exact"/>
      </w:pPr>
    </w:p>
    <w:tbl>
      <w:tblPr>
        <w:tblStyle w:val="5"/>
        <w:tblW w:w="10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7"/>
        <w:gridCol w:w="2314"/>
        <w:gridCol w:w="1074"/>
        <w:gridCol w:w="1678"/>
        <w:gridCol w:w="1297"/>
        <w:gridCol w:w="998"/>
        <w:gridCol w:w="989"/>
        <w:gridCol w:w="1198"/>
      </w:tblGrid>
      <w:tr w14:paraId="47FED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397" w:type="dxa"/>
            <w:vAlign w:val="top"/>
          </w:tcPr>
          <w:p w14:paraId="34BAAC82">
            <w:pPr>
              <w:spacing w:line="309" w:lineRule="auto"/>
              <w:rPr>
                <w:rFonts w:ascii="Arial"/>
                <w:sz w:val="21"/>
              </w:rPr>
            </w:pPr>
          </w:p>
          <w:p w14:paraId="030C7EB7">
            <w:pPr>
              <w:pStyle w:val="6"/>
              <w:spacing w:before="62" w:line="227" w:lineRule="auto"/>
              <w:ind w:left="302"/>
            </w:pPr>
            <w:r>
              <w:rPr>
                <w:b/>
                <w:bCs/>
                <w:spacing w:val="6"/>
              </w:rPr>
              <w:t>科目编码</w:t>
            </w:r>
          </w:p>
        </w:tc>
        <w:tc>
          <w:tcPr>
            <w:tcW w:w="2314" w:type="dxa"/>
            <w:vAlign w:val="top"/>
          </w:tcPr>
          <w:p w14:paraId="0D2C3628">
            <w:pPr>
              <w:spacing w:line="309" w:lineRule="auto"/>
              <w:rPr>
                <w:rFonts w:ascii="Arial"/>
                <w:sz w:val="21"/>
              </w:rPr>
            </w:pPr>
          </w:p>
          <w:p w14:paraId="40F17437">
            <w:pPr>
              <w:pStyle w:val="6"/>
              <w:spacing w:before="62" w:line="227" w:lineRule="auto"/>
              <w:ind w:left="760"/>
            </w:pPr>
            <w:r>
              <w:rPr>
                <w:b/>
                <w:bCs/>
                <w:spacing w:val="6"/>
              </w:rPr>
              <w:t>科目名称</w:t>
            </w:r>
          </w:p>
        </w:tc>
        <w:tc>
          <w:tcPr>
            <w:tcW w:w="1074" w:type="dxa"/>
            <w:vAlign w:val="top"/>
          </w:tcPr>
          <w:p w14:paraId="2AAD58E1">
            <w:pPr>
              <w:spacing w:line="308" w:lineRule="auto"/>
              <w:rPr>
                <w:rFonts w:ascii="Arial"/>
                <w:sz w:val="21"/>
              </w:rPr>
            </w:pPr>
          </w:p>
          <w:p w14:paraId="08643776">
            <w:pPr>
              <w:pStyle w:val="6"/>
              <w:spacing w:before="62" w:line="230" w:lineRule="auto"/>
              <w:ind w:left="341"/>
            </w:pPr>
            <w:r>
              <w:rPr>
                <w:b/>
                <w:bCs/>
                <w:spacing w:val="4"/>
              </w:rPr>
              <w:t>合计</w:t>
            </w:r>
          </w:p>
        </w:tc>
        <w:tc>
          <w:tcPr>
            <w:tcW w:w="1678" w:type="dxa"/>
            <w:vAlign w:val="top"/>
          </w:tcPr>
          <w:p w14:paraId="14CC4C90">
            <w:pPr>
              <w:spacing w:line="309" w:lineRule="auto"/>
              <w:rPr>
                <w:rFonts w:ascii="Arial"/>
                <w:sz w:val="21"/>
              </w:rPr>
            </w:pPr>
          </w:p>
          <w:p w14:paraId="108626D2">
            <w:pPr>
              <w:pStyle w:val="6"/>
              <w:spacing w:before="62" w:line="227" w:lineRule="auto"/>
              <w:ind w:left="444"/>
            </w:pPr>
            <w:r>
              <w:rPr>
                <w:b/>
                <w:bCs/>
                <w:spacing w:val="6"/>
              </w:rPr>
              <w:t>基本支出</w:t>
            </w:r>
          </w:p>
        </w:tc>
        <w:tc>
          <w:tcPr>
            <w:tcW w:w="1297" w:type="dxa"/>
            <w:vAlign w:val="top"/>
          </w:tcPr>
          <w:p w14:paraId="37D89C33">
            <w:pPr>
              <w:spacing w:line="308" w:lineRule="auto"/>
              <w:rPr>
                <w:rFonts w:ascii="Arial"/>
                <w:sz w:val="21"/>
              </w:rPr>
            </w:pPr>
          </w:p>
          <w:p w14:paraId="0F636DD5">
            <w:pPr>
              <w:pStyle w:val="6"/>
              <w:spacing w:before="62" w:line="229" w:lineRule="auto"/>
              <w:ind w:left="258"/>
            </w:pPr>
            <w:r>
              <w:rPr>
                <w:b/>
                <w:bCs/>
                <w:spacing w:val="5"/>
              </w:rPr>
              <w:t>项目支出</w:t>
            </w:r>
          </w:p>
        </w:tc>
        <w:tc>
          <w:tcPr>
            <w:tcW w:w="998" w:type="dxa"/>
            <w:vAlign w:val="top"/>
          </w:tcPr>
          <w:p w14:paraId="4163DE16">
            <w:pPr>
              <w:pStyle w:val="6"/>
              <w:spacing w:before="60" w:line="229" w:lineRule="auto"/>
              <w:ind w:left="205"/>
            </w:pPr>
            <w:r>
              <w:rPr>
                <w:b/>
                <w:bCs/>
                <w:spacing w:val="5"/>
              </w:rPr>
              <w:t>事业单</w:t>
            </w:r>
          </w:p>
          <w:p w14:paraId="63737424">
            <w:pPr>
              <w:pStyle w:val="6"/>
              <w:spacing w:before="76" w:line="229" w:lineRule="auto"/>
              <w:ind w:left="205"/>
            </w:pPr>
            <w:r>
              <w:rPr>
                <w:b/>
                <w:bCs/>
                <w:spacing w:val="5"/>
              </w:rPr>
              <w:t>位经营</w:t>
            </w:r>
          </w:p>
          <w:p w14:paraId="000D8A3C">
            <w:pPr>
              <w:pStyle w:val="6"/>
              <w:spacing w:before="76" w:line="229" w:lineRule="auto"/>
              <w:ind w:left="307"/>
            </w:pPr>
            <w:r>
              <w:rPr>
                <w:b/>
                <w:bCs/>
                <w:spacing w:val="4"/>
              </w:rPr>
              <w:t>支出</w:t>
            </w:r>
          </w:p>
        </w:tc>
        <w:tc>
          <w:tcPr>
            <w:tcW w:w="989" w:type="dxa"/>
            <w:vAlign w:val="top"/>
          </w:tcPr>
          <w:p w14:paraId="2FAC93B2">
            <w:pPr>
              <w:pStyle w:val="6"/>
              <w:spacing w:before="216" w:line="289" w:lineRule="auto"/>
              <w:ind w:left="204" w:right="190" w:hanging="1"/>
            </w:pPr>
            <w:r>
              <w:rPr>
                <w:b/>
                <w:bCs/>
                <w:spacing w:val="4"/>
              </w:rPr>
              <w:t>上缴上</w:t>
            </w:r>
            <w:r>
              <w:rPr>
                <w:spacing w:val="1"/>
              </w:rPr>
              <w:t xml:space="preserve"> </w:t>
            </w:r>
            <w:r>
              <w:rPr>
                <w:b/>
                <w:bCs/>
                <w:spacing w:val="4"/>
              </w:rPr>
              <w:t>级支出</w:t>
            </w:r>
          </w:p>
        </w:tc>
        <w:tc>
          <w:tcPr>
            <w:tcW w:w="1198" w:type="dxa"/>
            <w:vAlign w:val="top"/>
          </w:tcPr>
          <w:p w14:paraId="024064E4">
            <w:pPr>
              <w:pStyle w:val="6"/>
              <w:spacing w:before="61" w:line="227" w:lineRule="auto"/>
              <w:ind w:left="202"/>
            </w:pPr>
            <w:r>
              <w:rPr>
                <w:b/>
                <w:bCs/>
                <w:spacing w:val="6"/>
              </w:rPr>
              <w:t>对附属单</w:t>
            </w:r>
          </w:p>
          <w:p w14:paraId="36870535">
            <w:pPr>
              <w:pStyle w:val="6"/>
              <w:spacing w:before="77" w:line="229" w:lineRule="auto"/>
              <w:ind w:left="203"/>
            </w:pPr>
            <w:r>
              <w:rPr>
                <w:b/>
                <w:bCs/>
                <w:spacing w:val="6"/>
              </w:rPr>
              <w:t>位补助支</w:t>
            </w:r>
          </w:p>
          <w:p w14:paraId="2D795DB7">
            <w:pPr>
              <w:pStyle w:val="6"/>
              <w:spacing w:before="76" w:line="232" w:lineRule="auto"/>
              <w:ind w:left="520"/>
            </w:pPr>
            <w:r>
              <w:rPr>
                <w:b/>
                <w:bCs/>
                <w:spacing w:val="-2"/>
              </w:rPr>
              <w:t>出</w:t>
            </w:r>
          </w:p>
        </w:tc>
      </w:tr>
      <w:tr w14:paraId="0A0549E1">
        <w:tblPrEx>
          <w:tblCellMar>
            <w:top w:w="0" w:type="dxa"/>
            <w:left w:w="0" w:type="dxa"/>
            <w:bottom w:w="0" w:type="dxa"/>
            <w:right w:w="0" w:type="dxa"/>
          </w:tblCellMar>
        </w:tblPrEx>
        <w:trPr>
          <w:trHeight w:val="425" w:hRule="atLeast"/>
        </w:trPr>
        <w:tc>
          <w:tcPr>
            <w:tcW w:w="1397" w:type="dxa"/>
            <w:vAlign w:val="top"/>
          </w:tcPr>
          <w:p w14:paraId="5646947A">
            <w:pPr>
              <w:rPr>
                <w:rFonts w:ascii="Arial"/>
                <w:sz w:val="21"/>
              </w:rPr>
            </w:pPr>
          </w:p>
        </w:tc>
        <w:tc>
          <w:tcPr>
            <w:tcW w:w="2314" w:type="dxa"/>
            <w:vAlign w:val="top"/>
          </w:tcPr>
          <w:p w14:paraId="4D73AB22">
            <w:pPr>
              <w:pStyle w:val="6"/>
              <w:spacing w:before="111" w:line="230" w:lineRule="auto"/>
              <w:ind w:left="111"/>
            </w:pPr>
            <w:r>
              <w:rPr>
                <w:b/>
                <w:bCs/>
                <w:spacing w:val="4"/>
              </w:rPr>
              <w:t>合计</w:t>
            </w:r>
          </w:p>
        </w:tc>
        <w:tc>
          <w:tcPr>
            <w:tcW w:w="1074" w:type="dxa"/>
            <w:vAlign w:val="top"/>
          </w:tcPr>
          <w:p w14:paraId="60068761">
            <w:pPr>
              <w:pStyle w:val="6"/>
              <w:spacing w:before="142" w:line="190" w:lineRule="auto"/>
              <w:ind w:left="187"/>
            </w:pPr>
            <w:r>
              <w:rPr>
                <w:b/>
                <w:bCs/>
              </w:rPr>
              <w:t>12506.78</w:t>
            </w:r>
          </w:p>
        </w:tc>
        <w:tc>
          <w:tcPr>
            <w:tcW w:w="1678" w:type="dxa"/>
            <w:vAlign w:val="top"/>
          </w:tcPr>
          <w:p w14:paraId="61FA787F">
            <w:pPr>
              <w:pStyle w:val="6"/>
              <w:spacing w:before="143" w:line="189" w:lineRule="auto"/>
              <w:ind w:left="880"/>
            </w:pPr>
            <w:r>
              <w:rPr>
                <w:b/>
                <w:bCs/>
                <w:spacing w:val="1"/>
              </w:rPr>
              <w:t>5948.84</w:t>
            </w:r>
          </w:p>
        </w:tc>
        <w:tc>
          <w:tcPr>
            <w:tcW w:w="1297" w:type="dxa"/>
            <w:vAlign w:val="top"/>
          </w:tcPr>
          <w:p w14:paraId="392E1443">
            <w:pPr>
              <w:pStyle w:val="6"/>
              <w:spacing w:before="143" w:line="189" w:lineRule="auto"/>
              <w:ind w:left="498"/>
            </w:pPr>
            <w:r>
              <w:rPr>
                <w:b/>
                <w:bCs/>
                <w:spacing w:val="2"/>
              </w:rPr>
              <w:t>6557.94</w:t>
            </w:r>
          </w:p>
        </w:tc>
        <w:tc>
          <w:tcPr>
            <w:tcW w:w="998" w:type="dxa"/>
            <w:vAlign w:val="top"/>
          </w:tcPr>
          <w:p w14:paraId="0000F9CC">
            <w:pPr>
              <w:rPr>
                <w:rFonts w:ascii="Arial"/>
                <w:sz w:val="21"/>
              </w:rPr>
            </w:pPr>
          </w:p>
        </w:tc>
        <w:tc>
          <w:tcPr>
            <w:tcW w:w="989" w:type="dxa"/>
            <w:vAlign w:val="top"/>
          </w:tcPr>
          <w:p w14:paraId="69676810">
            <w:pPr>
              <w:rPr>
                <w:rFonts w:ascii="Arial"/>
                <w:sz w:val="21"/>
              </w:rPr>
            </w:pPr>
          </w:p>
        </w:tc>
        <w:tc>
          <w:tcPr>
            <w:tcW w:w="1198" w:type="dxa"/>
            <w:vAlign w:val="top"/>
          </w:tcPr>
          <w:p w14:paraId="558C3897">
            <w:pPr>
              <w:rPr>
                <w:rFonts w:ascii="Arial"/>
                <w:sz w:val="21"/>
              </w:rPr>
            </w:pPr>
          </w:p>
        </w:tc>
      </w:tr>
      <w:tr w14:paraId="22F83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312CE9F6">
            <w:pPr>
              <w:pStyle w:val="6"/>
              <w:spacing w:before="142" w:line="189" w:lineRule="auto"/>
              <w:ind w:left="117"/>
            </w:pPr>
            <w:r>
              <w:rPr>
                <w:b/>
                <w:bCs/>
                <w:spacing w:val="-1"/>
              </w:rPr>
              <w:t>208</w:t>
            </w:r>
          </w:p>
        </w:tc>
        <w:tc>
          <w:tcPr>
            <w:tcW w:w="2314" w:type="dxa"/>
            <w:vAlign w:val="top"/>
          </w:tcPr>
          <w:p w14:paraId="1B61BF55">
            <w:pPr>
              <w:pStyle w:val="6"/>
              <w:spacing w:before="111" w:line="227" w:lineRule="auto"/>
              <w:ind w:left="112"/>
            </w:pPr>
            <w:r>
              <w:rPr>
                <w:b/>
                <w:bCs/>
                <w:spacing w:val="7"/>
              </w:rPr>
              <w:t>社会保障和就业支出</w:t>
            </w:r>
          </w:p>
        </w:tc>
        <w:tc>
          <w:tcPr>
            <w:tcW w:w="1074" w:type="dxa"/>
            <w:vAlign w:val="top"/>
          </w:tcPr>
          <w:p w14:paraId="294E49C8">
            <w:pPr>
              <w:pStyle w:val="6"/>
              <w:spacing w:before="141" w:line="190" w:lineRule="auto"/>
              <w:ind w:left="370"/>
            </w:pPr>
            <w:r>
              <w:rPr>
                <w:b/>
                <w:bCs/>
                <w:spacing w:val="2"/>
              </w:rPr>
              <w:t>489.31</w:t>
            </w:r>
          </w:p>
        </w:tc>
        <w:tc>
          <w:tcPr>
            <w:tcW w:w="1678" w:type="dxa"/>
            <w:vAlign w:val="top"/>
          </w:tcPr>
          <w:p w14:paraId="09EA450D">
            <w:pPr>
              <w:pStyle w:val="6"/>
              <w:spacing w:before="141" w:line="190" w:lineRule="auto"/>
              <w:ind w:left="974"/>
            </w:pPr>
            <w:r>
              <w:rPr>
                <w:b/>
                <w:bCs/>
                <w:spacing w:val="2"/>
              </w:rPr>
              <w:t>489.31</w:t>
            </w:r>
          </w:p>
        </w:tc>
        <w:tc>
          <w:tcPr>
            <w:tcW w:w="1297" w:type="dxa"/>
            <w:vAlign w:val="top"/>
          </w:tcPr>
          <w:p w14:paraId="40327526">
            <w:pPr>
              <w:rPr>
                <w:rFonts w:ascii="Arial"/>
                <w:sz w:val="21"/>
              </w:rPr>
            </w:pPr>
          </w:p>
        </w:tc>
        <w:tc>
          <w:tcPr>
            <w:tcW w:w="998" w:type="dxa"/>
            <w:vAlign w:val="top"/>
          </w:tcPr>
          <w:p w14:paraId="1E2BF000">
            <w:pPr>
              <w:rPr>
                <w:rFonts w:ascii="Arial"/>
                <w:sz w:val="21"/>
              </w:rPr>
            </w:pPr>
          </w:p>
        </w:tc>
        <w:tc>
          <w:tcPr>
            <w:tcW w:w="989" w:type="dxa"/>
            <w:vAlign w:val="top"/>
          </w:tcPr>
          <w:p w14:paraId="2A48A121">
            <w:pPr>
              <w:rPr>
                <w:rFonts w:ascii="Arial"/>
                <w:sz w:val="21"/>
              </w:rPr>
            </w:pPr>
          </w:p>
        </w:tc>
        <w:tc>
          <w:tcPr>
            <w:tcW w:w="1198" w:type="dxa"/>
            <w:vAlign w:val="top"/>
          </w:tcPr>
          <w:p w14:paraId="4A30BA3C">
            <w:pPr>
              <w:rPr>
                <w:rFonts w:ascii="Arial"/>
                <w:sz w:val="21"/>
              </w:rPr>
            </w:pPr>
          </w:p>
        </w:tc>
      </w:tr>
      <w:tr w14:paraId="2F631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97" w:type="dxa"/>
            <w:vAlign w:val="top"/>
          </w:tcPr>
          <w:p w14:paraId="3C6DC10C">
            <w:pPr>
              <w:pStyle w:val="6"/>
              <w:spacing w:before="245" w:line="189" w:lineRule="auto"/>
              <w:ind w:left="317"/>
            </w:pPr>
            <w:r>
              <w:rPr>
                <w:b/>
                <w:bCs/>
                <w:spacing w:val="1"/>
              </w:rPr>
              <w:t>20805</w:t>
            </w:r>
          </w:p>
        </w:tc>
        <w:tc>
          <w:tcPr>
            <w:tcW w:w="2314" w:type="dxa"/>
            <w:vAlign w:val="top"/>
          </w:tcPr>
          <w:p w14:paraId="4F0E68A7">
            <w:pPr>
              <w:pStyle w:val="6"/>
              <w:spacing w:before="58" w:line="272" w:lineRule="auto"/>
              <w:ind w:left="127" w:right="200" w:firstLine="187"/>
            </w:pPr>
            <w:r>
              <w:rPr>
                <w:b/>
                <w:bCs/>
                <w:spacing w:val="7"/>
              </w:rPr>
              <w:t>行政事业单位养老支</w:t>
            </w:r>
            <w:r>
              <w:rPr>
                <w:spacing w:val="1"/>
              </w:rPr>
              <w:t xml:space="preserve"> </w:t>
            </w:r>
            <w:r>
              <w:rPr>
                <w:b/>
                <w:bCs/>
                <w:spacing w:val="-2"/>
              </w:rPr>
              <w:t>出</w:t>
            </w:r>
          </w:p>
        </w:tc>
        <w:tc>
          <w:tcPr>
            <w:tcW w:w="1074" w:type="dxa"/>
            <w:vAlign w:val="top"/>
          </w:tcPr>
          <w:p w14:paraId="47B9DDE3">
            <w:pPr>
              <w:pStyle w:val="6"/>
              <w:spacing w:before="245" w:line="189" w:lineRule="auto"/>
              <w:ind w:left="370"/>
            </w:pPr>
            <w:r>
              <w:rPr>
                <w:b/>
                <w:bCs/>
                <w:spacing w:val="2"/>
              </w:rPr>
              <w:t>482.32</w:t>
            </w:r>
          </w:p>
        </w:tc>
        <w:tc>
          <w:tcPr>
            <w:tcW w:w="1678" w:type="dxa"/>
            <w:vAlign w:val="top"/>
          </w:tcPr>
          <w:p w14:paraId="0AAAC6D6">
            <w:pPr>
              <w:pStyle w:val="6"/>
              <w:spacing w:before="245" w:line="189" w:lineRule="auto"/>
              <w:ind w:left="974"/>
            </w:pPr>
            <w:r>
              <w:rPr>
                <w:b/>
                <w:bCs/>
                <w:spacing w:val="2"/>
              </w:rPr>
              <w:t>482.32</w:t>
            </w:r>
          </w:p>
        </w:tc>
        <w:tc>
          <w:tcPr>
            <w:tcW w:w="1297" w:type="dxa"/>
            <w:vAlign w:val="top"/>
          </w:tcPr>
          <w:p w14:paraId="2CC01635">
            <w:pPr>
              <w:rPr>
                <w:rFonts w:ascii="Arial"/>
                <w:sz w:val="21"/>
              </w:rPr>
            </w:pPr>
          </w:p>
        </w:tc>
        <w:tc>
          <w:tcPr>
            <w:tcW w:w="998" w:type="dxa"/>
            <w:vAlign w:val="top"/>
          </w:tcPr>
          <w:p w14:paraId="5831187C">
            <w:pPr>
              <w:rPr>
                <w:rFonts w:ascii="Arial"/>
                <w:sz w:val="21"/>
              </w:rPr>
            </w:pPr>
          </w:p>
        </w:tc>
        <w:tc>
          <w:tcPr>
            <w:tcW w:w="989" w:type="dxa"/>
            <w:vAlign w:val="top"/>
          </w:tcPr>
          <w:p w14:paraId="6CB351AB">
            <w:pPr>
              <w:rPr>
                <w:rFonts w:ascii="Arial"/>
                <w:sz w:val="21"/>
              </w:rPr>
            </w:pPr>
          </w:p>
        </w:tc>
        <w:tc>
          <w:tcPr>
            <w:tcW w:w="1198" w:type="dxa"/>
            <w:vAlign w:val="top"/>
          </w:tcPr>
          <w:p w14:paraId="32433144">
            <w:pPr>
              <w:rPr>
                <w:rFonts w:ascii="Arial"/>
                <w:sz w:val="21"/>
              </w:rPr>
            </w:pPr>
          </w:p>
        </w:tc>
      </w:tr>
      <w:tr w14:paraId="22482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098B9517">
            <w:pPr>
              <w:pStyle w:val="6"/>
              <w:spacing w:before="144" w:line="190" w:lineRule="auto"/>
              <w:ind w:left="518"/>
            </w:pPr>
            <w:r>
              <w:rPr>
                <w:spacing w:val="3"/>
              </w:rPr>
              <w:t>2080501</w:t>
            </w:r>
          </w:p>
        </w:tc>
        <w:tc>
          <w:tcPr>
            <w:tcW w:w="2314" w:type="dxa"/>
            <w:vAlign w:val="top"/>
          </w:tcPr>
          <w:p w14:paraId="07686BC7">
            <w:pPr>
              <w:pStyle w:val="6"/>
              <w:spacing w:before="113" w:line="228" w:lineRule="auto"/>
              <w:ind w:left="514"/>
            </w:pPr>
            <w:r>
              <w:rPr>
                <w:spacing w:val="8"/>
              </w:rPr>
              <w:t>行政单位离退休</w:t>
            </w:r>
          </w:p>
        </w:tc>
        <w:tc>
          <w:tcPr>
            <w:tcW w:w="1074" w:type="dxa"/>
            <w:vAlign w:val="top"/>
          </w:tcPr>
          <w:p w14:paraId="5CAFE273">
            <w:pPr>
              <w:pStyle w:val="6"/>
              <w:spacing w:before="145" w:line="189" w:lineRule="auto"/>
              <w:ind w:left="476"/>
            </w:pPr>
            <w:r>
              <w:rPr>
                <w:spacing w:val="2"/>
              </w:rPr>
              <w:t>53.50</w:t>
            </w:r>
          </w:p>
        </w:tc>
        <w:tc>
          <w:tcPr>
            <w:tcW w:w="1678" w:type="dxa"/>
            <w:vAlign w:val="top"/>
          </w:tcPr>
          <w:p w14:paraId="211AB808">
            <w:pPr>
              <w:pStyle w:val="6"/>
              <w:spacing w:before="145" w:line="189" w:lineRule="auto"/>
              <w:ind w:left="1080"/>
            </w:pPr>
            <w:r>
              <w:rPr>
                <w:spacing w:val="2"/>
              </w:rPr>
              <w:t>53.50</w:t>
            </w:r>
          </w:p>
        </w:tc>
        <w:tc>
          <w:tcPr>
            <w:tcW w:w="1297" w:type="dxa"/>
            <w:vAlign w:val="top"/>
          </w:tcPr>
          <w:p w14:paraId="38948CC9">
            <w:pPr>
              <w:rPr>
                <w:rFonts w:ascii="Arial"/>
                <w:sz w:val="21"/>
              </w:rPr>
            </w:pPr>
          </w:p>
        </w:tc>
        <w:tc>
          <w:tcPr>
            <w:tcW w:w="998" w:type="dxa"/>
            <w:vAlign w:val="top"/>
          </w:tcPr>
          <w:p w14:paraId="68ED5AA6">
            <w:pPr>
              <w:rPr>
                <w:rFonts w:ascii="Arial"/>
                <w:sz w:val="21"/>
              </w:rPr>
            </w:pPr>
          </w:p>
        </w:tc>
        <w:tc>
          <w:tcPr>
            <w:tcW w:w="989" w:type="dxa"/>
            <w:vAlign w:val="top"/>
          </w:tcPr>
          <w:p w14:paraId="0A96C6EA">
            <w:pPr>
              <w:rPr>
                <w:rFonts w:ascii="Arial"/>
                <w:sz w:val="21"/>
              </w:rPr>
            </w:pPr>
          </w:p>
        </w:tc>
        <w:tc>
          <w:tcPr>
            <w:tcW w:w="1198" w:type="dxa"/>
            <w:vAlign w:val="top"/>
          </w:tcPr>
          <w:p w14:paraId="3BFB598F">
            <w:pPr>
              <w:rPr>
                <w:rFonts w:ascii="Arial"/>
                <w:sz w:val="21"/>
              </w:rPr>
            </w:pPr>
          </w:p>
        </w:tc>
      </w:tr>
      <w:tr w14:paraId="1E72C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97" w:type="dxa"/>
            <w:vAlign w:val="top"/>
          </w:tcPr>
          <w:p w14:paraId="5C614A52">
            <w:pPr>
              <w:pStyle w:val="6"/>
              <w:spacing w:before="245" w:line="189" w:lineRule="auto"/>
              <w:ind w:left="518"/>
            </w:pPr>
            <w:r>
              <w:rPr>
                <w:spacing w:val="3"/>
              </w:rPr>
              <w:t>2080505</w:t>
            </w:r>
          </w:p>
        </w:tc>
        <w:tc>
          <w:tcPr>
            <w:tcW w:w="2314" w:type="dxa"/>
            <w:vAlign w:val="top"/>
          </w:tcPr>
          <w:p w14:paraId="2B75E3B3">
            <w:pPr>
              <w:pStyle w:val="6"/>
              <w:spacing w:before="59" w:line="272" w:lineRule="auto"/>
              <w:ind w:left="111" w:right="207" w:firstLine="399"/>
            </w:pPr>
            <w:r>
              <w:rPr>
                <w:spacing w:val="8"/>
              </w:rPr>
              <w:t>机关事业单位基本</w:t>
            </w:r>
            <w:r>
              <w:rPr>
                <w:spacing w:val="6"/>
              </w:rPr>
              <w:t xml:space="preserve"> </w:t>
            </w:r>
            <w:r>
              <w:rPr>
                <w:spacing w:val="8"/>
              </w:rPr>
              <w:t>养老保险缴费支出</w:t>
            </w:r>
          </w:p>
        </w:tc>
        <w:tc>
          <w:tcPr>
            <w:tcW w:w="1074" w:type="dxa"/>
            <w:vAlign w:val="top"/>
          </w:tcPr>
          <w:p w14:paraId="048AF7C6">
            <w:pPr>
              <w:pStyle w:val="6"/>
              <w:spacing w:before="245" w:line="189" w:lineRule="auto"/>
              <w:ind w:left="375"/>
            </w:pPr>
            <w:r>
              <w:rPr>
                <w:spacing w:val="3"/>
              </w:rPr>
              <w:t>343.03</w:t>
            </w:r>
          </w:p>
        </w:tc>
        <w:tc>
          <w:tcPr>
            <w:tcW w:w="1678" w:type="dxa"/>
            <w:vAlign w:val="top"/>
          </w:tcPr>
          <w:p w14:paraId="2C92C078">
            <w:pPr>
              <w:pStyle w:val="6"/>
              <w:spacing w:before="245" w:line="189" w:lineRule="auto"/>
              <w:ind w:left="979"/>
            </w:pPr>
            <w:r>
              <w:rPr>
                <w:spacing w:val="3"/>
              </w:rPr>
              <w:t>343.03</w:t>
            </w:r>
          </w:p>
        </w:tc>
        <w:tc>
          <w:tcPr>
            <w:tcW w:w="1297" w:type="dxa"/>
            <w:vAlign w:val="top"/>
          </w:tcPr>
          <w:p w14:paraId="53390C8E">
            <w:pPr>
              <w:rPr>
                <w:rFonts w:ascii="Arial"/>
                <w:sz w:val="21"/>
              </w:rPr>
            </w:pPr>
          </w:p>
        </w:tc>
        <w:tc>
          <w:tcPr>
            <w:tcW w:w="998" w:type="dxa"/>
            <w:vAlign w:val="top"/>
          </w:tcPr>
          <w:p w14:paraId="7FEF1BC8">
            <w:pPr>
              <w:rPr>
                <w:rFonts w:ascii="Arial"/>
                <w:sz w:val="21"/>
              </w:rPr>
            </w:pPr>
          </w:p>
        </w:tc>
        <w:tc>
          <w:tcPr>
            <w:tcW w:w="989" w:type="dxa"/>
            <w:vAlign w:val="top"/>
          </w:tcPr>
          <w:p w14:paraId="06E79129">
            <w:pPr>
              <w:rPr>
                <w:rFonts w:ascii="Arial"/>
                <w:sz w:val="21"/>
              </w:rPr>
            </w:pPr>
          </w:p>
        </w:tc>
        <w:tc>
          <w:tcPr>
            <w:tcW w:w="1198" w:type="dxa"/>
            <w:vAlign w:val="top"/>
          </w:tcPr>
          <w:p w14:paraId="097F4A8D">
            <w:pPr>
              <w:rPr>
                <w:rFonts w:ascii="Arial"/>
                <w:sz w:val="21"/>
              </w:rPr>
            </w:pPr>
          </w:p>
        </w:tc>
      </w:tr>
      <w:tr w14:paraId="72BD9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97" w:type="dxa"/>
            <w:vAlign w:val="top"/>
          </w:tcPr>
          <w:p w14:paraId="33F5539B">
            <w:pPr>
              <w:pStyle w:val="6"/>
              <w:spacing w:before="245" w:line="189" w:lineRule="auto"/>
              <w:ind w:left="518"/>
            </w:pPr>
            <w:r>
              <w:rPr>
                <w:spacing w:val="3"/>
              </w:rPr>
              <w:t>2080506</w:t>
            </w:r>
          </w:p>
        </w:tc>
        <w:tc>
          <w:tcPr>
            <w:tcW w:w="2314" w:type="dxa"/>
            <w:vAlign w:val="top"/>
          </w:tcPr>
          <w:p w14:paraId="47E3F537">
            <w:pPr>
              <w:pStyle w:val="6"/>
              <w:spacing w:before="58" w:line="272" w:lineRule="auto"/>
              <w:ind w:left="111" w:right="207" w:firstLine="399"/>
            </w:pPr>
            <w:r>
              <w:rPr>
                <w:spacing w:val="8"/>
              </w:rPr>
              <w:t>机关事业单位职业</w:t>
            </w:r>
            <w:r>
              <w:rPr>
                <w:spacing w:val="6"/>
              </w:rPr>
              <w:t xml:space="preserve"> </w:t>
            </w:r>
            <w:r>
              <w:rPr>
                <w:spacing w:val="8"/>
              </w:rPr>
              <w:t>年金缴费支出</w:t>
            </w:r>
          </w:p>
        </w:tc>
        <w:tc>
          <w:tcPr>
            <w:tcW w:w="1074" w:type="dxa"/>
            <w:vAlign w:val="top"/>
          </w:tcPr>
          <w:p w14:paraId="11FD5B98">
            <w:pPr>
              <w:pStyle w:val="6"/>
              <w:spacing w:before="245" w:line="189" w:lineRule="auto"/>
              <w:ind w:left="473"/>
            </w:pPr>
            <w:r>
              <w:rPr>
                <w:spacing w:val="3"/>
              </w:rPr>
              <w:t>85.79</w:t>
            </w:r>
          </w:p>
        </w:tc>
        <w:tc>
          <w:tcPr>
            <w:tcW w:w="1678" w:type="dxa"/>
            <w:vAlign w:val="top"/>
          </w:tcPr>
          <w:p w14:paraId="339AB018">
            <w:pPr>
              <w:pStyle w:val="6"/>
              <w:spacing w:before="245" w:line="189" w:lineRule="auto"/>
              <w:ind w:left="1076"/>
            </w:pPr>
            <w:r>
              <w:rPr>
                <w:spacing w:val="3"/>
              </w:rPr>
              <w:t>85.79</w:t>
            </w:r>
          </w:p>
        </w:tc>
        <w:tc>
          <w:tcPr>
            <w:tcW w:w="1297" w:type="dxa"/>
            <w:vAlign w:val="top"/>
          </w:tcPr>
          <w:p w14:paraId="00FFAF48">
            <w:pPr>
              <w:rPr>
                <w:rFonts w:ascii="Arial"/>
                <w:sz w:val="21"/>
              </w:rPr>
            </w:pPr>
          </w:p>
        </w:tc>
        <w:tc>
          <w:tcPr>
            <w:tcW w:w="998" w:type="dxa"/>
            <w:vAlign w:val="top"/>
          </w:tcPr>
          <w:p w14:paraId="34F40543">
            <w:pPr>
              <w:rPr>
                <w:rFonts w:ascii="Arial"/>
                <w:sz w:val="21"/>
              </w:rPr>
            </w:pPr>
          </w:p>
        </w:tc>
        <w:tc>
          <w:tcPr>
            <w:tcW w:w="989" w:type="dxa"/>
            <w:vAlign w:val="top"/>
          </w:tcPr>
          <w:p w14:paraId="75DC6C2D">
            <w:pPr>
              <w:rPr>
                <w:rFonts w:ascii="Arial"/>
                <w:sz w:val="21"/>
              </w:rPr>
            </w:pPr>
          </w:p>
        </w:tc>
        <w:tc>
          <w:tcPr>
            <w:tcW w:w="1198" w:type="dxa"/>
            <w:vAlign w:val="top"/>
          </w:tcPr>
          <w:p w14:paraId="54D8B40E">
            <w:pPr>
              <w:rPr>
                <w:rFonts w:ascii="Arial"/>
                <w:sz w:val="21"/>
              </w:rPr>
            </w:pPr>
          </w:p>
        </w:tc>
      </w:tr>
      <w:tr w14:paraId="3ED54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97" w:type="dxa"/>
            <w:vAlign w:val="top"/>
          </w:tcPr>
          <w:p w14:paraId="2E3BB91F">
            <w:pPr>
              <w:pStyle w:val="6"/>
              <w:spacing w:before="248" w:line="189" w:lineRule="auto"/>
              <w:ind w:left="317"/>
            </w:pPr>
            <w:r>
              <w:rPr>
                <w:b/>
                <w:bCs/>
                <w:spacing w:val="1"/>
              </w:rPr>
              <w:t>20899</w:t>
            </w:r>
          </w:p>
        </w:tc>
        <w:tc>
          <w:tcPr>
            <w:tcW w:w="2314" w:type="dxa"/>
            <w:vAlign w:val="top"/>
          </w:tcPr>
          <w:p w14:paraId="5024C9E5">
            <w:pPr>
              <w:pStyle w:val="6"/>
              <w:spacing w:before="61" w:line="271" w:lineRule="auto"/>
              <w:ind w:left="111" w:right="200" w:firstLine="201"/>
            </w:pPr>
            <w:r>
              <w:rPr>
                <w:b/>
                <w:bCs/>
                <w:spacing w:val="7"/>
              </w:rPr>
              <w:t>其他社会保障和就业</w:t>
            </w:r>
            <w:r>
              <w:rPr>
                <w:spacing w:val="4"/>
              </w:rPr>
              <w:t xml:space="preserve"> </w:t>
            </w:r>
            <w:r>
              <w:rPr>
                <w:b/>
                <w:bCs/>
                <w:spacing w:val="4"/>
              </w:rPr>
              <w:t>支出</w:t>
            </w:r>
          </w:p>
        </w:tc>
        <w:tc>
          <w:tcPr>
            <w:tcW w:w="1074" w:type="dxa"/>
            <w:vAlign w:val="top"/>
          </w:tcPr>
          <w:p w14:paraId="56B9DA8E">
            <w:pPr>
              <w:pStyle w:val="6"/>
              <w:spacing w:before="248" w:line="189" w:lineRule="auto"/>
              <w:ind w:left="572"/>
            </w:pPr>
            <w:r>
              <w:rPr>
                <w:b/>
                <w:bCs/>
                <w:spacing w:val="1"/>
              </w:rPr>
              <w:t>6.99</w:t>
            </w:r>
          </w:p>
        </w:tc>
        <w:tc>
          <w:tcPr>
            <w:tcW w:w="1678" w:type="dxa"/>
            <w:vAlign w:val="top"/>
          </w:tcPr>
          <w:p w14:paraId="56C9976D">
            <w:pPr>
              <w:pStyle w:val="6"/>
              <w:spacing w:before="248" w:line="189" w:lineRule="auto"/>
              <w:ind w:left="1178"/>
            </w:pPr>
            <w:r>
              <w:rPr>
                <w:b/>
                <w:bCs/>
                <w:spacing w:val="1"/>
              </w:rPr>
              <w:t>6.99</w:t>
            </w:r>
          </w:p>
        </w:tc>
        <w:tc>
          <w:tcPr>
            <w:tcW w:w="1297" w:type="dxa"/>
            <w:vAlign w:val="top"/>
          </w:tcPr>
          <w:p w14:paraId="7D63DF7E">
            <w:pPr>
              <w:rPr>
                <w:rFonts w:ascii="Arial"/>
                <w:sz w:val="21"/>
              </w:rPr>
            </w:pPr>
          </w:p>
        </w:tc>
        <w:tc>
          <w:tcPr>
            <w:tcW w:w="998" w:type="dxa"/>
            <w:vAlign w:val="top"/>
          </w:tcPr>
          <w:p w14:paraId="3CB6DA8A">
            <w:pPr>
              <w:rPr>
                <w:rFonts w:ascii="Arial"/>
                <w:sz w:val="21"/>
              </w:rPr>
            </w:pPr>
          </w:p>
        </w:tc>
        <w:tc>
          <w:tcPr>
            <w:tcW w:w="989" w:type="dxa"/>
            <w:vAlign w:val="top"/>
          </w:tcPr>
          <w:p w14:paraId="49B03CE5">
            <w:pPr>
              <w:rPr>
                <w:rFonts w:ascii="Arial"/>
                <w:sz w:val="21"/>
              </w:rPr>
            </w:pPr>
          </w:p>
        </w:tc>
        <w:tc>
          <w:tcPr>
            <w:tcW w:w="1198" w:type="dxa"/>
            <w:vAlign w:val="top"/>
          </w:tcPr>
          <w:p w14:paraId="0E5A721B">
            <w:pPr>
              <w:rPr>
                <w:rFonts w:ascii="Arial"/>
                <w:sz w:val="21"/>
              </w:rPr>
            </w:pPr>
          </w:p>
        </w:tc>
      </w:tr>
      <w:tr w14:paraId="06329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97" w:type="dxa"/>
            <w:vAlign w:val="top"/>
          </w:tcPr>
          <w:p w14:paraId="156E9672">
            <w:pPr>
              <w:pStyle w:val="6"/>
              <w:spacing w:before="247" w:line="189" w:lineRule="auto"/>
              <w:ind w:left="518"/>
            </w:pPr>
            <w:r>
              <w:rPr>
                <w:spacing w:val="3"/>
              </w:rPr>
              <w:t>2089999</w:t>
            </w:r>
          </w:p>
        </w:tc>
        <w:tc>
          <w:tcPr>
            <w:tcW w:w="2314" w:type="dxa"/>
            <w:vAlign w:val="top"/>
          </w:tcPr>
          <w:p w14:paraId="3B39437A">
            <w:pPr>
              <w:pStyle w:val="6"/>
              <w:spacing w:before="60" w:line="271" w:lineRule="auto"/>
              <w:ind w:left="109" w:right="207" w:firstLine="402"/>
            </w:pPr>
            <w:r>
              <w:rPr>
                <w:spacing w:val="8"/>
              </w:rPr>
              <w:t>其他社会保障和就</w:t>
            </w:r>
            <w:r>
              <w:rPr>
                <w:spacing w:val="4"/>
              </w:rPr>
              <w:t xml:space="preserve"> </w:t>
            </w:r>
            <w:r>
              <w:rPr>
                <w:spacing w:val="7"/>
              </w:rPr>
              <w:t>业支出</w:t>
            </w:r>
          </w:p>
        </w:tc>
        <w:tc>
          <w:tcPr>
            <w:tcW w:w="1074" w:type="dxa"/>
            <w:vAlign w:val="top"/>
          </w:tcPr>
          <w:p w14:paraId="44A53472">
            <w:pPr>
              <w:pStyle w:val="6"/>
              <w:spacing w:before="248" w:line="189" w:lineRule="auto"/>
              <w:ind w:left="572"/>
            </w:pPr>
            <w:r>
              <w:rPr>
                <w:spacing w:val="2"/>
              </w:rPr>
              <w:t>6.99</w:t>
            </w:r>
          </w:p>
        </w:tc>
        <w:tc>
          <w:tcPr>
            <w:tcW w:w="1678" w:type="dxa"/>
            <w:vAlign w:val="top"/>
          </w:tcPr>
          <w:p w14:paraId="52EDAE8D">
            <w:pPr>
              <w:pStyle w:val="6"/>
              <w:spacing w:before="248" w:line="189" w:lineRule="auto"/>
              <w:ind w:left="1178"/>
            </w:pPr>
            <w:r>
              <w:rPr>
                <w:spacing w:val="2"/>
              </w:rPr>
              <w:t>6.99</w:t>
            </w:r>
          </w:p>
        </w:tc>
        <w:tc>
          <w:tcPr>
            <w:tcW w:w="1297" w:type="dxa"/>
            <w:vAlign w:val="top"/>
          </w:tcPr>
          <w:p w14:paraId="0C675991">
            <w:pPr>
              <w:rPr>
                <w:rFonts w:ascii="Arial"/>
                <w:sz w:val="21"/>
              </w:rPr>
            </w:pPr>
          </w:p>
        </w:tc>
        <w:tc>
          <w:tcPr>
            <w:tcW w:w="998" w:type="dxa"/>
            <w:vAlign w:val="top"/>
          </w:tcPr>
          <w:p w14:paraId="4E38E4AA">
            <w:pPr>
              <w:rPr>
                <w:rFonts w:ascii="Arial"/>
                <w:sz w:val="21"/>
              </w:rPr>
            </w:pPr>
          </w:p>
        </w:tc>
        <w:tc>
          <w:tcPr>
            <w:tcW w:w="989" w:type="dxa"/>
            <w:vAlign w:val="top"/>
          </w:tcPr>
          <w:p w14:paraId="78BA20C6">
            <w:pPr>
              <w:rPr>
                <w:rFonts w:ascii="Arial"/>
                <w:sz w:val="21"/>
              </w:rPr>
            </w:pPr>
          </w:p>
        </w:tc>
        <w:tc>
          <w:tcPr>
            <w:tcW w:w="1198" w:type="dxa"/>
            <w:vAlign w:val="top"/>
          </w:tcPr>
          <w:p w14:paraId="38C85BCF">
            <w:pPr>
              <w:rPr>
                <w:rFonts w:ascii="Arial"/>
                <w:sz w:val="21"/>
              </w:rPr>
            </w:pPr>
          </w:p>
        </w:tc>
      </w:tr>
      <w:tr w14:paraId="5DDA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297DB2F8">
            <w:pPr>
              <w:pStyle w:val="6"/>
              <w:spacing w:before="144" w:line="190" w:lineRule="auto"/>
              <w:ind w:left="117"/>
            </w:pPr>
            <w:r>
              <w:rPr>
                <w:b/>
                <w:bCs/>
                <w:spacing w:val="-1"/>
              </w:rPr>
              <w:t>210</w:t>
            </w:r>
          </w:p>
        </w:tc>
        <w:tc>
          <w:tcPr>
            <w:tcW w:w="2314" w:type="dxa"/>
            <w:vAlign w:val="top"/>
          </w:tcPr>
          <w:p w14:paraId="54A89583">
            <w:pPr>
              <w:pStyle w:val="6"/>
              <w:spacing w:before="113" w:line="228" w:lineRule="auto"/>
              <w:ind w:left="112"/>
            </w:pPr>
            <w:r>
              <w:rPr>
                <w:b/>
                <w:bCs/>
                <w:spacing w:val="6"/>
              </w:rPr>
              <w:t>卫生健康支出</w:t>
            </w:r>
          </w:p>
        </w:tc>
        <w:tc>
          <w:tcPr>
            <w:tcW w:w="1074" w:type="dxa"/>
            <w:vAlign w:val="top"/>
          </w:tcPr>
          <w:p w14:paraId="6F0464A1">
            <w:pPr>
              <w:pStyle w:val="6"/>
              <w:spacing w:before="144" w:line="190" w:lineRule="auto"/>
              <w:ind w:left="187"/>
            </w:pPr>
            <w:r>
              <w:rPr>
                <w:b/>
                <w:bCs/>
              </w:rPr>
              <w:t>11412.99</w:t>
            </w:r>
          </w:p>
        </w:tc>
        <w:tc>
          <w:tcPr>
            <w:tcW w:w="1678" w:type="dxa"/>
            <w:vAlign w:val="top"/>
          </w:tcPr>
          <w:p w14:paraId="0433917E">
            <w:pPr>
              <w:pStyle w:val="6"/>
              <w:spacing w:before="145" w:line="189" w:lineRule="auto"/>
              <w:ind w:left="876"/>
            </w:pPr>
            <w:r>
              <w:rPr>
                <w:b/>
                <w:bCs/>
                <w:spacing w:val="2"/>
              </w:rPr>
              <w:t>4855.05</w:t>
            </w:r>
          </w:p>
        </w:tc>
        <w:tc>
          <w:tcPr>
            <w:tcW w:w="1297" w:type="dxa"/>
            <w:vAlign w:val="top"/>
          </w:tcPr>
          <w:p w14:paraId="7B95942E">
            <w:pPr>
              <w:pStyle w:val="6"/>
              <w:spacing w:before="145" w:line="189" w:lineRule="auto"/>
              <w:ind w:left="498"/>
            </w:pPr>
            <w:r>
              <w:rPr>
                <w:b/>
                <w:bCs/>
                <w:spacing w:val="2"/>
              </w:rPr>
              <w:t>6557.94</w:t>
            </w:r>
          </w:p>
        </w:tc>
        <w:tc>
          <w:tcPr>
            <w:tcW w:w="998" w:type="dxa"/>
            <w:vAlign w:val="top"/>
          </w:tcPr>
          <w:p w14:paraId="70ABDA45">
            <w:pPr>
              <w:rPr>
                <w:rFonts w:ascii="Arial"/>
                <w:sz w:val="21"/>
              </w:rPr>
            </w:pPr>
          </w:p>
        </w:tc>
        <w:tc>
          <w:tcPr>
            <w:tcW w:w="989" w:type="dxa"/>
            <w:vAlign w:val="top"/>
          </w:tcPr>
          <w:p w14:paraId="7E61CB1D">
            <w:pPr>
              <w:rPr>
                <w:rFonts w:ascii="Arial"/>
                <w:sz w:val="21"/>
              </w:rPr>
            </w:pPr>
          </w:p>
        </w:tc>
        <w:tc>
          <w:tcPr>
            <w:tcW w:w="1198" w:type="dxa"/>
            <w:vAlign w:val="top"/>
          </w:tcPr>
          <w:p w14:paraId="2499F956">
            <w:pPr>
              <w:rPr>
                <w:rFonts w:ascii="Arial"/>
                <w:sz w:val="21"/>
              </w:rPr>
            </w:pPr>
          </w:p>
        </w:tc>
      </w:tr>
      <w:tr w14:paraId="270EE921">
        <w:tblPrEx>
          <w:tblCellMar>
            <w:top w:w="0" w:type="dxa"/>
            <w:left w:w="0" w:type="dxa"/>
            <w:bottom w:w="0" w:type="dxa"/>
            <w:right w:w="0" w:type="dxa"/>
          </w:tblCellMar>
        </w:tblPrEx>
        <w:trPr>
          <w:trHeight w:val="425" w:hRule="atLeast"/>
        </w:trPr>
        <w:tc>
          <w:tcPr>
            <w:tcW w:w="1397" w:type="dxa"/>
            <w:vAlign w:val="top"/>
          </w:tcPr>
          <w:p w14:paraId="23353142">
            <w:pPr>
              <w:pStyle w:val="6"/>
              <w:spacing w:before="146" w:line="190" w:lineRule="auto"/>
              <w:ind w:left="317"/>
            </w:pPr>
            <w:r>
              <w:rPr>
                <w:b/>
                <w:bCs/>
                <w:spacing w:val="1"/>
              </w:rPr>
              <w:t>21011</w:t>
            </w:r>
          </w:p>
        </w:tc>
        <w:tc>
          <w:tcPr>
            <w:tcW w:w="2314" w:type="dxa"/>
            <w:vAlign w:val="top"/>
          </w:tcPr>
          <w:p w14:paraId="313332D0">
            <w:pPr>
              <w:pStyle w:val="6"/>
              <w:spacing w:before="115" w:line="229" w:lineRule="auto"/>
              <w:ind w:left="315"/>
            </w:pPr>
            <w:r>
              <w:rPr>
                <w:b/>
                <w:bCs/>
                <w:spacing w:val="7"/>
              </w:rPr>
              <w:t>行政事业单位医疗</w:t>
            </w:r>
          </w:p>
        </w:tc>
        <w:tc>
          <w:tcPr>
            <w:tcW w:w="1074" w:type="dxa"/>
            <w:vAlign w:val="top"/>
          </w:tcPr>
          <w:p w14:paraId="0E34A6A5">
            <w:pPr>
              <w:pStyle w:val="6"/>
              <w:spacing w:before="147" w:line="189" w:lineRule="auto"/>
              <w:ind w:left="373"/>
            </w:pPr>
            <w:r>
              <w:rPr>
                <w:b/>
                <w:bCs/>
                <w:spacing w:val="2"/>
              </w:rPr>
              <w:t>624.97</w:t>
            </w:r>
          </w:p>
        </w:tc>
        <w:tc>
          <w:tcPr>
            <w:tcW w:w="1678" w:type="dxa"/>
            <w:vAlign w:val="top"/>
          </w:tcPr>
          <w:p w14:paraId="3D02424F">
            <w:pPr>
              <w:pStyle w:val="6"/>
              <w:spacing w:before="147" w:line="189" w:lineRule="auto"/>
              <w:ind w:left="976"/>
            </w:pPr>
            <w:r>
              <w:rPr>
                <w:b/>
                <w:bCs/>
                <w:spacing w:val="2"/>
              </w:rPr>
              <w:t>624.97</w:t>
            </w:r>
          </w:p>
        </w:tc>
        <w:tc>
          <w:tcPr>
            <w:tcW w:w="1297" w:type="dxa"/>
            <w:vAlign w:val="top"/>
          </w:tcPr>
          <w:p w14:paraId="3D3A788C">
            <w:pPr>
              <w:rPr>
                <w:rFonts w:ascii="Arial"/>
                <w:sz w:val="21"/>
              </w:rPr>
            </w:pPr>
          </w:p>
        </w:tc>
        <w:tc>
          <w:tcPr>
            <w:tcW w:w="998" w:type="dxa"/>
            <w:vAlign w:val="top"/>
          </w:tcPr>
          <w:p w14:paraId="17CA8502">
            <w:pPr>
              <w:rPr>
                <w:rFonts w:ascii="Arial"/>
                <w:sz w:val="21"/>
              </w:rPr>
            </w:pPr>
          </w:p>
        </w:tc>
        <w:tc>
          <w:tcPr>
            <w:tcW w:w="989" w:type="dxa"/>
            <w:vAlign w:val="top"/>
          </w:tcPr>
          <w:p w14:paraId="07080072">
            <w:pPr>
              <w:rPr>
                <w:rFonts w:ascii="Arial"/>
                <w:sz w:val="21"/>
              </w:rPr>
            </w:pPr>
          </w:p>
        </w:tc>
        <w:tc>
          <w:tcPr>
            <w:tcW w:w="1198" w:type="dxa"/>
            <w:vAlign w:val="top"/>
          </w:tcPr>
          <w:p w14:paraId="1944E21E">
            <w:pPr>
              <w:rPr>
                <w:rFonts w:ascii="Arial"/>
                <w:sz w:val="21"/>
              </w:rPr>
            </w:pPr>
          </w:p>
        </w:tc>
      </w:tr>
      <w:tr w14:paraId="7F67C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2B67E0B2">
            <w:pPr>
              <w:pStyle w:val="6"/>
              <w:spacing w:before="145" w:line="190" w:lineRule="auto"/>
              <w:ind w:left="518"/>
            </w:pPr>
            <w:r>
              <w:rPr>
                <w:spacing w:val="3"/>
              </w:rPr>
              <w:t>2101101</w:t>
            </w:r>
          </w:p>
        </w:tc>
        <w:tc>
          <w:tcPr>
            <w:tcW w:w="2314" w:type="dxa"/>
            <w:vAlign w:val="top"/>
          </w:tcPr>
          <w:p w14:paraId="31CECCCE">
            <w:pPr>
              <w:pStyle w:val="6"/>
              <w:spacing w:before="115" w:line="229" w:lineRule="auto"/>
              <w:ind w:left="514"/>
            </w:pPr>
            <w:r>
              <w:rPr>
                <w:spacing w:val="8"/>
              </w:rPr>
              <w:t>行政单位医疗</w:t>
            </w:r>
          </w:p>
        </w:tc>
        <w:tc>
          <w:tcPr>
            <w:tcW w:w="1074" w:type="dxa"/>
            <w:vAlign w:val="top"/>
          </w:tcPr>
          <w:p w14:paraId="58929396">
            <w:pPr>
              <w:pStyle w:val="6"/>
              <w:spacing w:before="147" w:line="189" w:lineRule="auto"/>
              <w:ind w:left="374"/>
            </w:pPr>
            <w:r>
              <w:rPr>
                <w:spacing w:val="3"/>
              </w:rPr>
              <w:t>293.88</w:t>
            </w:r>
          </w:p>
        </w:tc>
        <w:tc>
          <w:tcPr>
            <w:tcW w:w="1678" w:type="dxa"/>
            <w:vAlign w:val="top"/>
          </w:tcPr>
          <w:p w14:paraId="091F0823">
            <w:pPr>
              <w:pStyle w:val="6"/>
              <w:spacing w:before="147" w:line="189" w:lineRule="auto"/>
              <w:ind w:left="977"/>
            </w:pPr>
            <w:r>
              <w:rPr>
                <w:spacing w:val="3"/>
              </w:rPr>
              <w:t>293.88</w:t>
            </w:r>
          </w:p>
        </w:tc>
        <w:tc>
          <w:tcPr>
            <w:tcW w:w="1297" w:type="dxa"/>
            <w:vAlign w:val="top"/>
          </w:tcPr>
          <w:p w14:paraId="23F4FF6B">
            <w:pPr>
              <w:rPr>
                <w:rFonts w:ascii="Arial"/>
                <w:sz w:val="21"/>
              </w:rPr>
            </w:pPr>
          </w:p>
        </w:tc>
        <w:tc>
          <w:tcPr>
            <w:tcW w:w="998" w:type="dxa"/>
            <w:vAlign w:val="top"/>
          </w:tcPr>
          <w:p w14:paraId="048DAEAD">
            <w:pPr>
              <w:rPr>
                <w:rFonts w:ascii="Arial"/>
                <w:sz w:val="21"/>
              </w:rPr>
            </w:pPr>
          </w:p>
        </w:tc>
        <w:tc>
          <w:tcPr>
            <w:tcW w:w="989" w:type="dxa"/>
            <w:vAlign w:val="top"/>
          </w:tcPr>
          <w:p w14:paraId="794D88C3">
            <w:pPr>
              <w:rPr>
                <w:rFonts w:ascii="Arial"/>
                <w:sz w:val="21"/>
              </w:rPr>
            </w:pPr>
          </w:p>
        </w:tc>
        <w:tc>
          <w:tcPr>
            <w:tcW w:w="1198" w:type="dxa"/>
            <w:vAlign w:val="top"/>
          </w:tcPr>
          <w:p w14:paraId="59A6684D">
            <w:pPr>
              <w:rPr>
                <w:rFonts w:ascii="Arial"/>
                <w:sz w:val="21"/>
              </w:rPr>
            </w:pPr>
          </w:p>
        </w:tc>
      </w:tr>
      <w:tr w14:paraId="236CE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7F8B53B9">
            <w:pPr>
              <w:pStyle w:val="6"/>
              <w:spacing w:before="145" w:line="190" w:lineRule="auto"/>
              <w:ind w:left="518"/>
            </w:pPr>
            <w:r>
              <w:rPr>
                <w:spacing w:val="3"/>
              </w:rPr>
              <w:t>2101103</w:t>
            </w:r>
          </w:p>
        </w:tc>
        <w:tc>
          <w:tcPr>
            <w:tcW w:w="2314" w:type="dxa"/>
            <w:vAlign w:val="top"/>
          </w:tcPr>
          <w:p w14:paraId="2831CB3A">
            <w:pPr>
              <w:pStyle w:val="6"/>
              <w:spacing w:before="115" w:line="228" w:lineRule="auto"/>
              <w:ind w:left="517"/>
            </w:pPr>
            <w:r>
              <w:rPr>
                <w:spacing w:val="7"/>
              </w:rPr>
              <w:t>公务员医疗补助</w:t>
            </w:r>
          </w:p>
        </w:tc>
        <w:tc>
          <w:tcPr>
            <w:tcW w:w="1074" w:type="dxa"/>
            <w:vAlign w:val="top"/>
          </w:tcPr>
          <w:p w14:paraId="3535B5C6">
            <w:pPr>
              <w:pStyle w:val="6"/>
              <w:spacing w:before="145" w:line="190" w:lineRule="auto"/>
              <w:ind w:left="375"/>
            </w:pPr>
            <w:r>
              <w:rPr>
                <w:spacing w:val="3"/>
              </w:rPr>
              <w:t>331.09</w:t>
            </w:r>
          </w:p>
        </w:tc>
        <w:tc>
          <w:tcPr>
            <w:tcW w:w="1678" w:type="dxa"/>
            <w:vAlign w:val="top"/>
          </w:tcPr>
          <w:p w14:paraId="701C4519">
            <w:pPr>
              <w:pStyle w:val="6"/>
              <w:spacing w:before="145" w:line="190" w:lineRule="auto"/>
              <w:ind w:left="979"/>
            </w:pPr>
            <w:r>
              <w:rPr>
                <w:spacing w:val="3"/>
              </w:rPr>
              <w:t>331.09</w:t>
            </w:r>
          </w:p>
        </w:tc>
        <w:tc>
          <w:tcPr>
            <w:tcW w:w="1297" w:type="dxa"/>
            <w:vAlign w:val="top"/>
          </w:tcPr>
          <w:p w14:paraId="7295E622">
            <w:pPr>
              <w:rPr>
                <w:rFonts w:ascii="Arial"/>
                <w:sz w:val="21"/>
              </w:rPr>
            </w:pPr>
          </w:p>
        </w:tc>
        <w:tc>
          <w:tcPr>
            <w:tcW w:w="998" w:type="dxa"/>
            <w:vAlign w:val="top"/>
          </w:tcPr>
          <w:p w14:paraId="796F83B6">
            <w:pPr>
              <w:rPr>
                <w:rFonts w:ascii="Arial"/>
                <w:sz w:val="21"/>
              </w:rPr>
            </w:pPr>
          </w:p>
        </w:tc>
        <w:tc>
          <w:tcPr>
            <w:tcW w:w="989" w:type="dxa"/>
            <w:vAlign w:val="top"/>
          </w:tcPr>
          <w:p w14:paraId="0EEA5319">
            <w:pPr>
              <w:rPr>
                <w:rFonts w:ascii="Arial"/>
                <w:sz w:val="21"/>
              </w:rPr>
            </w:pPr>
          </w:p>
        </w:tc>
        <w:tc>
          <w:tcPr>
            <w:tcW w:w="1198" w:type="dxa"/>
            <w:vAlign w:val="top"/>
          </w:tcPr>
          <w:p w14:paraId="33F18C35">
            <w:pPr>
              <w:rPr>
                <w:rFonts w:ascii="Arial"/>
                <w:sz w:val="21"/>
              </w:rPr>
            </w:pPr>
          </w:p>
        </w:tc>
      </w:tr>
      <w:tr w14:paraId="1FBF0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563A1FF1">
            <w:pPr>
              <w:pStyle w:val="6"/>
              <w:spacing w:before="145" w:line="190" w:lineRule="auto"/>
              <w:ind w:left="317"/>
            </w:pPr>
            <w:r>
              <w:rPr>
                <w:b/>
                <w:bCs/>
                <w:spacing w:val="1"/>
              </w:rPr>
              <w:t>21015</w:t>
            </w:r>
          </w:p>
        </w:tc>
        <w:tc>
          <w:tcPr>
            <w:tcW w:w="2314" w:type="dxa"/>
            <w:vAlign w:val="top"/>
          </w:tcPr>
          <w:p w14:paraId="7BCDA995">
            <w:pPr>
              <w:pStyle w:val="6"/>
              <w:spacing w:before="114" w:line="228" w:lineRule="auto"/>
              <w:ind w:left="321"/>
            </w:pPr>
            <w:r>
              <w:rPr>
                <w:b/>
                <w:bCs/>
                <w:spacing w:val="6"/>
              </w:rPr>
              <w:t>医疗保障管理事务</w:t>
            </w:r>
          </w:p>
        </w:tc>
        <w:tc>
          <w:tcPr>
            <w:tcW w:w="1074" w:type="dxa"/>
            <w:vAlign w:val="top"/>
          </w:tcPr>
          <w:p w14:paraId="2D5AD958">
            <w:pPr>
              <w:pStyle w:val="6"/>
              <w:spacing w:before="145" w:line="190" w:lineRule="auto"/>
              <w:ind w:left="187"/>
            </w:pPr>
            <w:r>
              <w:rPr>
                <w:b/>
                <w:bCs/>
              </w:rPr>
              <w:t>10788.02</w:t>
            </w:r>
          </w:p>
        </w:tc>
        <w:tc>
          <w:tcPr>
            <w:tcW w:w="1678" w:type="dxa"/>
            <w:vAlign w:val="top"/>
          </w:tcPr>
          <w:p w14:paraId="54B2A572">
            <w:pPr>
              <w:pStyle w:val="6"/>
              <w:spacing w:before="146" w:line="189" w:lineRule="auto"/>
              <w:ind w:left="876"/>
            </w:pPr>
            <w:r>
              <w:rPr>
                <w:b/>
                <w:bCs/>
                <w:spacing w:val="2"/>
              </w:rPr>
              <w:t>4230.08</w:t>
            </w:r>
          </w:p>
        </w:tc>
        <w:tc>
          <w:tcPr>
            <w:tcW w:w="1297" w:type="dxa"/>
            <w:vAlign w:val="top"/>
          </w:tcPr>
          <w:p w14:paraId="47B9790C">
            <w:pPr>
              <w:pStyle w:val="6"/>
              <w:spacing w:before="146" w:line="189" w:lineRule="auto"/>
              <w:ind w:left="498"/>
            </w:pPr>
            <w:r>
              <w:rPr>
                <w:b/>
                <w:bCs/>
                <w:spacing w:val="2"/>
              </w:rPr>
              <w:t>6557.94</w:t>
            </w:r>
          </w:p>
        </w:tc>
        <w:tc>
          <w:tcPr>
            <w:tcW w:w="998" w:type="dxa"/>
            <w:vAlign w:val="top"/>
          </w:tcPr>
          <w:p w14:paraId="5668B3DF">
            <w:pPr>
              <w:rPr>
                <w:rFonts w:ascii="Arial"/>
                <w:sz w:val="21"/>
              </w:rPr>
            </w:pPr>
          </w:p>
        </w:tc>
        <w:tc>
          <w:tcPr>
            <w:tcW w:w="989" w:type="dxa"/>
            <w:vAlign w:val="top"/>
          </w:tcPr>
          <w:p w14:paraId="0089E0F2">
            <w:pPr>
              <w:rPr>
                <w:rFonts w:ascii="Arial"/>
                <w:sz w:val="21"/>
              </w:rPr>
            </w:pPr>
          </w:p>
        </w:tc>
        <w:tc>
          <w:tcPr>
            <w:tcW w:w="1198" w:type="dxa"/>
            <w:vAlign w:val="top"/>
          </w:tcPr>
          <w:p w14:paraId="611AE3D9">
            <w:pPr>
              <w:rPr>
                <w:rFonts w:ascii="Arial"/>
                <w:sz w:val="21"/>
              </w:rPr>
            </w:pPr>
          </w:p>
        </w:tc>
      </w:tr>
      <w:tr w14:paraId="37A41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0513D7FD">
            <w:pPr>
              <w:pStyle w:val="6"/>
              <w:spacing w:before="144" w:line="190" w:lineRule="auto"/>
              <w:ind w:left="518"/>
            </w:pPr>
            <w:r>
              <w:rPr>
                <w:spacing w:val="3"/>
              </w:rPr>
              <w:t>2101501</w:t>
            </w:r>
          </w:p>
        </w:tc>
        <w:tc>
          <w:tcPr>
            <w:tcW w:w="2314" w:type="dxa"/>
            <w:vAlign w:val="top"/>
          </w:tcPr>
          <w:p w14:paraId="57C00681">
            <w:pPr>
              <w:pStyle w:val="6"/>
              <w:spacing w:before="114" w:line="229" w:lineRule="auto"/>
              <w:ind w:left="514"/>
            </w:pPr>
            <w:r>
              <w:rPr>
                <w:spacing w:val="7"/>
              </w:rPr>
              <w:t>行政运行</w:t>
            </w:r>
          </w:p>
        </w:tc>
        <w:tc>
          <w:tcPr>
            <w:tcW w:w="1074" w:type="dxa"/>
            <w:vAlign w:val="top"/>
          </w:tcPr>
          <w:p w14:paraId="4DCC2489">
            <w:pPr>
              <w:pStyle w:val="6"/>
              <w:spacing w:before="145" w:line="189" w:lineRule="auto"/>
              <w:ind w:left="274"/>
            </w:pPr>
            <w:r>
              <w:rPr>
                <w:spacing w:val="3"/>
              </w:rPr>
              <w:t>3995.20</w:t>
            </w:r>
          </w:p>
        </w:tc>
        <w:tc>
          <w:tcPr>
            <w:tcW w:w="1678" w:type="dxa"/>
            <w:vAlign w:val="top"/>
          </w:tcPr>
          <w:p w14:paraId="2EC98980">
            <w:pPr>
              <w:pStyle w:val="6"/>
              <w:spacing w:before="145" w:line="189" w:lineRule="auto"/>
              <w:ind w:left="880"/>
            </w:pPr>
            <w:r>
              <w:rPr>
                <w:spacing w:val="3"/>
              </w:rPr>
              <w:t>3995.20</w:t>
            </w:r>
          </w:p>
        </w:tc>
        <w:tc>
          <w:tcPr>
            <w:tcW w:w="1297" w:type="dxa"/>
            <w:vAlign w:val="top"/>
          </w:tcPr>
          <w:p w14:paraId="0480A0A4">
            <w:pPr>
              <w:rPr>
                <w:rFonts w:ascii="Arial"/>
                <w:sz w:val="21"/>
              </w:rPr>
            </w:pPr>
          </w:p>
        </w:tc>
        <w:tc>
          <w:tcPr>
            <w:tcW w:w="998" w:type="dxa"/>
            <w:vAlign w:val="top"/>
          </w:tcPr>
          <w:p w14:paraId="6D61964D">
            <w:pPr>
              <w:rPr>
                <w:rFonts w:ascii="Arial"/>
                <w:sz w:val="21"/>
              </w:rPr>
            </w:pPr>
          </w:p>
        </w:tc>
        <w:tc>
          <w:tcPr>
            <w:tcW w:w="989" w:type="dxa"/>
            <w:vAlign w:val="top"/>
          </w:tcPr>
          <w:p w14:paraId="07EA8CD4">
            <w:pPr>
              <w:rPr>
                <w:rFonts w:ascii="Arial"/>
                <w:sz w:val="21"/>
              </w:rPr>
            </w:pPr>
          </w:p>
        </w:tc>
        <w:tc>
          <w:tcPr>
            <w:tcW w:w="1198" w:type="dxa"/>
            <w:vAlign w:val="top"/>
          </w:tcPr>
          <w:p w14:paraId="49898FED">
            <w:pPr>
              <w:rPr>
                <w:rFonts w:ascii="Arial"/>
                <w:sz w:val="21"/>
              </w:rPr>
            </w:pPr>
          </w:p>
        </w:tc>
      </w:tr>
      <w:tr w14:paraId="706220A5">
        <w:tblPrEx>
          <w:tblCellMar>
            <w:top w:w="0" w:type="dxa"/>
            <w:left w:w="0" w:type="dxa"/>
            <w:bottom w:w="0" w:type="dxa"/>
            <w:right w:w="0" w:type="dxa"/>
          </w:tblCellMar>
        </w:tblPrEx>
        <w:trPr>
          <w:trHeight w:val="425" w:hRule="atLeast"/>
        </w:trPr>
        <w:tc>
          <w:tcPr>
            <w:tcW w:w="1397" w:type="dxa"/>
            <w:vAlign w:val="top"/>
          </w:tcPr>
          <w:p w14:paraId="0475301E">
            <w:pPr>
              <w:pStyle w:val="6"/>
              <w:spacing w:before="144" w:line="190" w:lineRule="auto"/>
              <w:ind w:left="518"/>
            </w:pPr>
            <w:r>
              <w:rPr>
                <w:spacing w:val="3"/>
              </w:rPr>
              <w:t>2101505</w:t>
            </w:r>
          </w:p>
        </w:tc>
        <w:tc>
          <w:tcPr>
            <w:tcW w:w="2314" w:type="dxa"/>
            <w:vAlign w:val="top"/>
          </w:tcPr>
          <w:p w14:paraId="462EE9B8">
            <w:pPr>
              <w:pStyle w:val="6"/>
              <w:spacing w:before="113" w:line="228" w:lineRule="auto"/>
              <w:ind w:left="520"/>
            </w:pPr>
            <w:r>
              <w:rPr>
                <w:spacing w:val="7"/>
              </w:rPr>
              <w:t>医疗保障政策管理</w:t>
            </w:r>
          </w:p>
        </w:tc>
        <w:tc>
          <w:tcPr>
            <w:tcW w:w="1074" w:type="dxa"/>
            <w:vAlign w:val="top"/>
          </w:tcPr>
          <w:p w14:paraId="261C1259">
            <w:pPr>
              <w:pStyle w:val="6"/>
              <w:spacing w:before="145" w:line="189" w:lineRule="auto"/>
              <w:ind w:left="270"/>
            </w:pPr>
            <w:r>
              <w:rPr>
                <w:spacing w:val="3"/>
              </w:rPr>
              <w:t>4505.82</w:t>
            </w:r>
          </w:p>
        </w:tc>
        <w:tc>
          <w:tcPr>
            <w:tcW w:w="1678" w:type="dxa"/>
            <w:vAlign w:val="top"/>
          </w:tcPr>
          <w:p w14:paraId="62E34BE5">
            <w:pPr>
              <w:rPr>
                <w:rFonts w:ascii="Arial"/>
                <w:sz w:val="21"/>
              </w:rPr>
            </w:pPr>
          </w:p>
        </w:tc>
        <w:tc>
          <w:tcPr>
            <w:tcW w:w="1297" w:type="dxa"/>
            <w:vAlign w:val="top"/>
          </w:tcPr>
          <w:p w14:paraId="1424711F">
            <w:pPr>
              <w:pStyle w:val="6"/>
              <w:spacing w:before="145" w:line="189" w:lineRule="auto"/>
              <w:ind w:left="496"/>
            </w:pPr>
            <w:r>
              <w:rPr>
                <w:spacing w:val="3"/>
              </w:rPr>
              <w:t>4505.82</w:t>
            </w:r>
          </w:p>
        </w:tc>
        <w:tc>
          <w:tcPr>
            <w:tcW w:w="998" w:type="dxa"/>
            <w:vAlign w:val="top"/>
          </w:tcPr>
          <w:p w14:paraId="45AEF60F">
            <w:pPr>
              <w:rPr>
                <w:rFonts w:ascii="Arial"/>
                <w:sz w:val="21"/>
              </w:rPr>
            </w:pPr>
          </w:p>
        </w:tc>
        <w:tc>
          <w:tcPr>
            <w:tcW w:w="989" w:type="dxa"/>
            <w:vAlign w:val="top"/>
          </w:tcPr>
          <w:p w14:paraId="6519D556">
            <w:pPr>
              <w:rPr>
                <w:rFonts w:ascii="Arial"/>
                <w:sz w:val="21"/>
              </w:rPr>
            </w:pPr>
          </w:p>
        </w:tc>
        <w:tc>
          <w:tcPr>
            <w:tcW w:w="1198" w:type="dxa"/>
            <w:vAlign w:val="top"/>
          </w:tcPr>
          <w:p w14:paraId="61887A7A">
            <w:pPr>
              <w:rPr>
                <w:rFonts w:ascii="Arial"/>
                <w:sz w:val="21"/>
              </w:rPr>
            </w:pPr>
          </w:p>
        </w:tc>
      </w:tr>
      <w:tr w14:paraId="3EAF9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6D960A48">
            <w:pPr>
              <w:pStyle w:val="6"/>
              <w:spacing w:before="146" w:line="190" w:lineRule="auto"/>
              <w:ind w:left="518"/>
            </w:pPr>
            <w:r>
              <w:rPr>
                <w:spacing w:val="3"/>
              </w:rPr>
              <w:t>2101506</w:t>
            </w:r>
          </w:p>
        </w:tc>
        <w:tc>
          <w:tcPr>
            <w:tcW w:w="2314" w:type="dxa"/>
            <w:vAlign w:val="top"/>
          </w:tcPr>
          <w:p w14:paraId="7D28F0D8">
            <w:pPr>
              <w:pStyle w:val="6"/>
              <w:spacing w:before="115" w:line="228" w:lineRule="auto"/>
              <w:ind w:left="520"/>
            </w:pPr>
            <w:r>
              <w:rPr>
                <w:spacing w:val="7"/>
              </w:rPr>
              <w:t>医疗保障经办事务</w:t>
            </w:r>
          </w:p>
        </w:tc>
        <w:tc>
          <w:tcPr>
            <w:tcW w:w="1074" w:type="dxa"/>
            <w:vAlign w:val="top"/>
          </w:tcPr>
          <w:p w14:paraId="35E01684">
            <w:pPr>
              <w:pStyle w:val="6"/>
              <w:spacing w:before="146" w:line="190" w:lineRule="auto"/>
              <w:ind w:left="273"/>
            </w:pPr>
            <w:r>
              <w:rPr>
                <w:spacing w:val="3"/>
              </w:rPr>
              <w:t>2052.12</w:t>
            </w:r>
          </w:p>
        </w:tc>
        <w:tc>
          <w:tcPr>
            <w:tcW w:w="1678" w:type="dxa"/>
            <w:vAlign w:val="top"/>
          </w:tcPr>
          <w:p w14:paraId="10A99F49">
            <w:pPr>
              <w:rPr>
                <w:rFonts w:ascii="Arial"/>
                <w:sz w:val="21"/>
              </w:rPr>
            </w:pPr>
          </w:p>
        </w:tc>
        <w:tc>
          <w:tcPr>
            <w:tcW w:w="1297" w:type="dxa"/>
            <w:vAlign w:val="top"/>
          </w:tcPr>
          <w:p w14:paraId="5075119F">
            <w:pPr>
              <w:pStyle w:val="6"/>
              <w:spacing w:before="146" w:line="190" w:lineRule="auto"/>
              <w:ind w:left="499"/>
            </w:pPr>
            <w:r>
              <w:rPr>
                <w:spacing w:val="3"/>
              </w:rPr>
              <w:t>2052.12</w:t>
            </w:r>
          </w:p>
        </w:tc>
        <w:tc>
          <w:tcPr>
            <w:tcW w:w="998" w:type="dxa"/>
            <w:vAlign w:val="top"/>
          </w:tcPr>
          <w:p w14:paraId="238AB61F">
            <w:pPr>
              <w:rPr>
                <w:rFonts w:ascii="Arial"/>
                <w:sz w:val="21"/>
              </w:rPr>
            </w:pPr>
          </w:p>
        </w:tc>
        <w:tc>
          <w:tcPr>
            <w:tcW w:w="989" w:type="dxa"/>
            <w:vAlign w:val="top"/>
          </w:tcPr>
          <w:p w14:paraId="3E51C31F">
            <w:pPr>
              <w:rPr>
                <w:rFonts w:ascii="Arial"/>
                <w:sz w:val="21"/>
              </w:rPr>
            </w:pPr>
          </w:p>
        </w:tc>
        <w:tc>
          <w:tcPr>
            <w:tcW w:w="1198" w:type="dxa"/>
            <w:vAlign w:val="top"/>
          </w:tcPr>
          <w:p w14:paraId="7AB35035">
            <w:pPr>
              <w:rPr>
                <w:rFonts w:ascii="Arial"/>
                <w:sz w:val="21"/>
              </w:rPr>
            </w:pPr>
          </w:p>
        </w:tc>
      </w:tr>
      <w:tr w14:paraId="09BAE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97" w:type="dxa"/>
            <w:vAlign w:val="top"/>
          </w:tcPr>
          <w:p w14:paraId="14DE518C">
            <w:pPr>
              <w:pStyle w:val="6"/>
              <w:spacing w:before="246" w:line="190" w:lineRule="auto"/>
              <w:ind w:left="518"/>
            </w:pPr>
            <w:r>
              <w:rPr>
                <w:spacing w:val="3"/>
              </w:rPr>
              <w:t>2101599</w:t>
            </w:r>
          </w:p>
        </w:tc>
        <w:tc>
          <w:tcPr>
            <w:tcW w:w="2314" w:type="dxa"/>
            <w:vAlign w:val="top"/>
          </w:tcPr>
          <w:p w14:paraId="5E168107">
            <w:pPr>
              <w:pStyle w:val="6"/>
              <w:spacing w:before="60" w:line="271" w:lineRule="auto"/>
              <w:ind w:left="110" w:right="207" w:firstLine="401"/>
            </w:pPr>
            <w:r>
              <w:rPr>
                <w:spacing w:val="8"/>
              </w:rPr>
              <w:t>其他医疗保障管理</w:t>
            </w:r>
            <w:r>
              <w:rPr>
                <w:spacing w:val="4"/>
              </w:rPr>
              <w:t xml:space="preserve"> </w:t>
            </w:r>
            <w:r>
              <w:rPr>
                <w:spacing w:val="7"/>
              </w:rPr>
              <w:t>事务支出</w:t>
            </w:r>
          </w:p>
        </w:tc>
        <w:tc>
          <w:tcPr>
            <w:tcW w:w="1074" w:type="dxa"/>
            <w:vAlign w:val="top"/>
          </w:tcPr>
          <w:p w14:paraId="7AF76654">
            <w:pPr>
              <w:pStyle w:val="6"/>
              <w:spacing w:before="247" w:line="189" w:lineRule="auto"/>
              <w:ind w:left="374"/>
            </w:pPr>
            <w:r>
              <w:rPr>
                <w:spacing w:val="3"/>
              </w:rPr>
              <w:t>234.88</w:t>
            </w:r>
          </w:p>
        </w:tc>
        <w:tc>
          <w:tcPr>
            <w:tcW w:w="1678" w:type="dxa"/>
            <w:vAlign w:val="top"/>
          </w:tcPr>
          <w:p w14:paraId="50B8578A">
            <w:pPr>
              <w:pStyle w:val="6"/>
              <w:spacing w:before="247" w:line="189" w:lineRule="auto"/>
              <w:ind w:left="977"/>
            </w:pPr>
            <w:r>
              <w:rPr>
                <w:spacing w:val="3"/>
              </w:rPr>
              <w:t>234.88</w:t>
            </w:r>
          </w:p>
        </w:tc>
        <w:tc>
          <w:tcPr>
            <w:tcW w:w="1297" w:type="dxa"/>
            <w:vAlign w:val="top"/>
          </w:tcPr>
          <w:p w14:paraId="45B96BA6">
            <w:pPr>
              <w:rPr>
                <w:rFonts w:ascii="Arial"/>
                <w:sz w:val="21"/>
              </w:rPr>
            </w:pPr>
          </w:p>
        </w:tc>
        <w:tc>
          <w:tcPr>
            <w:tcW w:w="998" w:type="dxa"/>
            <w:vAlign w:val="top"/>
          </w:tcPr>
          <w:p w14:paraId="5690537F">
            <w:pPr>
              <w:rPr>
                <w:rFonts w:ascii="Arial"/>
                <w:sz w:val="21"/>
              </w:rPr>
            </w:pPr>
          </w:p>
        </w:tc>
        <w:tc>
          <w:tcPr>
            <w:tcW w:w="989" w:type="dxa"/>
            <w:vAlign w:val="top"/>
          </w:tcPr>
          <w:p w14:paraId="3B473409">
            <w:pPr>
              <w:rPr>
                <w:rFonts w:ascii="Arial"/>
                <w:sz w:val="21"/>
              </w:rPr>
            </w:pPr>
          </w:p>
        </w:tc>
        <w:tc>
          <w:tcPr>
            <w:tcW w:w="1198" w:type="dxa"/>
            <w:vAlign w:val="top"/>
          </w:tcPr>
          <w:p w14:paraId="24D07269">
            <w:pPr>
              <w:rPr>
                <w:rFonts w:ascii="Arial"/>
                <w:sz w:val="21"/>
              </w:rPr>
            </w:pPr>
          </w:p>
        </w:tc>
      </w:tr>
      <w:tr w14:paraId="68A13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12DC2CCF">
            <w:pPr>
              <w:pStyle w:val="6"/>
              <w:spacing w:before="146" w:line="190" w:lineRule="auto"/>
              <w:ind w:left="117"/>
            </w:pPr>
            <w:r>
              <w:rPr>
                <w:b/>
                <w:bCs/>
                <w:spacing w:val="-1"/>
              </w:rPr>
              <w:t>221</w:t>
            </w:r>
          </w:p>
        </w:tc>
        <w:tc>
          <w:tcPr>
            <w:tcW w:w="2314" w:type="dxa"/>
            <w:vAlign w:val="top"/>
          </w:tcPr>
          <w:p w14:paraId="691B2C85">
            <w:pPr>
              <w:pStyle w:val="6"/>
              <w:spacing w:before="116" w:line="228" w:lineRule="auto"/>
              <w:ind w:left="109"/>
            </w:pPr>
            <w:r>
              <w:rPr>
                <w:b/>
                <w:bCs/>
                <w:spacing w:val="7"/>
              </w:rPr>
              <w:t>住房保障支出</w:t>
            </w:r>
          </w:p>
        </w:tc>
        <w:tc>
          <w:tcPr>
            <w:tcW w:w="1074" w:type="dxa"/>
            <w:vAlign w:val="top"/>
          </w:tcPr>
          <w:p w14:paraId="44CE89A1">
            <w:pPr>
              <w:pStyle w:val="6"/>
              <w:spacing w:before="147" w:line="189" w:lineRule="auto"/>
              <w:ind w:left="373"/>
            </w:pPr>
            <w:r>
              <w:rPr>
                <w:b/>
                <w:bCs/>
                <w:spacing w:val="2"/>
              </w:rPr>
              <w:t>604.48</w:t>
            </w:r>
          </w:p>
        </w:tc>
        <w:tc>
          <w:tcPr>
            <w:tcW w:w="1678" w:type="dxa"/>
            <w:vAlign w:val="top"/>
          </w:tcPr>
          <w:p w14:paraId="228F9DA2">
            <w:pPr>
              <w:pStyle w:val="6"/>
              <w:spacing w:before="147" w:line="189" w:lineRule="auto"/>
              <w:ind w:left="976"/>
            </w:pPr>
            <w:r>
              <w:rPr>
                <w:b/>
                <w:bCs/>
                <w:spacing w:val="2"/>
              </w:rPr>
              <w:t>604.48</w:t>
            </w:r>
          </w:p>
        </w:tc>
        <w:tc>
          <w:tcPr>
            <w:tcW w:w="1297" w:type="dxa"/>
            <w:vAlign w:val="top"/>
          </w:tcPr>
          <w:p w14:paraId="1C61FA23">
            <w:pPr>
              <w:rPr>
                <w:rFonts w:ascii="Arial"/>
                <w:sz w:val="21"/>
              </w:rPr>
            </w:pPr>
          </w:p>
        </w:tc>
        <w:tc>
          <w:tcPr>
            <w:tcW w:w="998" w:type="dxa"/>
            <w:vAlign w:val="top"/>
          </w:tcPr>
          <w:p w14:paraId="3C28ED8B">
            <w:pPr>
              <w:rPr>
                <w:rFonts w:ascii="Arial"/>
                <w:sz w:val="21"/>
              </w:rPr>
            </w:pPr>
          </w:p>
        </w:tc>
        <w:tc>
          <w:tcPr>
            <w:tcW w:w="989" w:type="dxa"/>
            <w:vAlign w:val="top"/>
          </w:tcPr>
          <w:p w14:paraId="2E084A7A">
            <w:pPr>
              <w:rPr>
                <w:rFonts w:ascii="Arial"/>
                <w:sz w:val="21"/>
              </w:rPr>
            </w:pPr>
          </w:p>
        </w:tc>
        <w:tc>
          <w:tcPr>
            <w:tcW w:w="1198" w:type="dxa"/>
            <w:vAlign w:val="top"/>
          </w:tcPr>
          <w:p w14:paraId="435E8BD5">
            <w:pPr>
              <w:rPr>
                <w:rFonts w:ascii="Arial"/>
                <w:sz w:val="21"/>
              </w:rPr>
            </w:pPr>
          </w:p>
        </w:tc>
      </w:tr>
      <w:tr w14:paraId="5B69B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4917DDA4">
            <w:pPr>
              <w:pStyle w:val="6"/>
              <w:spacing w:before="146" w:line="190" w:lineRule="auto"/>
              <w:ind w:left="317"/>
            </w:pPr>
            <w:r>
              <w:rPr>
                <w:b/>
                <w:bCs/>
                <w:spacing w:val="1"/>
              </w:rPr>
              <w:t>22102</w:t>
            </w:r>
          </w:p>
        </w:tc>
        <w:tc>
          <w:tcPr>
            <w:tcW w:w="2314" w:type="dxa"/>
            <w:vAlign w:val="top"/>
          </w:tcPr>
          <w:p w14:paraId="09266041">
            <w:pPr>
              <w:pStyle w:val="6"/>
              <w:spacing w:before="115" w:line="228" w:lineRule="auto"/>
              <w:ind w:left="311"/>
            </w:pPr>
            <w:r>
              <w:rPr>
                <w:b/>
                <w:bCs/>
                <w:spacing w:val="7"/>
              </w:rPr>
              <w:t>住房改革支出</w:t>
            </w:r>
          </w:p>
        </w:tc>
        <w:tc>
          <w:tcPr>
            <w:tcW w:w="1074" w:type="dxa"/>
            <w:vAlign w:val="top"/>
          </w:tcPr>
          <w:p w14:paraId="685FE623">
            <w:pPr>
              <w:pStyle w:val="6"/>
              <w:spacing w:before="147" w:line="189" w:lineRule="auto"/>
              <w:ind w:left="373"/>
            </w:pPr>
            <w:r>
              <w:rPr>
                <w:b/>
                <w:bCs/>
                <w:spacing w:val="2"/>
              </w:rPr>
              <w:t>604.48</w:t>
            </w:r>
          </w:p>
        </w:tc>
        <w:tc>
          <w:tcPr>
            <w:tcW w:w="1678" w:type="dxa"/>
            <w:vAlign w:val="top"/>
          </w:tcPr>
          <w:p w14:paraId="56F41768">
            <w:pPr>
              <w:pStyle w:val="6"/>
              <w:spacing w:before="147" w:line="189" w:lineRule="auto"/>
              <w:ind w:left="976"/>
            </w:pPr>
            <w:r>
              <w:rPr>
                <w:b/>
                <w:bCs/>
                <w:spacing w:val="2"/>
              </w:rPr>
              <w:t>604.48</w:t>
            </w:r>
          </w:p>
        </w:tc>
        <w:tc>
          <w:tcPr>
            <w:tcW w:w="1297" w:type="dxa"/>
            <w:vAlign w:val="top"/>
          </w:tcPr>
          <w:p w14:paraId="72D85EFB">
            <w:pPr>
              <w:rPr>
                <w:rFonts w:ascii="Arial"/>
                <w:sz w:val="21"/>
              </w:rPr>
            </w:pPr>
          </w:p>
        </w:tc>
        <w:tc>
          <w:tcPr>
            <w:tcW w:w="998" w:type="dxa"/>
            <w:vAlign w:val="top"/>
          </w:tcPr>
          <w:p w14:paraId="302ACEE6">
            <w:pPr>
              <w:rPr>
                <w:rFonts w:ascii="Arial"/>
                <w:sz w:val="21"/>
              </w:rPr>
            </w:pPr>
          </w:p>
        </w:tc>
        <w:tc>
          <w:tcPr>
            <w:tcW w:w="989" w:type="dxa"/>
            <w:vAlign w:val="top"/>
          </w:tcPr>
          <w:p w14:paraId="19334AAA">
            <w:pPr>
              <w:rPr>
                <w:rFonts w:ascii="Arial"/>
                <w:sz w:val="21"/>
              </w:rPr>
            </w:pPr>
          </w:p>
        </w:tc>
        <w:tc>
          <w:tcPr>
            <w:tcW w:w="1198" w:type="dxa"/>
            <w:vAlign w:val="top"/>
          </w:tcPr>
          <w:p w14:paraId="2EF35C94">
            <w:pPr>
              <w:rPr>
                <w:rFonts w:ascii="Arial"/>
                <w:sz w:val="21"/>
              </w:rPr>
            </w:pPr>
          </w:p>
        </w:tc>
      </w:tr>
      <w:tr w14:paraId="69D7F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54127B0B">
            <w:pPr>
              <w:pStyle w:val="6"/>
              <w:spacing w:before="145" w:line="190" w:lineRule="auto"/>
              <w:ind w:left="518"/>
            </w:pPr>
            <w:r>
              <w:rPr>
                <w:spacing w:val="3"/>
              </w:rPr>
              <w:t>2210201</w:t>
            </w:r>
          </w:p>
        </w:tc>
        <w:tc>
          <w:tcPr>
            <w:tcW w:w="2314" w:type="dxa"/>
            <w:vAlign w:val="top"/>
          </w:tcPr>
          <w:p w14:paraId="1E2D4F07">
            <w:pPr>
              <w:pStyle w:val="6"/>
              <w:spacing w:before="115" w:line="229" w:lineRule="auto"/>
              <w:ind w:left="510"/>
            </w:pPr>
            <w:r>
              <w:rPr>
                <w:spacing w:val="8"/>
              </w:rPr>
              <w:t>住房公积金</w:t>
            </w:r>
          </w:p>
        </w:tc>
        <w:tc>
          <w:tcPr>
            <w:tcW w:w="1074" w:type="dxa"/>
            <w:vAlign w:val="top"/>
          </w:tcPr>
          <w:p w14:paraId="147ED5ED">
            <w:pPr>
              <w:pStyle w:val="6"/>
              <w:spacing w:before="146" w:line="189" w:lineRule="auto"/>
              <w:ind w:left="375"/>
            </w:pPr>
            <w:r>
              <w:rPr>
                <w:spacing w:val="3"/>
              </w:rPr>
              <w:t>386.54</w:t>
            </w:r>
          </w:p>
        </w:tc>
        <w:tc>
          <w:tcPr>
            <w:tcW w:w="1678" w:type="dxa"/>
            <w:vAlign w:val="top"/>
          </w:tcPr>
          <w:p w14:paraId="7FC36010">
            <w:pPr>
              <w:pStyle w:val="6"/>
              <w:spacing w:before="146" w:line="189" w:lineRule="auto"/>
              <w:ind w:left="979"/>
            </w:pPr>
            <w:r>
              <w:rPr>
                <w:spacing w:val="3"/>
              </w:rPr>
              <w:t>386.54</w:t>
            </w:r>
          </w:p>
        </w:tc>
        <w:tc>
          <w:tcPr>
            <w:tcW w:w="1297" w:type="dxa"/>
            <w:vAlign w:val="top"/>
          </w:tcPr>
          <w:p w14:paraId="73AA92C9">
            <w:pPr>
              <w:rPr>
                <w:rFonts w:ascii="Arial"/>
                <w:sz w:val="21"/>
              </w:rPr>
            </w:pPr>
          </w:p>
        </w:tc>
        <w:tc>
          <w:tcPr>
            <w:tcW w:w="998" w:type="dxa"/>
            <w:vAlign w:val="top"/>
          </w:tcPr>
          <w:p w14:paraId="72C0D10B">
            <w:pPr>
              <w:rPr>
                <w:rFonts w:ascii="Arial"/>
                <w:sz w:val="21"/>
              </w:rPr>
            </w:pPr>
          </w:p>
        </w:tc>
        <w:tc>
          <w:tcPr>
            <w:tcW w:w="989" w:type="dxa"/>
            <w:vAlign w:val="top"/>
          </w:tcPr>
          <w:p w14:paraId="3B9F4C78">
            <w:pPr>
              <w:rPr>
                <w:rFonts w:ascii="Arial"/>
                <w:sz w:val="21"/>
              </w:rPr>
            </w:pPr>
          </w:p>
        </w:tc>
        <w:tc>
          <w:tcPr>
            <w:tcW w:w="1198" w:type="dxa"/>
            <w:vAlign w:val="top"/>
          </w:tcPr>
          <w:p w14:paraId="175A9CCF">
            <w:pPr>
              <w:rPr>
                <w:rFonts w:ascii="Arial"/>
                <w:sz w:val="21"/>
              </w:rPr>
            </w:pPr>
          </w:p>
        </w:tc>
      </w:tr>
      <w:tr w14:paraId="4629E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397" w:type="dxa"/>
            <w:vAlign w:val="top"/>
          </w:tcPr>
          <w:p w14:paraId="6B22C260">
            <w:pPr>
              <w:pStyle w:val="6"/>
              <w:spacing w:before="145" w:line="190" w:lineRule="auto"/>
              <w:ind w:left="518"/>
            </w:pPr>
            <w:r>
              <w:rPr>
                <w:spacing w:val="3"/>
              </w:rPr>
              <w:t>2210202</w:t>
            </w:r>
          </w:p>
        </w:tc>
        <w:tc>
          <w:tcPr>
            <w:tcW w:w="2314" w:type="dxa"/>
            <w:vAlign w:val="top"/>
          </w:tcPr>
          <w:p w14:paraId="4930016B">
            <w:pPr>
              <w:pStyle w:val="6"/>
              <w:spacing w:before="114" w:line="228" w:lineRule="auto"/>
              <w:ind w:left="512"/>
            </w:pPr>
            <w:r>
              <w:rPr>
                <w:spacing w:val="7"/>
              </w:rPr>
              <w:t>提租补贴</w:t>
            </w:r>
          </w:p>
        </w:tc>
        <w:tc>
          <w:tcPr>
            <w:tcW w:w="1074" w:type="dxa"/>
            <w:vAlign w:val="top"/>
          </w:tcPr>
          <w:p w14:paraId="7F75FC0B">
            <w:pPr>
              <w:pStyle w:val="6"/>
              <w:spacing w:before="145" w:line="190" w:lineRule="auto"/>
              <w:ind w:left="477"/>
            </w:pPr>
            <w:r>
              <w:rPr>
                <w:spacing w:val="2"/>
              </w:rPr>
              <w:t>73.61</w:t>
            </w:r>
          </w:p>
        </w:tc>
        <w:tc>
          <w:tcPr>
            <w:tcW w:w="1678" w:type="dxa"/>
            <w:vAlign w:val="top"/>
          </w:tcPr>
          <w:p w14:paraId="02F4B1D3">
            <w:pPr>
              <w:pStyle w:val="6"/>
              <w:spacing w:before="145" w:line="190" w:lineRule="auto"/>
              <w:ind w:left="1080"/>
            </w:pPr>
            <w:r>
              <w:rPr>
                <w:spacing w:val="2"/>
              </w:rPr>
              <w:t>73.61</w:t>
            </w:r>
          </w:p>
        </w:tc>
        <w:tc>
          <w:tcPr>
            <w:tcW w:w="1297" w:type="dxa"/>
            <w:vAlign w:val="top"/>
          </w:tcPr>
          <w:p w14:paraId="04239C48">
            <w:pPr>
              <w:rPr>
                <w:rFonts w:ascii="Arial"/>
                <w:sz w:val="21"/>
              </w:rPr>
            </w:pPr>
          </w:p>
        </w:tc>
        <w:tc>
          <w:tcPr>
            <w:tcW w:w="998" w:type="dxa"/>
            <w:vAlign w:val="top"/>
          </w:tcPr>
          <w:p w14:paraId="4C87DED8">
            <w:pPr>
              <w:rPr>
                <w:rFonts w:ascii="Arial"/>
                <w:sz w:val="21"/>
              </w:rPr>
            </w:pPr>
          </w:p>
        </w:tc>
        <w:tc>
          <w:tcPr>
            <w:tcW w:w="989" w:type="dxa"/>
            <w:vAlign w:val="top"/>
          </w:tcPr>
          <w:p w14:paraId="7ECA6C22">
            <w:pPr>
              <w:rPr>
                <w:rFonts w:ascii="Arial"/>
                <w:sz w:val="21"/>
              </w:rPr>
            </w:pPr>
          </w:p>
        </w:tc>
        <w:tc>
          <w:tcPr>
            <w:tcW w:w="1198" w:type="dxa"/>
            <w:vAlign w:val="top"/>
          </w:tcPr>
          <w:p w14:paraId="5549B17D">
            <w:pPr>
              <w:rPr>
                <w:rFonts w:ascii="Arial"/>
                <w:sz w:val="21"/>
              </w:rPr>
            </w:pPr>
          </w:p>
        </w:tc>
      </w:tr>
      <w:tr w14:paraId="7C0B3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397" w:type="dxa"/>
            <w:vAlign w:val="top"/>
          </w:tcPr>
          <w:p w14:paraId="240531D1">
            <w:pPr>
              <w:pStyle w:val="6"/>
              <w:spacing w:before="147" w:line="190" w:lineRule="auto"/>
              <w:ind w:left="518"/>
            </w:pPr>
            <w:r>
              <w:rPr>
                <w:spacing w:val="3"/>
              </w:rPr>
              <w:t>2210203</w:t>
            </w:r>
          </w:p>
        </w:tc>
        <w:tc>
          <w:tcPr>
            <w:tcW w:w="2314" w:type="dxa"/>
            <w:vAlign w:val="top"/>
          </w:tcPr>
          <w:p w14:paraId="2EC8CA03">
            <w:pPr>
              <w:pStyle w:val="6"/>
              <w:spacing w:before="116" w:line="228" w:lineRule="auto"/>
              <w:ind w:left="509"/>
            </w:pPr>
            <w:r>
              <w:rPr>
                <w:spacing w:val="8"/>
              </w:rPr>
              <w:t>购房补贴</w:t>
            </w:r>
          </w:p>
        </w:tc>
        <w:tc>
          <w:tcPr>
            <w:tcW w:w="1074" w:type="dxa"/>
            <w:vAlign w:val="top"/>
          </w:tcPr>
          <w:p w14:paraId="63B0F780">
            <w:pPr>
              <w:pStyle w:val="6"/>
              <w:spacing w:before="147" w:line="190" w:lineRule="auto"/>
              <w:ind w:left="386"/>
            </w:pPr>
            <w:r>
              <w:rPr>
                <w:spacing w:val="1"/>
              </w:rPr>
              <w:t>144.33</w:t>
            </w:r>
          </w:p>
        </w:tc>
        <w:tc>
          <w:tcPr>
            <w:tcW w:w="1678" w:type="dxa"/>
            <w:vAlign w:val="top"/>
          </w:tcPr>
          <w:p w14:paraId="6C32A0A7">
            <w:pPr>
              <w:pStyle w:val="6"/>
              <w:spacing w:before="147" w:line="190" w:lineRule="auto"/>
              <w:ind w:left="990"/>
            </w:pPr>
            <w:r>
              <w:rPr>
                <w:spacing w:val="1"/>
              </w:rPr>
              <w:t>144.33</w:t>
            </w:r>
          </w:p>
        </w:tc>
        <w:tc>
          <w:tcPr>
            <w:tcW w:w="1297" w:type="dxa"/>
            <w:vAlign w:val="top"/>
          </w:tcPr>
          <w:p w14:paraId="1B26ED50">
            <w:pPr>
              <w:rPr>
                <w:rFonts w:ascii="Arial"/>
                <w:sz w:val="21"/>
              </w:rPr>
            </w:pPr>
          </w:p>
        </w:tc>
        <w:tc>
          <w:tcPr>
            <w:tcW w:w="998" w:type="dxa"/>
            <w:vAlign w:val="top"/>
          </w:tcPr>
          <w:p w14:paraId="358BA572">
            <w:pPr>
              <w:rPr>
                <w:rFonts w:ascii="Arial"/>
                <w:sz w:val="21"/>
              </w:rPr>
            </w:pPr>
          </w:p>
        </w:tc>
        <w:tc>
          <w:tcPr>
            <w:tcW w:w="989" w:type="dxa"/>
            <w:vAlign w:val="top"/>
          </w:tcPr>
          <w:p w14:paraId="6DA59C55">
            <w:pPr>
              <w:rPr>
                <w:rFonts w:ascii="Arial"/>
                <w:sz w:val="21"/>
              </w:rPr>
            </w:pPr>
          </w:p>
        </w:tc>
        <w:tc>
          <w:tcPr>
            <w:tcW w:w="1198" w:type="dxa"/>
            <w:vAlign w:val="top"/>
          </w:tcPr>
          <w:p w14:paraId="271B25CF">
            <w:pPr>
              <w:rPr>
                <w:rFonts w:ascii="Arial"/>
                <w:sz w:val="21"/>
              </w:rPr>
            </w:pPr>
          </w:p>
        </w:tc>
      </w:tr>
    </w:tbl>
    <w:p w14:paraId="039EFF3F">
      <w:pPr>
        <w:rPr>
          <w:rFonts w:ascii="Arial"/>
          <w:sz w:val="21"/>
        </w:rPr>
      </w:pPr>
    </w:p>
    <w:p w14:paraId="385FD06C">
      <w:pPr>
        <w:rPr>
          <w:rFonts w:ascii="Arial" w:hAnsi="Arial" w:eastAsia="Arial" w:cs="Arial"/>
          <w:sz w:val="21"/>
          <w:szCs w:val="21"/>
        </w:rPr>
        <w:sectPr>
          <w:pgSz w:w="11906" w:h="16839"/>
          <w:pgMar w:top="1190" w:right="300" w:bottom="0" w:left="655" w:header="0" w:footer="0" w:gutter="0"/>
          <w:cols w:space="720" w:num="1"/>
        </w:sectPr>
      </w:pPr>
    </w:p>
    <w:p w14:paraId="7D94B8E9">
      <w:pPr>
        <w:spacing w:before="43" w:line="222" w:lineRule="auto"/>
        <w:ind w:left="121"/>
        <w:rPr>
          <w:rFonts w:ascii="宋体" w:hAnsi="宋体" w:eastAsia="宋体" w:cs="宋体"/>
          <w:sz w:val="22"/>
          <w:szCs w:val="22"/>
        </w:rPr>
      </w:pPr>
      <w:r>
        <w:rPr>
          <w:rFonts w:ascii="宋体" w:hAnsi="宋体" w:eastAsia="宋体" w:cs="宋体"/>
          <w:spacing w:val="-4"/>
          <w:sz w:val="22"/>
          <w:szCs w:val="22"/>
        </w:rPr>
        <w:t>表</w:t>
      </w:r>
      <w:r>
        <w:rPr>
          <w:rFonts w:ascii="宋体" w:hAnsi="宋体" w:eastAsia="宋体" w:cs="宋体"/>
          <w:spacing w:val="-50"/>
          <w:sz w:val="22"/>
          <w:szCs w:val="22"/>
        </w:rPr>
        <w:t xml:space="preserve"> </w:t>
      </w:r>
      <w:r>
        <w:rPr>
          <w:rFonts w:ascii="宋体" w:hAnsi="宋体" w:eastAsia="宋体" w:cs="宋体"/>
          <w:spacing w:val="-4"/>
          <w:sz w:val="22"/>
          <w:szCs w:val="22"/>
        </w:rPr>
        <w:t>4</w:t>
      </w:r>
    </w:p>
    <w:p w14:paraId="232C58E1">
      <w:pPr>
        <w:spacing w:before="249" w:line="225" w:lineRule="auto"/>
        <w:ind w:left="3942"/>
        <w:outlineLvl w:val="0"/>
        <w:rPr>
          <w:rFonts w:ascii="宋体" w:hAnsi="宋体" w:eastAsia="宋体" w:cs="宋体"/>
          <w:sz w:val="35"/>
          <w:szCs w:val="35"/>
        </w:rPr>
      </w:pPr>
      <w:r>
        <w:rPr>
          <w:rFonts w:ascii="宋体" w:hAnsi="宋体" w:eastAsia="宋体" w:cs="宋体"/>
          <w:b/>
          <w:bCs/>
          <w:spacing w:val="5"/>
          <w:sz w:val="35"/>
          <w:szCs w:val="35"/>
        </w:rPr>
        <w:t>财政拨款收支总表</w:t>
      </w:r>
    </w:p>
    <w:p w14:paraId="4877E447">
      <w:pPr>
        <w:spacing w:before="240" w:line="228" w:lineRule="auto"/>
        <w:ind w:left="123"/>
        <w:rPr>
          <w:rFonts w:ascii="宋体" w:hAnsi="宋体" w:eastAsia="宋体" w:cs="宋体"/>
          <w:sz w:val="19"/>
          <w:szCs w:val="19"/>
        </w:rPr>
      </w:pPr>
      <w:r>
        <w:rPr>
          <w:rFonts w:ascii="宋体" w:hAnsi="宋体" w:eastAsia="宋体" w:cs="宋体"/>
          <w:spacing w:val="8"/>
          <w:sz w:val="19"/>
          <w:szCs w:val="19"/>
        </w:rPr>
        <w:t>部门：武汉市医疗保障局</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p w14:paraId="0F387FF8">
      <w:pPr>
        <w:spacing w:line="74" w:lineRule="exact"/>
      </w:pPr>
    </w:p>
    <w:tbl>
      <w:tblPr>
        <w:tblStyle w:val="5"/>
        <w:tblW w:w="10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89"/>
        <w:gridCol w:w="1555"/>
        <w:gridCol w:w="3634"/>
        <w:gridCol w:w="2159"/>
      </w:tblGrid>
      <w:tr w14:paraId="4B9C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4944" w:type="dxa"/>
            <w:gridSpan w:val="2"/>
            <w:vAlign w:val="top"/>
          </w:tcPr>
          <w:p w14:paraId="43FD44A7">
            <w:pPr>
              <w:pStyle w:val="6"/>
              <w:spacing w:before="103" w:line="228" w:lineRule="auto"/>
              <w:ind w:left="1985"/>
            </w:pPr>
            <w:r>
              <w:rPr>
                <w:b/>
                <w:bCs/>
                <w:spacing w:val="-4"/>
              </w:rPr>
              <w:t>收</w:t>
            </w:r>
            <w:r>
              <w:rPr>
                <w:spacing w:val="6"/>
              </w:rPr>
              <w:t xml:space="preserve">      </w:t>
            </w:r>
            <w:r>
              <w:rPr>
                <w:b/>
                <w:bCs/>
                <w:spacing w:val="-4"/>
              </w:rPr>
              <w:t>入</w:t>
            </w:r>
          </w:p>
        </w:tc>
        <w:tc>
          <w:tcPr>
            <w:tcW w:w="5793" w:type="dxa"/>
            <w:gridSpan w:val="2"/>
            <w:vAlign w:val="top"/>
          </w:tcPr>
          <w:p w14:paraId="4BD1EF8B">
            <w:pPr>
              <w:pStyle w:val="6"/>
              <w:spacing w:before="103" w:line="229" w:lineRule="auto"/>
              <w:ind w:left="2402"/>
            </w:pPr>
            <w:r>
              <w:rPr>
                <w:b/>
                <w:bCs/>
                <w:spacing w:val="-2"/>
              </w:rPr>
              <w:t>支</w:t>
            </w:r>
            <w:r>
              <w:rPr>
                <w:spacing w:val="9"/>
              </w:rPr>
              <w:t xml:space="preserve">      </w:t>
            </w:r>
            <w:r>
              <w:rPr>
                <w:b/>
                <w:bCs/>
                <w:spacing w:val="-2"/>
              </w:rPr>
              <w:t>出</w:t>
            </w:r>
          </w:p>
        </w:tc>
      </w:tr>
      <w:tr w14:paraId="3F9A1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389" w:type="dxa"/>
            <w:vAlign w:val="top"/>
          </w:tcPr>
          <w:p w14:paraId="66E1863F">
            <w:pPr>
              <w:pStyle w:val="6"/>
              <w:spacing w:before="100" w:line="229" w:lineRule="auto"/>
              <w:ind w:left="1504"/>
            </w:pPr>
            <w:r>
              <w:rPr>
                <w:b/>
                <w:bCs/>
                <w:spacing w:val="2"/>
              </w:rPr>
              <w:t>项目</w:t>
            </w:r>
          </w:p>
        </w:tc>
        <w:tc>
          <w:tcPr>
            <w:tcW w:w="1555" w:type="dxa"/>
            <w:vAlign w:val="top"/>
          </w:tcPr>
          <w:p w14:paraId="758531C8">
            <w:pPr>
              <w:pStyle w:val="6"/>
              <w:spacing w:before="100" w:line="228" w:lineRule="auto"/>
              <w:ind w:left="485"/>
            </w:pPr>
            <w:r>
              <w:rPr>
                <w:b/>
                <w:bCs/>
                <w:spacing w:val="4"/>
              </w:rPr>
              <w:t>预算数</w:t>
            </w:r>
          </w:p>
        </w:tc>
        <w:tc>
          <w:tcPr>
            <w:tcW w:w="3634" w:type="dxa"/>
            <w:vAlign w:val="top"/>
          </w:tcPr>
          <w:p w14:paraId="10E819F1">
            <w:pPr>
              <w:pStyle w:val="6"/>
              <w:spacing w:before="100" w:line="229" w:lineRule="auto"/>
              <w:ind w:left="1626"/>
            </w:pPr>
            <w:r>
              <w:rPr>
                <w:b/>
                <w:bCs/>
                <w:spacing w:val="2"/>
              </w:rPr>
              <w:t>项目</w:t>
            </w:r>
          </w:p>
        </w:tc>
        <w:tc>
          <w:tcPr>
            <w:tcW w:w="2159" w:type="dxa"/>
            <w:vAlign w:val="top"/>
          </w:tcPr>
          <w:p w14:paraId="20060D03">
            <w:pPr>
              <w:pStyle w:val="6"/>
              <w:spacing w:before="100" w:line="228" w:lineRule="auto"/>
              <w:ind w:left="784"/>
            </w:pPr>
            <w:r>
              <w:rPr>
                <w:b/>
                <w:bCs/>
                <w:spacing w:val="4"/>
              </w:rPr>
              <w:t>预算数</w:t>
            </w:r>
          </w:p>
        </w:tc>
      </w:tr>
      <w:tr w14:paraId="0A756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389" w:type="dxa"/>
            <w:vAlign w:val="top"/>
          </w:tcPr>
          <w:p w14:paraId="02252589">
            <w:pPr>
              <w:pStyle w:val="6"/>
              <w:spacing w:before="100" w:line="227" w:lineRule="auto"/>
              <w:ind w:left="119"/>
            </w:pPr>
            <w:r>
              <w:rPr>
                <w:spacing w:val="8"/>
              </w:rPr>
              <w:t>一、本年收入</w:t>
            </w:r>
          </w:p>
        </w:tc>
        <w:tc>
          <w:tcPr>
            <w:tcW w:w="1555" w:type="dxa"/>
            <w:vAlign w:val="top"/>
          </w:tcPr>
          <w:p w14:paraId="6AEE0D43">
            <w:pPr>
              <w:pStyle w:val="6"/>
              <w:spacing w:before="130" w:line="190" w:lineRule="auto"/>
              <w:ind w:left="666"/>
            </w:pPr>
            <w:r>
              <w:rPr>
                <w:spacing w:val="2"/>
              </w:rPr>
              <w:t>11315.89</w:t>
            </w:r>
          </w:p>
        </w:tc>
        <w:tc>
          <w:tcPr>
            <w:tcW w:w="3634" w:type="dxa"/>
            <w:vAlign w:val="top"/>
          </w:tcPr>
          <w:p w14:paraId="4163C24C">
            <w:pPr>
              <w:pStyle w:val="6"/>
              <w:spacing w:before="100" w:line="227" w:lineRule="auto"/>
              <w:ind w:left="117"/>
            </w:pPr>
            <w:r>
              <w:rPr>
                <w:spacing w:val="8"/>
              </w:rPr>
              <w:t>一、本年支出</w:t>
            </w:r>
          </w:p>
        </w:tc>
        <w:tc>
          <w:tcPr>
            <w:tcW w:w="2159" w:type="dxa"/>
            <w:vAlign w:val="top"/>
          </w:tcPr>
          <w:p w14:paraId="10002CCA">
            <w:pPr>
              <w:pStyle w:val="6"/>
              <w:spacing w:before="130" w:line="190" w:lineRule="auto"/>
              <w:ind w:left="1268"/>
            </w:pPr>
            <w:r>
              <w:rPr>
                <w:spacing w:val="2"/>
              </w:rPr>
              <w:t>12506.78</w:t>
            </w:r>
          </w:p>
        </w:tc>
      </w:tr>
      <w:tr w14:paraId="0BBE7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1BD5232F">
            <w:pPr>
              <w:pStyle w:val="6"/>
              <w:spacing w:before="102" w:line="228" w:lineRule="auto"/>
              <w:ind w:left="126"/>
            </w:pPr>
            <w:r>
              <w:rPr>
                <w:spacing w:val="8"/>
              </w:rPr>
              <w:t>（一）一般公共预算拨款</w:t>
            </w:r>
          </w:p>
        </w:tc>
        <w:tc>
          <w:tcPr>
            <w:tcW w:w="1555" w:type="dxa"/>
            <w:vAlign w:val="top"/>
          </w:tcPr>
          <w:p w14:paraId="0E60D394">
            <w:pPr>
              <w:pStyle w:val="6"/>
              <w:spacing w:before="132" w:line="190" w:lineRule="auto"/>
              <w:ind w:left="666"/>
            </w:pPr>
            <w:r>
              <w:rPr>
                <w:spacing w:val="2"/>
              </w:rPr>
              <w:t>11315.89</w:t>
            </w:r>
          </w:p>
        </w:tc>
        <w:tc>
          <w:tcPr>
            <w:tcW w:w="3634" w:type="dxa"/>
            <w:vAlign w:val="top"/>
          </w:tcPr>
          <w:p w14:paraId="5D6AAF93">
            <w:pPr>
              <w:pStyle w:val="6"/>
              <w:spacing w:before="102" w:line="228" w:lineRule="auto"/>
              <w:ind w:left="124"/>
            </w:pPr>
            <w:r>
              <w:rPr>
                <w:spacing w:val="8"/>
              </w:rPr>
              <w:t>（一）一般公共服务支出</w:t>
            </w:r>
          </w:p>
        </w:tc>
        <w:tc>
          <w:tcPr>
            <w:tcW w:w="2159" w:type="dxa"/>
            <w:vAlign w:val="top"/>
          </w:tcPr>
          <w:p w14:paraId="4604B60D">
            <w:pPr>
              <w:rPr>
                <w:rFonts w:ascii="Arial"/>
                <w:sz w:val="21"/>
              </w:rPr>
            </w:pPr>
          </w:p>
        </w:tc>
      </w:tr>
      <w:tr w14:paraId="427CD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64340E68">
            <w:pPr>
              <w:pStyle w:val="6"/>
              <w:spacing w:before="103" w:line="227" w:lineRule="auto"/>
              <w:ind w:left="126"/>
            </w:pPr>
            <w:r>
              <w:rPr>
                <w:spacing w:val="8"/>
              </w:rPr>
              <w:t>（二）政府性基金预算拨款</w:t>
            </w:r>
          </w:p>
        </w:tc>
        <w:tc>
          <w:tcPr>
            <w:tcW w:w="1555" w:type="dxa"/>
            <w:vAlign w:val="top"/>
          </w:tcPr>
          <w:p w14:paraId="2F2AE220">
            <w:pPr>
              <w:rPr>
                <w:rFonts w:ascii="Arial"/>
                <w:sz w:val="21"/>
              </w:rPr>
            </w:pPr>
          </w:p>
        </w:tc>
        <w:tc>
          <w:tcPr>
            <w:tcW w:w="3634" w:type="dxa"/>
            <w:vAlign w:val="top"/>
          </w:tcPr>
          <w:p w14:paraId="17BDCE10">
            <w:pPr>
              <w:pStyle w:val="6"/>
              <w:spacing w:before="103" w:line="228" w:lineRule="auto"/>
              <w:ind w:left="124"/>
            </w:pPr>
            <w:r>
              <w:rPr>
                <w:spacing w:val="8"/>
              </w:rPr>
              <w:t>（二）公共安全支出</w:t>
            </w:r>
          </w:p>
        </w:tc>
        <w:tc>
          <w:tcPr>
            <w:tcW w:w="2159" w:type="dxa"/>
            <w:vAlign w:val="top"/>
          </w:tcPr>
          <w:p w14:paraId="65BCB7A7">
            <w:pPr>
              <w:rPr>
                <w:rFonts w:ascii="Arial"/>
                <w:sz w:val="21"/>
              </w:rPr>
            </w:pPr>
          </w:p>
        </w:tc>
      </w:tr>
      <w:tr w14:paraId="2F190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4E44EE3A">
            <w:pPr>
              <w:pStyle w:val="6"/>
              <w:spacing w:before="102" w:line="227" w:lineRule="auto"/>
              <w:ind w:left="126"/>
            </w:pPr>
            <w:r>
              <w:rPr>
                <w:spacing w:val="5"/>
              </w:rPr>
              <w:t>（三）</w:t>
            </w:r>
            <w:r>
              <w:rPr>
                <w:spacing w:val="-50"/>
              </w:rPr>
              <w:t xml:space="preserve"> </w:t>
            </w:r>
            <w:r>
              <w:rPr>
                <w:spacing w:val="5"/>
              </w:rPr>
              <w:t>国有资本经营预算拨款</w:t>
            </w:r>
          </w:p>
        </w:tc>
        <w:tc>
          <w:tcPr>
            <w:tcW w:w="1555" w:type="dxa"/>
            <w:vAlign w:val="top"/>
          </w:tcPr>
          <w:p w14:paraId="40A32773">
            <w:pPr>
              <w:rPr>
                <w:rFonts w:ascii="Arial"/>
                <w:sz w:val="21"/>
              </w:rPr>
            </w:pPr>
          </w:p>
        </w:tc>
        <w:tc>
          <w:tcPr>
            <w:tcW w:w="3634" w:type="dxa"/>
            <w:vAlign w:val="top"/>
          </w:tcPr>
          <w:p w14:paraId="00BB0E9D">
            <w:pPr>
              <w:pStyle w:val="6"/>
              <w:spacing w:before="101" w:line="228" w:lineRule="auto"/>
              <w:ind w:left="124"/>
            </w:pPr>
            <w:r>
              <w:rPr>
                <w:spacing w:val="7"/>
              </w:rPr>
              <w:t>（三）教育支出</w:t>
            </w:r>
          </w:p>
        </w:tc>
        <w:tc>
          <w:tcPr>
            <w:tcW w:w="2159" w:type="dxa"/>
            <w:vAlign w:val="top"/>
          </w:tcPr>
          <w:p w14:paraId="08C3562F">
            <w:pPr>
              <w:rPr>
                <w:rFonts w:ascii="Arial"/>
                <w:sz w:val="21"/>
              </w:rPr>
            </w:pPr>
          </w:p>
        </w:tc>
      </w:tr>
      <w:tr w14:paraId="52F8F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3CAF67E1">
            <w:pPr>
              <w:pStyle w:val="6"/>
              <w:spacing w:before="102" w:line="228" w:lineRule="auto"/>
              <w:ind w:left="119"/>
            </w:pPr>
            <w:r>
              <w:rPr>
                <w:spacing w:val="8"/>
              </w:rPr>
              <w:t>二、上年结转</w:t>
            </w:r>
          </w:p>
        </w:tc>
        <w:tc>
          <w:tcPr>
            <w:tcW w:w="1555" w:type="dxa"/>
            <w:vAlign w:val="top"/>
          </w:tcPr>
          <w:p w14:paraId="5C9A6300">
            <w:pPr>
              <w:pStyle w:val="6"/>
              <w:spacing w:before="133" w:line="190" w:lineRule="auto"/>
              <w:ind w:left="767"/>
            </w:pPr>
            <w:r>
              <w:rPr>
                <w:spacing w:val="1"/>
              </w:rPr>
              <w:t>1190.89</w:t>
            </w:r>
          </w:p>
        </w:tc>
        <w:tc>
          <w:tcPr>
            <w:tcW w:w="3634" w:type="dxa"/>
            <w:vAlign w:val="top"/>
          </w:tcPr>
          <w:p w14:paraId="4A139D1E">
            <w:pPr>
              <w:pStyle w:val="6"/>
              <w:spacing w:before="103" w:line="227" w:lineRule="auto"/>
              <w:ind w:left="124"/>
            </w:pPr>
            <w:r>
              <w:rPr>
                <w:spacing w:val="8"/>
              </w:rPr>
              <w:t>（四）科学技术支出</w:t>
            </w:r>
          </w:p>
        </w:tc>
        <w:tc>
          <w:tcPr>
            <w:tcW w:w="2159" w:type="dxa"/>
            <w:vAlign w:val="top"/>
          </w:tcPr>
          <w:p w14:paraId="405CF3F8">
            <w:pPr>
              <w:rPr>
                <w:rFonts w:ascii="Arial"/>
                <w:sz w:val="21"/>
              </w:rPr>
            </w:pPr>
          </w:p>
        </w:tc>
      </w:tr>
      <w:tr w14:paraId="5B4E0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5B05C73E">
            <w:pPr>
              <w:pStyle w:val="6"/>
              <w:spacing w:before="101" w:line="228" w:lineRule="auto"/>
              <w:ind w:left="126"/>
            </w:pPr>
            <w:r>
              <w:rPr>
                <w:spacing w:val="8"/>
              </w:rPr>
              <w:t>（一）一般公共预算拨款</w:t>
            </w:r>
          </w:p>
        </w:tc>
        <w:tc>
          <w:tcPr>
            <w:tcW w:w="1555" w:type="dxa"/>
            <w:vAlign w:val="top"/>
          </w:tcPr>
          <w:p w14:paraId="2C2CC2C6">
            <w:pPr>
              <w:pStyle w:val="6"/>
              <w:spacing w:before="131" w:line="190" w:lineRule="auto"/>
              <w:ind w:left="767"/>
            </w:pPr>
            <w:r>
              <w:rPr>
                <w:spacing w:val="1"/>
              </w:rPr>
              <w:t>1190.89</w:t>
            </w:r>
          </w:p>
        </w:tc>
        <w:tc>
          <w:tcPr>
            <w:tcW w:w="3634" w:type="dxa"/>
            <w:vAlign w:val="top"/>
          </w:tcPr>
          <w:p w14:paraId="4BC4E6EB">
            <w:pPr>
              <w:pStyle w:val="6"/>
              <w:spacing w:before="101" w:line="227" w:lineRule="auto"/>
              <w:ind w:left="124"/>
            </w:pPr>
            <w:r>
              <w:rPr>
                <w:spacing w:val="8"/>
              </w:rPr>
              <w:t>（五）文化旅游体育与传媒支出</w:t>
            </w:r>
          </w:p>
        </w:tc>
        <w:tc>
          <w:tcPr>
            <w:tcW w:w="2159" w:type="dxa"/>
            <w:vAlign w:val="top"/>
          </w:tcPr>
          <w:p w14:paraId="4B238044">
            <w:pPr>
              <w:rPr>
                <w:rFonts w:ascii="Arial"/>
                <w:sz w:val="21"/>
              </w:rPr>
            </w:pPr>
          </w:p>
        </w:tc>
      </w:tr>
      <w:tr w14:paraId="2A846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5CA9D360">
            <w:pPr>
              <w:pStyle w:val="6"/>
              <w:spacing w:before="102" w:line="227" w:lineRule="auto"/>
              <w:ind w:left="126"/>
            </w:pPr>
            <w:r>
              <w:rPr>
                <w:spacing w:val="8"/>
              </w:rPr>
              <w:t>（二）政府性基金预算拨款</w:t>
            </w:r>
          </w:p>
        </w:tc>
        <w:tc>
          <w:tcPr>
            <w:tcW w:w="1555" w:type="dxa"/>
            <w:vAlign w:val="top"/>
          </w:tcPr>
          <w:p w14:paraId="530D4239">
            <w:pPr>
              <w:rPr>
                <w:rFonts w:ascii="Arial"/>
                <w:sz w:val="21"/>
              </w:rPr>
            </w:pPr>
          </w:p>
        </w:tc>
        <w:tc>
          <w:tcPr>
            <w:tcW w:w="3634" w:type="dxa"/>
            <w:vAlign w:val="top"/>
          </w:tcPr>
          <w:p w14:paraId="343909A2">
            <w:pPr>
              <w:pStyle w:val="6"/>
              <w:spacing w:before="102" w:line="227" w:lineRule="auto"/>
              <w:ind w:left="124"/>
            </w:pPr>
            <w:r>
              <w:rPr>
                <w:spacing w:val="8"/>
              </w:rPr>
              <w:t>（六）社会保障和就业支出</w:t>
            </w:r>
          </w:p>
        </w:tc>
        <w:tc>
          <w:tcPr>
            <w:tcW w:w="2159" w:type="dxa"/>
            <w:vAlign w:val="top"/>
          </w:tcPr>
          <w:p w14:paraId="49E56B65">
            <w:pPr>
              <w:pStyle w:val="6"/>
              <w:spacing w:before="132" w:line="190" w:lineRule="auto"/>
              <w:ind w:left="1454"/>
            </w:pPr>
            <w:r>
              <w:rPr>
                <w:spacing w:val="3"/>
              </w:rPr>
              <w:t>489.31</w:t>
            </w:r>
          </w:p>
        </w:tc>
      </w:tr>
      <w:tr w14:paraId="596AE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1EF0541B">
            <w:pPr>
              <w:pStyle w:val="6"/>
              <w:spacing w:before="101" w:line="227" w:lineRule="auto"/>
              <w:ind w:left="126"/>
            </w:pPr>
            <w:r>
              <w:rPr>
                <w:spacing w:val="5"/>
              </w:rPr>
              <w:t>（三）</w:t>
            </w:r>
            <w:r>
              <w:rPr>
                <w:spacing w:val="-50"/>
              </w:rPr>
              <w:t xml:space="preserve"> </w:t>
            </w:r>
            <w:r>
              <w:rPr>
                <w:spacing w:val="5"/>
              </w:rPr>
              <w:t>国有资本经营预算拨款</w:t>
            </w:r>
          </w:p>
        </w:tc>
        <w:tc>
          <w:tcPr>
            <w:tcW w:w="1555" w:type="dxa"/>
            <w:vAlign w:val="top"/>
          </w:tcPr>
          <w:p w14:paraId="2C1C09A1">
            <w:pPr>
              <w:rPr>
                <w:rFonts w:ascii="Arial"/>
                <w:sz w:val="21"/>
              </w:rPr>
            </w:pPr>
          </w:p>
        </w:tc>
        <w:tc>
          <w:tcPr>
            <w:tcW w:w="3634" w:type="dxa"/>
            <w:vAlign w:val="top"/>
          </w:tcPr>
          <w:p w14:paraId="5C90CBA3">
            <w:pPr>
              <w:pStyle w:val="6"/>
              <w:spacing w:before="100" w:line="228" w:lineRule="auto"/>
              <w:ind w:left="124"/>
            </w:pPr>
            <w:r>
              <w:rPr>
                <w:spacing w:val="8"/>
              </w:rPr>
              <w:t>（七）卫生健康支出</w:t>
            </w:r>
          </w:p>
        </w:tc>
        <w:tc>
          <w:tcPr>
            <w:tcW w:w="2159" w:type="dxa"/>
            <w:vAlign w:val="top"/>
          </w:tcPr>
          <w:p w14:paraId="00E4B50A">
            <w:pPr>
              <w:pStyle w:val="6"/>
              <w:spacing w:before="131" w:line="190" w:lineRule="auto"/>
              <w:ind w:left="1268"/>
            </w:pPr>
            <w:r>
              <w:rPr>
                <w:spacing w:val="2"/>
              </w:rPr>
              <w:t>11412.99</w:t>
            </w:r>
          </w:p>
        </w:tc>
      </w:tr>
      <w:tr w14:paraId="50503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0BFCD137">
            <w:pPr>
              <w:rPr>
                <w:rFonts w:ascii="Arial"/>
                <w:sz w:val="21"/>
              </w:rPr>
            </w:pPr>
          </w:p>
        </w:tc>
        <w:tc>
          <w:tcPr>
            <w:tcW w:w="1555" w:type="dxa"/>
            <w:vAlign w:val="top"/>
          </w:tcPr>
          <w:p w14:paraId="42FE0481">
            <w:pPr>
              <w:rPr>
                <w:rFonts w:ascii="Arial"/>
                <w:sz w:val="21"/>
              </w:rPr>
            </w:pPr>
          </w:p>
        </w:tc>
        <w:tc>
          <w:tcPr>
            <w:tcW w:w="3634" w:type="dxa"/>
            <w:vAlign w:val="top"/>
          </w:tcPr>
          <w:p w14:paraId="286593AF">
            <w:pPr>
              <w:pStyle w:val="6"/>
              <w:spacing w:before="101" w:line="229" w:lineRule="auto"/>
              <w:ind w:left="124"/>
            </w:pPr>
            <w:r>
              <w:rPr>
                <w:spacing w:val="8"/>
              </w:rPr>
              <w:t>（八）节能环保支出</w:t>
            </w:r>
          </w:p>
        </w:tc>
        <w:tc>
          <w:tcPr>
            <w:tcW w:w="2159" w:type="dxa"/>
            <w:vAlign w:val="top"/>
          </w:tcPr>
          <w:p w14:paraId="57CD66A9">
            <w:pPr>
              <w:rPr>
                <w:rFonts w:ascii="Arial"/>
                <w:sz w:val="21"/>
              </w:rPr>
            </w:pPr>
          </w:p>
        </w:tc>
      </w:tr>
      <w:tr w14:paraId="18436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4C02C481">
            <w:pPr>
              <w:rPr>
                <w:rFonts w:ascii="Arial"/>
                <w:sz w:val="21"/>
              </w:rPr>
            </w:pPr>
          </w:p>
        </w:tc>
        <w:tc>
          <w:tcPr>
            <w:tcW w:w="1555" w:type="dxa"/>
            <w:vAlign w:val="top"/>
          </w:tcPr>
          <w:p w14:paraId="56580D98">
            <w:pPr>
              <w:rPr>
                <w:rFonts w:ascii="Arial"/>
                <w:sz w:val="21"/>
              </w:rPr>
            </w:pPr>
          </w:p>
        </w:tc>
        <w:tc>
          <w:tcPr>
            <w:tcW w:w="3634" w:type="dxa"/>
            <w:vAlign w:val="top"/>
          </w:tcPr>
          <w:p w14:paraId="2365EA8D">
            <w:pPr>
              <w:pStyle w:val="6"/>
              <w:spacing w:before="102" w:line="228" w:lineRule="auto"/>
              <w:ind w:left="124"/>
            </w:pPr>
            <w:r>
              <w:rPr>
                <w:spacing w:val="8"/>
              </w:rPr>
              <w:t>（九）城乡社区支出</w:t>
            </w:r>
          </w:p>
        </w:tc>
        <w:tc>
          <w:tcPr>
            <w:tcW w:w="2159" w:type="dxa"/>
            <w:vAlign w:val="top"/>
          </w:tcPr>
          <w:p w14:paraId="622EA696">
            <w:pPr>
              <w:rPr>
                <w:rFonts w:ascii="Arial"/>
                <w:sz w:val="21"/>
              </w:rPr>
            </w:pPr>
          </w:p>
        </w:tc>
      </w:tr>
      <w:tr w14:paraId="390B4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0058A908">
            <w:pPr>
              <w:rPr>
                <w:rFonts w:ascii="Arial"/>
                <w:sz w:val="21"/>
              </w:rPr>
            </w:pPr>
          </w:p>
        </w:tc>
        <w:tc>
          <w:tcPr>
            <w:tcW w:w="1555" w:type="dxa"/>
            <w:vAlign w:val="top"/>
          </w:tcPr>
          <w:p w14:paraId="7FFF5049">
            <w:pPr>
              <w:rPr>
                <w:rFonts w:ascii="Arial"/>
                <w:sz w:val="21"/>
              </w:rPr>
            </w:pPr>
          </w:p>
        </w:tc>
        <w:tc>
          <w:tcPr>
            <w:tcW w:w="3634" w:type="dxa"/>
            <w:vAlign w:val="top"/>
          </w:tcPr>
          <w:p w14:paraId="4AE1B973">
            <w:pPr>
              <w:pStyle w:val="6"/>
              <w:spacing w:before="101" w:line="228" w:lineRule="auto"/>
              <w:ind w:left="124"/>
            </w:pPr>
            <w:r>
              <w:rPr>
                <w:spacing w:val="7"/>
              </w:rPr>
              <w:t>（十）农林水支出</w:t>
            </w:r>
          </w:p>
        </w:tc>
        <w:tc>
          <w:tcPr>
            <w:tcW w:w="2159" w:type="dxa"/>
            <w:vAlign w:val="top"/>
          </w:tcPr>
          <w:p w14:paraId="2DE1D00E">
            <w:pPr>
              <w:rPr>
                <w:rFonts w:ascii="Arial"/>
                <w:sz w:val="21"/>
              </w:rPr>
            </w:pPr>
          </w:p>
        </w:tc>
      </w:tr>
      <w:tr w14:paraId="5046A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565D46FC">
            <w:pPr>
              <w:rPr>
                <w:rFonts w:ascii="Arial"/>
                <w:sz w:val="21"/>
              </w:rPr>
            </w:pPr>
          </w:p>
        </w:tc>
        <w:tc>
          <w:tcPr>
            <w:tcW w:w="1555" w:type="dxa"/>
            <w:vAlign w:val="top"/>
          </w:tcPr>
          <w:p w14:paraId="5D1EF61D">
            <w:pPr>
              <w:rPr>
                <w:rFonts w:ascii="Arial"/>
                <w:sz w:val="21"/>
              </w:rPr>
            </w:pPr>
          </w:p>
        </w:tc>
        <w:tc>
          <w:tcPr>
            <w:tcW w:w="3634" w:type="dxa"/>
            <w:vAlign w:val="top"/>
          </w:tcPr>
          <w:p w14:paraId="7A10E316">
            <w:pPr>
              <w:pStyle w:val="6"/>
              <w:spacing w:before="102" w:line="228" w:lineRule="auto"/>
              <w:ind w:left="124"/>
            </w:pPr>
            <w:r>
              <w:rPr>
                <w:spacing w:val="8"/>
              </w:rPr>
              <w:t>（十一）交通运输支出</w:t>
            </w:r>
          </w:p>
        </w:tc>
        <w:tc>
          <w:tcPr>
            <w:tcW w:w="2159" w:type="dxa"/>
            <w:vAlign w:val="top"/>
          </w:tcPr>
          <w:p w14:paraId="27F3C816">
            <w:pPr>
              <w:rPr>
                <w:rFonts w:ascii="Arial"/>
                <w:sz w:val="21"/>
              </w:rPr>
            </w:pPr>
          </w:p>
        </w:tc>
      </w:tr>
      <w:tr w14:paraId="6D080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4606E1B1">
            <w:pPr>
              <w:rPr>
                <w:rFonts w:ascii="Arial"/>
                <w:sz w:val="21"/>
              </w:rPr>
            </w:pPr>
          </w:p>
        </w:tc>
        <w:tc>
          <w:tcPr>
            <w:tcW w:w="1555" w:type="dxa"/>
            <w:vAlign w:val="top"/>
          </w:tcPr>
          <w:p w14:paraId="7752681B">
            <w:pPr>
              <w:rPr>
                <w:rFonts w:ascii="Arial"/>
                <w:sz w:val="21"/>
              </w:rPr>
            </w:pPr>
          </w:p>
        </w:tc>
        <w:tc>
          <w:tcPr>
            <w:tcW w:w="3634" w:type="dxa"/>
            <w:vAlign w:val="top"/>
          </w:tcPr>
          <w:p w14:paraId="7EF72044">
            <w:pPr>
              <w:pStyle w:val="6"/>
              <w:spacing w:before="101" w:line="228" w:lineRule="auto"/>
              <w:ind w:left="124"/>
            </w:pPr>
            <w:r>
              <w:rPr>
                <w:spacing w:val="8"/>
              </w:rPr>
              <w:t>（十二）资源勘探工业信息等支出</w:t>
            </w:r>
          </w:p>
        </w:tc>
        <w:tc>
          <w:tcPr>
            <w:tcW w:w="2159" w:type="dxa"/>
            <w:vAlign w:val="top"/>
          </w:tcPr>
          <w:p w14:paraId="2672286F">
            <w:pPr>
              <w:rPr>
                <w:rFonts w:ascii="Arial"/>
                <w:sz w:val="21"/>
              </w:rPr>
            </w:pPr>
          </w:p>
        </w:tc>
      </w:tr>
      <w:tr w14:paraId="04630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5813359F">
            <w:pPr>
              <w:rPr>
                <w:rFonts w:ascii="Arial"/>
                <w:sz w:val="21"/>
              </w:rPr>
            </w:pPr>
          </w:p>
        </w:tc>
        <w:tc>
          <w:tcPr>
            <w:tcW w:w="1555" w:type="dxa"/>
            <w:vAlign w:val="top"/>
          </w:tcPr>
          <w:p w14:paraId="7FDAAA62">
            <w:pPr>
              <w:rPr>
                <w:rFonts w:ascii="Arial"/>
                <w:sz w:val="21"/>
              </w:rPr>
            </w:pPr>
          </w:p>
        </w:tc>
        <w:tc>
          <w:tcPr>
            <w:tcW w:w="3634" w:type="dxa"/>
            <w:vAlign w:val="top"/>
          </w:tcPr>
          <w:p w14:paraId="128685E9">
            <w:pPr>
              <w:pStyle w:val="6"/>
              <w:spacing w:before="102" w:line="228" w:lineRule="auto"/>
              <w:ind w:left="124"/>
            </w:pPr>
            <w:r>
              <w:rPr>
                <w:spacing w:val="8"/>
              </w:rPr>
              <w:t>（十三）商业服务业等支出</w:t>
            </w:r>
          </w:p>
        </w:tc>
        <w:tc>
          <w:tcPr>
            <w:tcW w:w="2159" w:type="dxa"/>
            <w:vAlign w:val="top"/>
          </w:tcPr>
          <w:p w14:paraId="14D35CC9">
            <w:pPr>
              <w:rPr>
                <w:rFonts w:ascii="Arial"/>
                <w:sz w:val="21"/>
              </w:rPr>
            </w:pPr>
          </w:p>
        </w:tc>
      </w:tr>
      <w:tr w14:paraId="50D01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41914E65">
            <w:pPr>
              <w:rPr>
                <w:rFonts w:ascii="Arial"/>
                <w:sz w:val="21"/>
              </w:rPr>
            </w:pPr>
          </w:p>
        </w:tc>
        <w:tc>
          <w:tcPr>
            <w:tcW w:w="1555" w:type="dxa"/>
            <w:vAlign w:val="top"/>
          </w:tcPr>
          <w:p w14:paraId="58AD1669">
            <w:pPr>
              <w:rPr>
                <w:rFonts w:ascii="Arial"/>
                <w:sz w:val="21"/>
              </w:rPr>
            </w:pPr>
          </w:p>
        </w:tc>
        <w:tc>
          <w:tcPr>
            <w:tcW w:w="3634" w:type="dxa"/>
            <w:vAlign w:val="top"/>
          </w:tcPr>
          <w:p w14:paraId="1E131E57">
            <w:pPr>
              <w:pStyle w:val="6"/>
              <w:spacing w:before="102" w:line="229" w:lineRule="auto"/>
              <w:ind w:left="124"/>
            </w:pPr>
            <w:r>
              <w:rPr>
                <w:spacing w:val="7"/>
              </w:rPr>
              <w:t>（十四）金融支出</w:t>
            </w:r>
          </w:p>
        </w:tc>
        <w:tc>
          <w:tcPr>
            <w:tcW w:w="2159" w:type="dxa"/>
            <w:vAlign w:val="top"/>
          </w:tcPr>
          <w:p w14:paraId="1888C141">
            <w:pPr>
              <w:rPr>
                <w:rFonts w:ascii="Arial"/>
                <w:sz w:val="21"/>
              </w:rPr>
            </w:pPr>
          </w:p>
        </w:tc>
      </w:tr>
      <w:tr w14:paraId="18016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7DD55F74">
            <w:pPr>
              <w:rPr>
                <w:rFonts w:ascii="Arial"/>
                <w:sz w:val="21"/>
              </w:rPr>
            </w:pPr>
          </w:p>
        </w:tc>
        <w:tc>
          <w:tcPr>
            <w:tcW w:w="1555" w:type="dxa"/>
            <w:vAlign w:val="top"/>
          </w:tcPr>
          <w:p w14:paraId="69D27FEF">
            <w:pPr>
              <w:rPr>
                <w:rFonts w:ascii="Arial"/>
                <w:sz w:val="21"/>
              </w:rPr>
            </w:pPr>
          </w:p>
        </w:tc>
        <w:tc>
          <w:tcPr>
            <w:tcW w:w="3634" w:type="dxa"/>
            <w:vAlign w:val="top"/>
          </w:tcPr>
          <w:p w14:paraId="50C2D0ED">
            <w:pPr>
              <w:pStyle w:val="6"/>
              <w:spacing w:before="101" w:line="229" w:lineRule="auto"/>
              <w:ind w:left="124"/>
            </w:pPr>
            <w:r>
              <w:rPr>
                <w:spacing w:val="8"/>
              </w:rPr>
              <w:t>（十五）援助其他地区支出</w:t>
            </w:r>
          </w:p>
        </w:tc>
        <w:tc>
          <w:tcPr>
            <w:tcW w:w="2159" w:type="dxa"/>
            <w:vAlign w:val="top"/>
          </w:tcPr>
          <w:p w14:paraId="126D0E07">
            <w:pPr>
              <w:rPr>
                <w:rFonts w:ascii="Arial"/>
                <w:sz w:val="21"/>
              </w:rPr>
            </w:pPr>
          </w:p>
        </w:tc>
      </w:tr>
      <w:tr w14:paraId="0D6EB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2F09F187">
            <w:pPr>
              <w:rPr>
                <w:rFonts w:ascii="Arial"/>
                <w:sz w:val="21"/>
              </w:rPr>
            </w:pPr>
          </w:p>
        </w:tc>
        <w:tc>
          <w:tcPr>
            <w:tcW w:w="1555" w:type="dxa"/>
            <w:vAlign w:val="top"/>
          </w:tcPr>
          <w:p w14:paraId="42A23975">
            <w:pPr>
              <w:rPr>
                <w:rFonts w:ascii="Arial"/>
                <w:sz w:val="21"/>
              </w:rPr>
            </w:pPr>
          </w:p>
        </w:tc>
        <w:tc>
          <w:tcPr>
            <w:tcW w:w="3634" w:type="dxa"/>
            <w:vAlign w:val="top"/>
          </w:tcPr>
          <w:p w14:paraId="6AA06C13">
            <w:pPr>
              <w:pStyle w:val="6"/>
              <w:spacing w:before="102" w:line="228" w:lineRule="auto"/>
              <w:ind w:left="124"/>
            </w:pPr>
            <w:r>
              <w:rPr>
                <w:spacing w:val="5"/>
              </w:rPr>
              <w:t>（十六）</w:t>
            </w:r>
            <w:r>
              <w:rPr>
                <w:spacing w:val="-39"/>
              </w:rPr>
              <w:t xml:space="preserve"> </w:t>
            </w:r>
            <w:r>
              <w:rPr>
                <w:spacing w:val="5"/>
              </w:rPr>
              <w:t>自然资源海洋气象等支出</w:t>
            </w:r>
          </w:p>
        </w:tc>
        <w:tc>
          <w:tcPr>
            <w:tcW w:w="2159" w:type="dxa"/>
            <w:vAlign w:val="top"/>
          </w:tcPr>
          <w:p w14:paraId="4513EAB5">
            <w:pPr>
              <w:rPr>
                <w:rFonts w:ascii="Arial"/>
                <w:sz w:val="21"/>
              </w:rPr>
            </w:pPr>
          </w:p>
        </w:tc>
      </w:tr>
      <w:tr w14:paraId="6E684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3ED49FE0">
            <w:pPr>
              <w:rPr>
                <w:rFonts w:ascii="Arial"/>
                <w:sz w:val="21"/>
              </w:rPr>
            </w:pPr>
          </w:p>
        </w:tc>
        <w:tc>
          <w:tcPr>
            <w:tcW w:w="1555" w:type="dxa"/>
            <w:vAlign w:val="top"/>
          </w:tcPr>
          <w:p w14:paraId="413CB61A">
            <w:pPr>
              <w:rPr>
                <w:rFonts w:ascii="Arial"/>
                <w:sz w:val="21"/>
              </w:rPr>
            </w:pPr>
          </w:p>
        </w:tc>
        <w:tc>
          <w:tcPr>
            <w:tcW w:w="3634" w:type="dxa"/>
            <w:vAlign w:val="top"/>
          </w:tcPr>
          <w:p w14:paraId="4EEB9B7E">
            <w:pPr>
              <w:pStyle w:val="6"/>
              <w:spacing w:before="101" w:line="228" w:lineRule="auto"/>
              <w:ind w:left="124"/>
            </w:pPr>
            <w:r>
              <w:rPr>
                <w:spacing w:val="8"/>
              </w:rPr>
              <w:t>（十七）住房保障支出</w:t>
            </w:r>
          </w:p>
        </w:tc>
        <w:tc>
          <w:tcPr>
            <w:tcW w:w="2159" w:type="dxa"/>
            <w:vAlign w:val="top"/>
          </w:tcPr>
          <w:p w14:paraId="75DB913F">
            <w:pPr>
              <w:pStyle w:val="6"/>
              <w:spacing w:before="132" w:line="189" w:lineRule="auto"/>
              <w:ind w:left="1456"/>
            </w:pPr>
            <w:r>
              <w:rPr>
                <w:spacing w:val="3"/>
              </w:rPr>
              <w:t>604.48</w:t>
            </w:r>
          </w:p>
        </w:tc>
      </w:tr>
      <w:tr w14:paraId="5F85D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46AE6DD7">
            <w:pPr>
              <w:rPr>
                <w:rFonts w:ascii="Arial"/>
                <w:sz w:val="21"/>
              </w:rPr>
            </w:pPr>
          </w:p>
        </w:tc>
        <w:tc>
          <w:tcPr>
            <w:tcW w:w="1555" w:type="dxa"/>
            <w:vAlign w:val="top"/>
          </w:tcPr>
          <w:p w14:paraId="0EBB9345">
            <w:pPr>
              <w:rPr>
                <w:rFonts w:ascii="Arial"/>
                <w:sz w:val="21"/>
              </w:rPr>
            </w:pPr>
          </w:p>
        </w:tc>
        <w:tc>
          <w:tcPr>
            <w:tcW w:w="3634" w:type="dxa"/>
            <w:vAlign w:val="top"/>
          </w:tcPr>
          <w:p w14:paraId="3D9A52C1">
            <w:pPr>
              <w:pStyle w:val="6"/>
              <w:spacing w:before="102" w:line="227" w:lineRule="auto"/>
              <w:ind w:left="124"/>
            </w:pPr>
            <w:r>
              <w:rPr>
                <w:spacing w:val="8"/>
              </w:rPr>
              <w:t>（十八）粮油物资储备支出</w:t>
            </w:r>
          </w:p>
        </w:tc>
        <w:tc>
          <w:tcPr>
            <w:tcW w:w="2159" w:type="dxa"/>
            <w:vAlign w:val="top"/>
          </w:tcPr>
          <w:p w14:paraId="577F7D50">
            <w:pPr>
              <w:rPr>
                <w:rFonts w:ascii="Arial"/>
                <w:sz w:val="21"/>
              </w:rPr>
            </w:pPr>
          </w:p>
        </w:tc>
      </w:tr>
      <w:tr w14:paraId="28F4A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389" w:type="dxa"/>
            <w:vAlign w:val="top"/>
          </w:tcPr>
          <w:p w14:paraId="12EC0973">
            <w:pPr>
              <w:rPr>
                <w:rFonts w:ascii="Arial"/>
                <w:sz w:val="21"/>
              </w:rPr>
            </w:pPr>
          </w:p>
        </w:tc>
        <w:tc>
          <w:tcPr>
            <w:tcW w:w="1555" w:type="dxa"/>
            <w:vAlign w:val="top"/>
          </w:tcPr>
          <w:p w14:paraId="7D078180">
            <w:pPr>
              <w:rPr>
                <w:rFonts w:ascii="Arial"/>
                <w:sz w:val="21"/>
              </w:rPr>
            </w:pPr>
          </w:p>
        </w:tc>
        <w:tc>
          <w:tcPr>
            <w:tcW w:w="3634" w:type="dxa"/>
            <w:vAlign w:val="top"/>
          </w:tcPr>
          <w:p w14:paraId="0FDC5E78">
            <w:pPr>
              <w:pStyle w:val="6"/>
              <w:spacing w:before="101" w:line="227" w:lineRule="auto"/>
              <w:ind w:left="124"/>
            </w:pPr>
            <w:r>
              <w:rPr>
                <w:spacing w:val="8"/>
              </w:rPr>
              <w:t>（十九）国有资本经营预算支出</w:t>
            </w:r>
          </w:p>
        </w:tc>
        <w:tc>
          <w:tcPr>
            <w:tcW w:w="2159" w:type="dxa"/>
            <w:vAlign w:val="top"/>
          </w:tcPr>
          <w:p w14:paraId="794D5792">
            <w:pPr>
              <w:rPr>
                <w:rFonts w:ascii="Arial"/>
                <w:sz w:val="21"/>
              </w:rPr>
            </w:pPr>
          </w:p>
        </w:tc>
      </w:tr>
      <w:tr w14:paraId="1A315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464C7852">
            <w:pPr>
              <w:rPr>
                <w:rFonts w:ascii="Arial"/>
                <w:sz w:val="21"/>
              </w:rPr>
            </w:pPr>
          </w:p>
        </w:tc>
        <w:tc>
          <w:tcPr>
            <w:tcW w:w="1555" w:type="dxa"/>
            <w:vAlign w:val="top"/>
          </w:tcPr>
          <w:p w14:paraId="5BE54DB1">
            <w:pPr>
              <w:rPr>
                <w:rFonts w:ascii="Arial"/>
                <w:sz w:val="21"/>
              </w:rPr>
            </w:pPr>
          </w:p>
        </w:tc>
        <w:tc>
          <w:tcPr>
            <w:tcW w:w="3634" w:type="dxa"/>
            <w:vAlign w:val="top"/>
          </w:tcPr>
          <w:p w14:paraId="19657AB7">
            <w:pPr>
              <w:pStyle w:val="6"/>
              <w:spacing w:before="102" w:line="228" w:lineRule="auto"/>
              <w:ind w:left="124"/>
            </w:pPr>
            <w:r>
              <w:rPr>
                <w:spacing w:val="8"/>
              </w:rPr>
              <w:t>（二十）灾害防治及应急管理支出</w:t>
            </w:r>
          </w:p>
        </w:tc>
        <w:tc>
          <w:tcPr>
            <w:tcW w:w="2159" w:type="dxa"/>
            <w:vAlign w:val="top"/>
          </w:tcPr>
          <w:p w14:paraId="17AE4081">
            <w:pPr>
              <w:rPr>
                <w:rFonts w:ascii="Arial"/>
                <w:sz w:val="21"/>
              </w:rPr>
            </w:pPr>
          </w:p>
        </w:tc>
      </w:tr>
      <w:tr w14:paraId="2541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389" w:type="dxa"/>
            <w:vAlign w:val="top"/>
          </w:tcPr>
          <w:p w14:paraId="540901FF">
            <w:pPr>
              <w:rPr>
                <w:rFonts w:ascii="Arial"/>
                <w:sz w:val="21"/>
              </w:rPr>
            </w:pPr>
          </w:p>
        </w:tc>
        <w:tc>
          <w:tcPr>
            <w:tcW w:w="1555" w:type="dxa"/>
            <w:vAlign w:val="top"/>
          </w:tcPr>
          <w:p w14:paraId="1C4A0FDF">
            <w:pPr>
              <w:rPr>
                <w:rFonts w:ascii="Arial"/>
                <w:sz w:val="21"/>
              </w:rPr>
            </w:pPr>
          </w:p>
        </w:tc>
        <w:tc>
          <w:tcPr>
            <w:tcW w:w="3634" w:type="dxa"/>
            <w:vAlign w:val="top"/>
          </w:tcPr>
          <w:p w14:paraId="7073CDDF">
            <w:pPr>
              <w:pStyle w:val="6"/>
              <w:spacing w:before="103" w:line="229" w:lineRule="auto"/>
              <w:ind w:left="124"/>
            </w:pPr>
            <w:r>
              <w:rPr>
                <w:spacing w:val="7"/>
              </w:rPr>
              <w:t>（廿一）其他支出</w:t>
            </w:r>
          </w:p>
        </w:tc>
        <w:tc>
          <w:tcPr>
            <w:tcW w:w="2159" w:type="dxa"/>
            <w:vAlign w:val="top"/>
          </w:tcPr>
          <w:p w14:paraId="651EF23B">
            <w:pPr>
              <w:rPr>
                <w:rFonts w:ascii="Arial"/>
                <w:sz w:val="21"/>
              </w:rPr>
            </w:pPr>
          </w:p>
        </w:tc>
      </w:tr>
      <w:tr w14:paraId="7E6C2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159BD4C9">
            <w:pPr>
              <w:rPr>
                <w:rFonts w:ascii="Arial"/>
                <w:sz w:val="21"/>
              </w:rPr>
            </w:pPr>
          </w:p>
        </w:tc>
        <w:tc>
          <w:tcPr>
            <w:tcW w:w="1555" w:type="dxa"/>
            <w:vAlign w:val="top"/>
          </w:tcPr>
          <w:p w14:paraId="57AE6BE1">
            <w:pPr>
              <w:rPr>
                <w:rFonts w:ascii="Arial"/>
                <w:sz w:val="21"/>
              </w:rPr>
            </w:pPr>
          </w:p>
        </w:tc>
        <w:tc>
          <w:tcPr>
            <w:tcW w:w="3634" w:type="dxa"/>
            <w:vAlign w:val="top"/>
          </w:tcPr>
          <w:p w14:paraId="16BFED78">
            <w:pPr>
              <w:pStyle w:val="6"/>
              <w:spacing w:before="103" w:line="227" w:lineRule="auto"/>
              <w:ind w:left="124"/>
            </w:pPr>
            <w:r>
              <w:rPr>
                <w:spacing w:val="8"/>
              </w:rPr>
              <w:t>（廿二）债务还本支出</w:t>
            </w:r>
          </w:p>
        </w:tc>
        <w:tc>
          <w:tcPr>
            <w:tcW w:w="2159" w:type="dxa"/>
            <w:vAlign w:val="top"/>
          </w:tcPr>
          <w:p w14:paraId="473222D6">
            <w:pPr>
              <w:rPr>
                <w:rFonts w:ascii="Arial"/>
                <w:sz w:val="21"/>
              </w:rPr>
            </w:pPr>
          </w:p>
        </w:tc>
      </w:tr>
      <w:tr w14:paraId="18556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408BE85F">
            <w:pPr>
              <w:rPr>
                <w:rFonts w:ascii="Arial"/>
                <w:sz w:val="21"/>
              </w:rPr>
            </w:pPr>
          </w:p>
        </w:tc>
        <w:tc>
          <w:tcPr>
            <w:tcW w:w="1555" w:type="dxa"/>
            <w:vAlign w:val="top"/>
          </w:tcPr>
          <w:p w14:paraId="61E6E0B5">
            <w:pPr>
              <w:rPr>
                <w:rFonts w:ascii="Arial"/>
                <w:sz w:val="21"/>
              </w:rPr>
            </w:pPr>
          </w:p>
        </w:tc>
        <w:tc>
          <w:tcPr>
            <w:tcW w:w="3634" w:type="dxa"/>
            <w:vAlign w:val="top"/>
          </w:tcPr>
          <w:p w14:paraId="2DD1130F">
            <w:pPr>
              <w:pStyle w:val="6"/>
              <w:spacing w:before="104" w:line="228" w:lineRule="auto"/>
              <w:ind w:left="124"/>
            </w:pPr>
            <w:r>
              <w:rPr>
                <w:spacing w:val="8"/>
              </w:rPr>
              <w:t>（廿三）债务付息支出</w:t>
            </w:r>
          </w:p>
        </w:tc>
        <w:tc>
          <w:tcPr>
            <w:tcW w:w="2159" w:type="dxa"/>
            <w:vAlign w:val="top"/>
          </w:tcPr>
          <w:p w14:paraId="1CCDCCBB">
            <w:pPr>
              <w:rPr>
                <w:rFonts w:ascii="Arial"/>
                <w:sz w:val="21"/>
              </w:rPr>
            </w:pPr>
          </w:p>
        </w:tc>
      </w:tr>
      <w:tr w14:paraId="11D8B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75073E1B">
            <w:pPr>
              <w:rPr>
                <w:rFonts w:ascii="Arial"/>
                <w:sz w:val="21"/>
              </w:rPr>
            </w:pPr>
          </w:p>
        </w:tc>
        <w:tc>
          <w:tcPr>
            <w:tcW w:w="1555" w:type="dxa"/>
            <w:vAlign w:val="top"/>
          </w:tcPr>
          <w:p w14:paraId="2E90E23F">
            <w:pPr>
              <w:rPr>
                <w:rFonts w:ascii="Arial"/>
                <w:sz w:val="21"/>
              </w:rPr>
            </w:pPr>
          </w:p>
        </w:tc>
        <w:tc>
          <w:tcPr>
            <w:tcW w:w="3634" w:type="dxa"/>
            <w:vAlign w:val="top"/>
          </w:tcPr>
          <w:p w14:paraId="3066F187">
            <w:pPr>
              <w:pStyle w:val="6"/>
              <w:spacing w:before="103" w:line="228" w:lineRule="auto"/>
              <w:ind w:left="124"/>
            </w:pPr>
            <w:r>
              <w:rPr>
                <w:spacing w:val="8"/>
              </w:rPr>
              <w:t>（廿四）债务发行费用支出</w:t>
            </w:r>
          </w:p>
        </w:tc>
        <w:tc>
          <w:tcPr>
            <w:tcW w:w="2159" w:type="dxa"/>
            <w:vAlign w:val="top"/>
          </w:tcPr>
          <w:p w14:paraId="3C973C16">
            <w:pPr>
              <w:rPr>
                <w:rFonts w:ascii="Arial"/>
                <w:sz w:val="21"/>
              </w:rPr>
            </w:pPr>
          </w:p>
        </w:tc>
      </w:tr>
      <w:tr w14:paraId="73FE5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4203C97B">
            <w:pPr>
              <w:rPr>
                <w:rFonts w:ascii="Arial"/>
                <w:sz w:val="21"/>
              </w:rPr>
            </w:pPr>
          </w:p>
        </w:tc>
        <w:tc>
          <w:tcPr>
            <w:tcW w:w="1555" w:type="dxa"/>
            <w:vAlign w:val="top"/>
          </w:tcPr>
          <w:p w14:paraId="0AE91DBD">
            <w:pPr>
              <w:rPr>
                <w:rFonts w:ascii="Arial"/>
                <w:sz w:val="21"/>
              </w:rPr>
            </w:pPr>
          </w:p>
        </w:tc>
        <w:tc>
          <w:tcPr>
            <w:tcW w:w="3634" w:type="dxa"/>
            <w:vAlign w:val="top"/>
          </w:tcPr>
          <w:p w14:paraId="513F4561">
            <w:pPr>
              <w:rPr>
                <w:rFonts w:ascii="Arial"/>
                <w:sz w:val="21"/>
              </w:rPr>
            </w:pPr>
          </w:p>
        </w:tc>
        <w:tc>
          <w:tcPr>
            <w:tcW w:w="2159" w:type="dxa"/>
            <w:vAlign w:val="top"/>
          </w:tcPr>
          <w:p w14:paraId="6C327A9E">
            <w:pPr>
              <w:rPr>
                <w:rFonts w:ascii="Arial"/>
                <w:sz w:val="21"/>
              </w:rPr>
            </w:pPr>
          </w:p>
        </w:tc>
      </w:tr>
      <w:tr w14:paraId="5FFA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05CD4EA3">
            <w:pPr>
              <w:rPr>
                <w:rFonts w:ascii="Arial"/>
                <w:sz w:val="21"/>
              </w:rPr>
            </w:pPr>
          </w:p>
        </w:tc>
        <w:tc>
          <w:tcPr>
            <w:tcW w:w="1555" w:type="dxa"/>
            <w:vAlign w:val="top"/>
          </w:tcPr>
          <w:p w14:paraId="4CFBACA9">
            <w:pPr>
              <w:rPr>
                <w:rFonts w:ascii="Arial"/>
                <w:sz w:val="21"/>
              </w:rPr>
            </w:pPr>
          </w:p>
        </w:tc>
        <w:tc>
          <w:tcPr>
            <w:tcW w:w="3634" w:type="dxa"/>
            <w:vAlign w:val="top"/>
          </w:tcPr>
          <w:p w14:paraId="7AEF6E87">
            <w:pPr>
              <w:pStyle w:val="6"/>
              <w:spacing w:before="105" w:line="228" w:lineRule="auto"/>
              <w:ind w:left="117"/>
            </w:pPr>
            <w:r>
              <w:rPr>
                <w:spacing w:val="8"/>
              </w:rPr>
              <w:t>二、年终结转结余</w:t>
            </w:r>
          </w:p>
        </w:tc>
        <w:tc>
          <w:tcPr>
            <w:tcW w:w="2159" w:type="dxa"/>
            <w:vAlign w:val="top"/>
          </w:tcPr>
          <w:p w14:paraId="4CAD733C">
            <w:pPr>
              <w:rPr>
                <w:rFonts w:ascii="Arial"/>
                <w:sz w:val="21"/>
              </w:rPr>
            </w:pPr>
          </w:p>
        </w:tc>
      </w:tr>
      <w:tr w14:paraId="48209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389" w:type="dxa"/>
            <w:vAlign w:val="top"/>
          </w:tcPr>
          <w:p w14:paraId="6E6EDEF2">
            <w:pPr>
              <w:rPr>
                <w:rFonts w:ascii="Arial"/>
                <w:sz w:val="21"/>
              </w:rPr>
            </w:pPr>
          </w:p>
        </w:tc>
        <w:tc>
          <w:tcPr>
            <w:tcW w:w="1555" w:type="dxa"/>
            <w:vAlign w:val="top"/>
          </w:tcPr>
          <w:p w14:paraId="5AE984CF">
            <w:pPr>
              <w:rPr>
                <w:rFonts w:ascii="Arial"/>
                <w:sz w:val="21"/>
              </w:rPr>
            </w:pPr>
          </w:p>
        </w:tc>
        <w:tc>
          <w:tcPr>
            <w:tcW w:w="3634" w:type="dxa"/>
            <w:vAlign w:val="top"/>
          </w:tcPr>
          <w:p w14:paraId="09B25C35">
            <w:pPr>
              <w:rPr>
                <w:rFonts w:ascii="Arial"/>
                <w:sz w:val="21"/>
              </w:rPr>
            </w:pPr>
          </w:p>
        </w:tc>
        <w:tc>
          <w:tcPr>
            <w:tcW w:w="2159" w:type="dxa"/>
            <w:vAlign w:val="top"/>
          </w:tcPr>
          <w:p w14:paraId="402868EE">
            <w:pPr>
              <w:rPr>
                <w:rFonts w:ascii="Arial"/>
                <w:sz w:val="21"/>
              </w:rPr>
            </w:pPr>
          </w:p>
        </w:tc>
      </w:tr>
      <w:tr w14:paraId="04FEF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3389" w:type="dxa"/>
            <w:vAlign w:val="top"/>
          </w:tcPr>
          <w:p w14:paraId="611EFFA6">
            <w:pPr>
              <w:pStyle w:val="6"/>
              <w:spacing w:before="104" w:line="228" w:lineRule="auto"/>
              <w:ind w:left="123"/>
            </w:pPr>
            <w:r>
              <w:rPr>
                <w:b/>
                <w:bCs/>
                <w:spacing w:val="-4"/>
              </w:rPr>
              <w:t>收</w:t>
            </w:r>
            <w:r>
              <w:rPr>
                <w:spacing w:val="7"/>
              </w:rPr>
              <w:t xml:space="preserve">   </w:t>
            </w:r>
            <w:r>
              <w:rPr>
                <w:b/>
                <w:bCs/>
                <w:spacing w:val="-4"/>
              </w:rPr>
              <w:t>入</w:t>
            </w:r>
            <w:r>
              <w:rPr>
                <w:spacing w:val="10"/>
              </w:rPr>
              <w:t xml:space="preserve">   </w:t>
            </w:r>
            <w:r>
              <w:rPr>
                <w:b/>
                <w:bCs/>
                <w:spacing w:val="-4"/>
              </w:rPr>
              <w:t>总</w:t>
            </w:r>
            <w:r>
              <w:rPr>
                <w:spacing w:val="10"/>
              </w:rPr>
              <w:t xml:space="preserve">   </w:t>
            </w:r>
            <w:r>
              <w:rPr>
                <w:b/>
                <w:bCs/>
                <w:spacing w:val="-4"/>
              </w:rPr>
              <w:t>计</w:t>
            </w:r>
          </w:p>
        </w:tc>
        <w:tc>
          <w:tcPr>
            <w:tcW w:w="1555" w:type="dxa"/>
            <w:vAlign w:val="top"/>
          </w:tcPr>
          <w:p w14:paraId="44F546C9">
            <w:pPr>
              <w:pStyle w:val="6"/>
              <w:spacing w:before="135" w:line="190" w:lineRule="auto"/>
              <w:ind w:left="666"/>
            </w:pPr>
            <w:r>
              <w:rPr>
                <w:b/>
                <w:bCs/>
              </w:rPr>
              <w:t>12506.78</w:t>
            </w:r>
          </w:p>
        </w:tc>
        <w:tc>
          <w:tcPr>
            <w:tcW w:w="3634" w:type="dxa"/>
            <w:vAlign w:val="top"/>
          </w:tcPr>
          <w:p w14:paraId="2444A647">
            <w:pPr>
              <w:pStyle w:val="6"/>
              <w:spacing w:before="104" w:line="229" w:lineRule="auto"/>
              <w:ind w:left="114"/>
            </w:pPr>
            <w:r>
              <w:rPr>
                <w:b/>
                <w:bCs/>
                <w:spacing w:val="-7"/>
              </w:rPr>
              <w:t>支</w:t>
            </w:r>
            <w:r>
              <w:rPr>
                <w:spacing w:val="13"/>
              </w:rPr>
              <w:t xml:space="preserve">   </w:t>
            </w:r>
            <w:r>
              <w:rPr>
                <w:b/>
                <w:bCs/>
                <w:spacing w:val="-7"/>
              </w:rPr>
              <w:t>出</w:t>
            </w:r>
            <w:r>
              <w:rPr>
                <w:spacing w:val="11"/>
              </w:rPr>
              <w:t xml:space="preserve">   </w:t>
            </w:r>
            <w:r>
              <w:rPr>
                <w:b/>
                <w:bCs/>
                <w:spacing w:val="-7"/>
              </w:rPr>
              <w:t>总</w:t>
            </w:r>
            <w:r>
              <w:rPr>
                <w:spacing w:val="9"/>
              </w:rPr>
              <w:t xml:space="preserve">   </w:t>
            </w:r>
            <w:r>
              <w:rPr>
                <w:b/>
                <w:bCs/>
                <w:spacing w:val="-7"/>
              </w:rPr>
              <w:t>计</w:t>
            </w:r>
          </w:p>
        </w:tc>
        <w:tc>
          <w:tcPr>
            <w:tcW w:w="2159" w:type="dxa"/>
            <w:vAlign w:val="top"/>
          </w:tcPr>
          <w:p w14:paraId="6F30D6E1">
            <w:pPr>
              <w:pStyle w:val="6"/>
              <w:spacing w:before="135" w:line="190" w:lineRule="auto"/>
              <w:ind w:left="1268"/>
            </w:pPr>
            <w:r>
              <w:rPr>
                <w:b/>
                <w:bCs/>
              </w:rPr>
              <w:t>12506.78</w:t>
            </w:r>
          </w:p>
        </w:tc>
      </w:tr>
    </w:tbl>
    <w:p w14:paraId="7804DB65">
      <w:pPr>
        <w:rPr>
          <w:rFonts w:ascii="Arial"/>
          <w:sz w:val="21"/>
        </w:rPr>
      </w:pPr>
    </w:p>
    <w:p w14:paraId="426CB8B3">
      <w:pPr>
        <w:rPr>
          <w:rFonts w:ascii="Arial" w:hAnsi="Arial" w:eastAsia="Arial" w:cs="Arial"/>
          <w:sz w:val="21"/>
          <w:szCs w:val="21"/>
        </w:rPr>
        <w:sectPr>
          <w:pgSz w:w="11906" w:h="16839"/>
          <w:pgMar w:top="1190" w:right="689" w:bottom="0" w:left="474" w:header="0" w:footer="0" w:gutter="0"/>
          <w:cols w:space="720" w:num="1"/>
        </w:sectPr>
      </w:pPr>
    </w:p>
    <w:p w14:paraId="0A7626B8">
      <w:pPr>
        <w:spacing w:before="43" w:line="222" w:lineRule="auto"/>
        <w:ind w:left="120"/>
        <w:rPr>
          <w:rFonts w:ascii="宋体" w:hAnsi="宋体" w:eastAsia="宋体" w:cs="宋体"/>
          <w:sz w:val="22"/>
          <w:szCs w:val="22"/>
        </w:rPr>
      </w:pPr>
      <w:r>
        <w:rPr>
          <w:rFonts w:ascii="宋体" w:hAnsi="宋体" w:eastAsia="宋体" w:cs="宋体"/>
          <w:spacing w:val="-5"/>
          <w:sz w:val="22"/>
          <w:szCs w:val="22"/>
        </w:rPr>
        <w:t>表</w:t>
      </w:r>
      <w:r>
        <w:rPr>
          <w:rFonts w:ascii="宋体" w:hAnsi="宋体" w:eastAsia="宋体" w:cs="宋体"/>
          <w:spacing w:val="-42"/>
          <w:sz w:val="22"/>
          <w:szCs w:val="22"/>
        </w:rPr>
        <w:t xml:space="preserve"> </w:t>
      </w:r>
      <w:r>
        <w:rPr>
          <w:rFonts w:ascii="宋体" w:hAnsi="宋体" w:eastAsia="宋体" w:cs="宋体"/>
          <w:spacing w:val="-5"/>
          <w:sz w:val="22"/>
          <w:szCs w:val="22"/>
        </w:rPr>
        <w:t>5-1</w:t>
      </w:r>
    </w:p>
    <w:p w14:paraId="472C64CA">
      <w:pPr>
        <w:spacing w:before="218" w:line="224" w:lineRule="auto"/>
        <w:ind w:left="2798"/>
        <w:outlineLvl w:val="0"/>
        <w:rPr>
          <w:rFonts w:ascii="宋体" w:hAnsi="宋体" w:eastAsia="宋体" w:cs="宋体"/>
          <w:sz w:val="35"/>
          <w:szCs w:val="35"/>
        </w:rPr>
      </w:pPr>
      <w:r>
        <w:rPr>
          <w:rFonts w:ascii="宋体" w:hAnsi="宋体" w:eastAsia="宋体" w:cs="宋体"/>
          <w:b/>
          <w:bCs/>
          <w:spacing w:val="5"/>
          <w:sz w:val="35"/>
          <w:szCs w:val="35"/>
        </w:rPr>
        <w:t>一般公共预算支出表(分功能科目)</w:t>
      </w:r>
    </w:p>
    <w:p w14:paraId="6E162892">
      <w:pPr>
        <w:spacing w:before="210" w:line="228" w:lineRule="auto"/>
        <w:ind w:left="122"/>
        <w:rPr>
          <w:rFonts w:ascii="宋体" w:hAnsi="宋体" w:eastAsia="宋体" w:cs="宋体"/>
          <w:sz w:val="19"/>
          <w:szCs w:val="19"/>
        </w:rPr>
      </w:pPr>
      <w:r>
        <w:rPr>
          <w:rFonts w:ascii="宋体" w:hAnsi="宋体" w:eastAsia="宋体" w:cs="宋体"/>
          <w:spacing w:val="6"/>
          <w:sz w:val="19"/>
          <w:szCs w:val="19"/>
        </w:rPr>
        <w:t xml:space="preserve">部门：武汉市医疗保障局                                            </w:t>
      </w:r>
      <w:r>
        <w:rPr>
          <w:rFonts w:ascii="宋体" w:hAnsi="宋体" w:eastAsia="宋体" w:cs="宋体"/>
          <w:spacing w:val="5"/>
          <w:sz w:val="19"/>
          <w:szCs w:val="19"/>
        </w:rPr>
        <w:t xml:space="preserve">                              单位：万元</w:t>
      </w:r>
    </w:p>
    <w:p w14:paraId="2A94A854">
      <w:pPr>
        <w:spacing w:line="63" w:lineRule="exact"/>
      </w:pPr>
    </w:p>
    <w:tbl>
      <w:tblPr>
        <w:tblStyle w:val="5"/>
        <w:tblW w:w="10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4"/>
        <w:gridCol w:w="3820"/>
        <w:gridCol w:w="1128"/>
        <w:gridCol w:w="1027"/>
        <w:gridCol w:w="1028"/>
        <w:gridCol w:w="1024"/>
        <w:gridCol w:w="1617"/>
      </w:tblGrid>
      <w:tr w14:paraId="532C9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24" w:type="dxa"/>
            <w:vMerge w:val="restart"/>
            <w:tcBorders>
              <w:bottom w:val="nil"/>
            </w:tcBorders>
            <w:vAlign w:val="top"/>
          </w:tcPr>
          <w:p w14:paraId="6D72319A">
            <w:pPr>
              <w:spacing w:line="245" w:lineRule="auto"/>
              <w:rPr>
                <w:rFonts w:ascii="Arial"/>
                <w:sz w:val="21"/>
              </w:rPr>
            </w:pPr>
          </w:p>
          <w:p w14:paraId="33442041">
            <w:pPr>
              <w:pStyle w:val="6"/>
              <w:spacing w:before="62" w:line="227" w:lineRule="auto"/>
              <w:ind w:left="266"/>
            </w:pPr>
            <w:r>
              <w:rPr>
                <w:b/>
                <w:bCs/>
                <w:spacing w:val="6"/>
              </w:rPr>
              <w:t>科目编码</w:t>
            </w:r>
          </w:p>
        </w:tc>
        <w:tc>
          <w:tcPr>
            <w:tcW w:w="3820" w:type="dxa"/>
            <w:vMerge w:val="restart"/>
            <w:tcBorders>
              <w:bottom w:val="nil"/>
            </w:tcBorders>
            <w:vAlign w:val="top"/>
          </w:tcPr>
          <w:p w14:paraId="4925E7C6">
            <w:pPr>
              <w:spacing w:line="245" w:lineRule="auto"/>
              <w:rPr>
                <w:rFonts w:ascii="Arial"/>
                <w:sz w:val="21"/>
              </w:rPr>
            </w:pPr>
          </w:p>
          <w:p w14:paraId="18814CEB">
            <w:pPr>
              <w:pStyle w:val="6"/>
              <w:spacing w:before="62" w:line="227" w:lineRule="auto"/>
              <w:ind w:left="1515"/>
            </w:pPr>
            <w:r>
              <w:rPr>
                <w:b/>
                <w:bCs/>
                <w:spacing w:val="6"/>
              </w:rPr>
              <w:t>科目名称</w:t>
            </w:r>
          </w:p>
        </w:tc>
        <w:tc>
          <w:tcPr>
            <w:tcW w:w="1128" w:type="dxa"/>
            <w:vMerge w:val="restart"/>
            <w:tcBorders>
              <w:bottom w:val="nil"/>
            </w:tcBorders>
            <w:vAlign w:val="top"/>
          </w:tcPr>
          <w:p w14:paraId="232C5821">
            <w:pPr>
              <w:spacing w:line="244" w:lineRule="auto"/>
              <w:rPr>
                <w:rFonts w:ascii="Arial"/>
                <w:sz w:val="21"/>
              </w:rPr>
            </w:pPr>
          </w:p>
          <w:p w14:paraId="0A05D915">
            <w:pPr>
              <w:pStyle w:val="6"/>
              <w:spacing w:before="62" w:line="230" w:lineRule="auto"/>
              <w:ind w:left="369"/>
            </w:pPr>
            <w:r>
              <w:rPr>
                <w:b/>
                <w:bCs/>
                <w:spacing w:val="4"/>
              </w:rPr>
              <w:t>合计</w:t>
            </w:r>
          </w:p>
        </w:tc>
        <w:tc>
          <w:tcPr>
            <w:tcW w:w="3079" w:type="dxa"/>
            <w:gridSpan w:val="3"/>
            <w:vAlign w:val="top"/>
          </w:tcPr>
          <w:p w14:paraId="0FA5286F">
            <w:pPr>
              <w:pStyle w:val="6"/>
              <w:spacing w:before="104" w:line="227" w:lineRule="auto"/>
              <w:ind w:left="1146"/>
            </w:pPr>
            <w:r>
              <w:rPr>
                <w:b/>
                <w:bCs/>
                <w:spacing w:val="6"/>
              </w:rPr>
              <w:t>基本支出</w:t>
            </w:r>
          </w:p>
        </w:tc>
        <w:tc>
          <w:tcPr>
            <w:tcW w:w="1617" w:type="dxa"/>
            <w:vMerge w:val="restart"/>
            <w:tcBorders>
              <w:bottom w:val="nil"/>
            </w:tcBorders>
            <w:vAlign w:val="top"/>
          </w:tcPr>
          <w:p w14:paraId="0B0C34BA">
            <w:pPr>
              <w:spacing w:line="244" w:lineRule="auto"/>
              <w:rPr>
                <w:rFonts w:ascii="Arial"/>
                <w:sz w:val="21"/>
              </w:rPr>
            </w:pPr>
          </w:p>
          <w:p w14:paraId="2FD2299E">
            <w:pPr>
              <w:pStyle w:val="6"/>
              <w:spacing w:before="62" w:line="229" w:lineRule="auto"/>
              <w:ind w:left="415"/>
            </w:pPr>
            <w:r>
              <w:rPr>
                <w:b/>
                <w:bCs/>
                <w:spacing w:val="5"/>
              </w:rPr>
              <w:t>项目支出</w:t>
            </w:r>
          </w:p>
        </w:tc>
      </w:tr>
      <w:tr w14:paraId="631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24" w:type="dxa"/>
            <w:vMerge w:val="continue"/>
            <w:tcBorders>
              <w:top w:val="nil"/>
            </w:tcBorders>
            <w:vAlign w:val="top"/>
          </w:tcPr>
          <w:p w14:paraId="2F5297F7">
            <w:pPr>
              <w:rPr>
                <w:rFonts w:ascii="Arial"/>
                <w:sz w:val="21"/>
              </w:rPr>
            </w:pPr>
          </w:p>
        </w:tc>
        <w:tc>
          <w:tcPr>
            <w:tcW w:w="3820" w:type="dxa"/>
            <w:vMerge w:val="continue"/>
            <w:tcBorders>
              <w:top w:val="nil"/>
            </w:tcBorders>
            <w:vAlign w:val="top"/>
          </w:tcPr>
          <w:p w14:paraId="5357017C">
            <w:pPr>
              <w:rPr>
                <w:rFonts w:ascii="Arial"/>
                <w:sz w:val="21"/>
              </w:rPr>
            </w:pPr>
          </w:p>
        </w:tc>
        <w:tc>
          <w:tcPr>
            <w:tcW w:w="1128" w:type="dxa"/>
            <w:vMerge w:val="continue"/>
            <w:tcBorders>
              <w:top w:val="nil"/>
            </w:tcBorders>
            <w:vAlign w:val="top"/>
          </w:tcPr>
          <w:p w14:paraId="51D0CC71">
            <w:pPr>
              <w:rPr>
                <w:rFonts w:ascii="Arial"/>
                <w:sz w:val="21"/>
              </w:rPr>
            </w:pPr>
          </w:p>
        </w:tc>
        <w:tc>
          <w:tcPr>
            <w:tcW w:w="1027" w:type="dxa"/>
            <w:vAlign w:val="top"/>
          </w:tcPr>
          <w:p w14:paraId="3F4ACE42">
            <w:pPr>
              <w:pStyle w:val="6"/>
              <w:spacing w:before="98" w:line="230" w:lineRule="auto"/>
              <w:ind w:left="326"/>
            </w:pPr>
            <w:r>
              <w:rPr>
                <w:b/>
                <w:bCs/>
                <w:spacing w:val="1"/>
              </w:rPr>
              <w:t>小计</w:t>
            </w:r>
          </w:p>
        </w:tc>
        <w:tc>
          <w:tcPr>
            <w:tcW w:w="1028" w:type="dxa"/>
            <w:vAlign w:val="top"/>
          </w:tcPr>
          <w:p w14:paraId="155AF9DA">
            <w:pPr>
              <w:pStyle w:val="6"/>
              <w:spacing w:before="98" w:line="229" w:lineRule="auto"/>
              <w:ind w:left="123"/>
            </w:pPr>
            <w:r>
              <w:rPr>
                <w:b/>
                <w:bCs/>
                <w:spacing w:val="6"/>
              </w:rPr>
              <w:t>人员经费</w:t>
            </w:r>
          </w:p>
        </w:tc>
        <w:tc>
          <w:tcPr>
            <w:tcW w:w="1024" w:type="dxa"/>
            <w:vAlign w:val="top"/>
          </w:tcPr>
          <w:p w14:paraId="0F5E309E">
            <w:pPr>
              <w:pStyle w:val="6"/>
              <w:spacing w:before="98" w:line="229" w:lineRule="auto"/>
              <w:ind w:left="124"/>
            </w:pPr>
            <w:r>
              <w:rPr>
                <w:b/>
                <w:bCs/>
                <w:spacing w:val="4"/>
              </w:rPr>
              <w:t>公用经费</w:t>
            </w:r>
          </w:p>
        </w:tc>
        <w:tc>
          <w:tcPr>
            <w:tcW w:w="1617" w:type="dxa"/>
            <w:vMerge w:val="continue"/>
            <w:tcBorders>
              <w:top w:val="nil"/>
            </w:tcBorders>
            <w:vAlign w:val="top"/>
          </w:tcPr>
          <w:p w14:paraId="608B76EC">
            <w:pPr>
              <w:rPr>
                <w:rFonts w:ascii="Arial"/>
                <w:sz w:val="21"/>
              </w:rPr>
            </w:pPr>
          </w:p>
        </w:tc>
      </w:tr>
      <w:tr w14:paraId="74404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24" w:type="dxa"/>
            <w:vAlign w:val="top"/>
          </w:tcPr>
          <w:p w14:paraId="0A444345">
            <w:pPr>
              <w:rPr>
                <w:rFonts w:ascii="Arial"/>
                <w:sz w:val="21"/>
              </w:rPr>
            </w:pPr>
          </w:p>
        </w:tc>
        <w:tc>
          <w:tcPr>
            <w:tcW w:w="3820" w:type="dxa"/>
            <w:vAlign w:val="top"/>
          </w:tcPr>
          <w:p w14:paraId="3566C21A">
            <w:pPr>
              <w:pStyle w:val="6"/>
              <w:spacing w:before="100" w:line="230" w:lineRule="auto"/>
              <w:ind w:left="112"/>
            </w:pPr>
            <w:r>
              <w:rPr>
                <w:b/>
                <w:bCs/>
                <w:spacing w:val="4"/>
              </w:rPr>
              <w:t>合计</w:t>
            </w:r>
          </w:p>
        </w:tc>
        <w:tc>
          <w:tcPr>
            <w:tcW w:w="1128" w:type="dxa"/>
            <w:vAlign w:val="top"/>
          </w:tcPr>
          <w:p w14:paraId="53400569">
            <w:pPr>
              <w:pStyle w:val="6"/>
              <w:spacing w:before="131" w:line="191" w:lineRule="auto"/>
              <w:ind w:left="141"/>
            </w:pPr>
            <w:r>
              <w:rPr>
                <w:b/>
                <w:bCs/>
                <w:spacing w:val="1"/>
              </w:rPr>
              <w:t>12,506.78</w:t>
            </w:r>
          </w:p>
        </w:tc>
        <w:tc>
          <w:tcPr>
            <w:tcW w:w="1027" w:type="dxa"/>
            <w:vAlign w:val="top"/>
          </w:tcPr>
          <w:p w14:paraId="7ED0E268">
            <w:pPr>
              <w:pStyle w:val="6"/>
              <w:spacing w:before="132" w:line="190" w:lineRule="auto"/>
              <w:ind w:left="130"/>
            </w:pPr>
            <w:r>
              <w:rPr>
                <w:b/>
                <w:bCs/>
                <w:spacing w:val="2"/>
              </w:rPr>
              <w:t>5,948.84</w:t>
            </w:r>
          </w:p>
        </w:tc>
        <w:tc>
          <w:tcPr>
            <w:tcW w:w="1028" w:type="dxa"/>
            <w:vAlign w:val="top"/>
          </w:tcPr>
          <w:p w14:paraId="6801BD52">
            <w:pPr>
              <w:pStyle w:val="6"/>
              <w:spacing w:before="131" w:line="191" w:lineRule="auto"/>
              <w:ind w:left="130"/>
            </w:pPr>
            <w:r>
              <w:rPr>
                <w:b/>
                <w:bCs/>
                <w:spacing w:val="2"/>
              </w:rPr>
              <w:t>5,171.27</w:t>
            </w:r>
          </w:p>
        </w:tc>
        <w:tc>
          <w:tcPr>
            <w:tcW w:w="1024" w:type="dxa"/>
            <w:vAlign w:val="top"/>
          </w:tcPr>
          <w:p w14:paraId="65440D82">
            <w:pPr>
              <w:pStyle w:val="6"/>
              <w:spacing w:before="133" w:line="188" w:lineRule="auto"/>
              <w:ind w:left="327"/>
            </w:pPr>
            <w:r>
              <w:rPr>
                <w:b/>
                <w:bCs/>
                <w:spacing w:val="1"/>
              </w:rPr>
              <w:t>777.57</w:t>
            </w:r>
          </w:p>
        </w:tc>
        <w:tc>
          <w:tcPr>
            <w:tcW w:w="1617" w:type="dxa"/>
            <w:vAlign w:val="top"/>
          </w:tcPr>
          <w:p w14:paraId="1D2C3D87">
            <w:pPr>
              <w:pStyle w:val="6"/>
              <w:spacing w:before="132" w:line="190" w:lineRule="auto"/>
              <w:ind w:left="713"/>
            </w:pPr>
            <w:r>
              <w:rPr>
                <w:b/>
                <w:bCs/>
                <w:spacing w:val="2"/>
              </w:rPr>
              <w:t>6,557.94</w:t>
            </w:r>
          </w:p>
        </w:tc>
      </w:tr>
      <w:tr w14:paraId="2D797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24" w:type="dxa"/>
            <w:vAlign w:val="top"/>
          </w:tcPr>
          <w:p w14:paraId="531A7CC0">
            <w:pPr>
              <w:pStyle w:val="6"/>
              <w:spacing w:before="134" w:line="189" w:lineRule="auto"/>
              <w:ind w:left="117"/>
            </w:pPr>
            <w:r>
              <w:rPr>
                <w:b/>
                <w:bCs/>
                <w:spacing w:val="-1"/>
              </w:rPr>
              <w:t>208</w:t>
            </w:r>
          </w:p>
        </w:tc>
        <w:tc>
          <w:tcPr>
            <w:tcW w:w="3820" w:type="dxa"/>
            <w:vAlign w:val="top"/>
          </w:tcPr>
          <w:p w14:paraId="1943BA05">
            <w:pPr>
              <w:pStyle w:val="6"/>
              <w:spacing w:before="103" w:line="227" w:lineRule="auto"/>
              <w:ind w:left="112"/>
            </w:pPr>
            <w:r>
              <w:rPr>
                <w:b/>
                <w:bCs/>
                <w:spacing w:val="7"/>
              </w:rPr>
              <w:t>社会保障和就业支出</w:t>
            </w:r>
          </w:p>
        </w:tc>
        <w:tc>
          <w:tcPr>
            <w:tcW w:w="1128" w:type="dxa"/>
            <w:vAlign w:val="top"/>
          </w:tcPr>
          <w:p w14:paraId="4E2A36A3">
            <w:pPr>
              <w:pStyle w:val="6"/>
              <w:spacing w:before="133" w:line="190" w:lineRule="auto"/>
              <w:ind w:left="425"/>
            </w:pPr>
            <w:r>
              <w:rPr>
                <w:b/>
                <w:bCs/>
                <w:spacing w:val="2"/>
              </w:rPr>
              <w:t>489.31</w:t>
            </w:r>
          </w:p>
        </w:tc>
        <w:tc>
          <w:tcPr>
            <w:tcW w:w="1027" w:type="dxa"/>
            <w:vAlign w:val="top"/>
          </w:tcPr>
          <w:p w14:paraId="44CC7A0F">
            <w:pPr>
              <w:pStyle w:val="6"/>
              <w:spacing w:before="133" w:line="190" w:lineRule="auto"/>
              <w:ind w:left="324"/>
            </w:pPr>
            <w:r>
              <w:rPr>
                <w:b/>
                <w:bCs/>
                <w:spacing w:val="2"/>
              </w:rPr>
              <w:t>489.31</w:t>
            </w:r>
          </w:p>
        </w:tc>
        <w:tc>
          <w:tcPr>
            <w:tcW w:w="1028" w:type="dxa"/>
            <w:vAlign w:val="top"/>
          </w:tcPr>
          <w:p w14:paraId="358C70E5">
            <w:pPr>
              <w:pStyle w:val="6"/>
              <w:spacing w:before="133" w:line="190" w:lineRule="auto"/>
              <w:ind w:left="327"/>
            </w:pPr>
            <w:r>
              <w:rPr>
                <w:b/>
                <w:bCs/>
                <w:spacing w:val="2"/>
              </w:rPr>
              <w:t>471.12</w:t>
            </w:r>
          </w:p>
        </w:tc>
        <w:tc>
          <w:tcPr>
            <w:tcW w:w="1024" w:type="dxa"/>
            <w:vAlign w:val="top"/>
          </w:tcPr>
          <w:p w14:paraId="2E424979">
            <w:pPr>
              <w:pStyle w:val="6"/>
              <w:spacing w:before="133" w:line="190" w:lineRule="auto"/>
              <w:ind w:left="438"/>
            </w:pPr>
            <w:r>
              <w:rPr>
                <w:b/>
                <w:bCs/>
                <w:spacing w:val="-1"/>
              </w:rPr>
              <w:t>18.19</w:t>
            </w:r>
          </w:p>
        </w:tc>
        <w:tc>
          <w:tcPr>
            <w:tcW w:w="1617" w:type="dxa"/>
            <w:vAlign w:val="top"/>
          </w:tcPr>
          <w:p w14:paraId="3B7DAFFA">
            <w:pPr>
              <w:rPr>
                <w:rFonts w:ascii="Arial"/>
                <w:sz w:val="21"/>
              </w:rPr>
            </w:pPr>
          </w:p>
        </w:tc>
      </w:tr>
      <w:tr w14:paraId="603DD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24" w:type="dxa"/>
            <w:vAlign w:val="top"/>
          </w:tcPr>
          <w:p w14:paraId="0F71475B">
            <w:pPr>
              <w:pStyle w:val="6"/>
              <w:spacing w:before="134" w:line="189" w:lineRule="auto"/>
              <w:ind w:left="316"/>
            </w:pPr>
            <w:r>
              <w:rPr>
                <w:b/>
                <w:bCs/>
                <w:spacing w:val="1"/>
              </w:rPr>
              <w:t>20805</w:t>
            </w:r>
          </w:p>
        </w:tc>
        <w:tc>
          <w:tcPr>
            <w:tcW w:w="3820" w:type="dxa"/>
            <w:vAlign w:val="top"/>
          </w:tcPr>
          <w:p w14:paraId="3CC6856C">
            <w:pPr>
              <w:pStyle w:val="6"/>
              <w:spacing w:before="102" w:line="228" w:lineRule="auto"/>
              <w:ind w:left="313"/>
            </w:pPr>
            <w:r>
              <w:rPr>
                <w:b/>
                <w:bCs/>
                <w:spacing w:val="7"/>
              </w:rPr>
              <w:t>行政事业单位养老支出</w:t>
            </w:r>
          </w:p>
        </w:tc>
        <w:tc>
          <w:tcPr>
            <w:tcW w:w="1128" w:type="dxa"/>
            <w:vAlign w:val="top"/>
          </w:tcPr>
          <w:p w14:paraId="04AE374E">
            <w:pPr>
              <w:pStyle w:val="6"/>
              <w:spacing w:before="134" w:line="189" w:lineRule="auto"/>
              <w:ind w:left="425"/>
            </w:pPr>
            <w:r>
              <w:rPr>
                <w:b/>
                <w:bCs/>
                <w:spacing w:val="2"/>
              </w:rPr>
              <w:t>482.32</w:t>
            </w:r>
          </w:p>
        </w:tc>
        <w:tc>
          <w:tcPr>
            <w:tcW w:w="1027" w:type="dxa"/>
            <w:vAlign w:val="top"/>
          </w:tcPr>
          <w:p w14:paraId="64E3725D">
            <w:pPr>
              <w:pStyle w:val="6"/>
              <w:spacing w:before="134" w:line="189" w:lineRule="auto"/>
              <w:ind w:left="324"/>
            </w:pPr>
            <w:r>
              <w:rPr>
                <w:b/>
                <w:bCs/>
                <w:spacing w:val="2"/>
              </w:rPr>
              <w:t>482.32</w:t>
            </w:r>
          </w:p>
        </w:tc>
        <w:tc>
          <w:tcPr>
            <w:tcW w:w="1028" w:type="dxa"/>
            <w:vAlign w:val="top"/>
          </w:tcPr>
          <w:p w14:paraId="2233F250">
            <w:pPr>
              <w:pStyle w:val="6"/>
              <w:spacing w:before="133" w:line="190" w:lineRule="auto"/>
              <w:ind w:left="327"/>
            </w:pPr>
            <w:r>
              <w:rPr>
                <w:b/>
                <w:bCs/>
                <w:spacing w:val="2"/>
              </w:rPr>
              <w:t>464.13</w:t>
            </w:r>
          </w:p>
        </w:tc>
        <w:tc>
          <w:tcPr>
            <w:tcW w:w="1024" w:type="dxa"/>
            <w:vAlign w:val="top"/>
          </w:tcPr>
          <w:p w14:paraId="1A0810FA">
            <w:pPr>
              <w:pStyle w:val="6"/>
              <w:spacing w:before="133" w:line="190" w:lineRule="auto"/>
              <w:ind w:left="438"/>
            </w:pPr>
            <w:r>
              <w:rPr>
                <w:b/>
                <w:bCs/>
                <w:spacing w:val="-1"/>
              </w:rPr>
              <w:t>18.19</w:t>
            </w:r>
          </w:p>
        </w:tc>
        <w:tc>
          <w:tcPr>
            <w:tcW w:w="1617" w:type="dxa"/>
            <w:vAlign w:val="top"/>
          </w:tcPr>
          <w:p w14:paraId="5535567E">
            <w:pPr>
              <w:rPr>
                <w:rFonts w:ascii="Arial"/>
                <w:sz w:val="21"/>
              </w:rPr>
            </w:pPr>
          </w:p>
        </w:tc>
      </w:tr>
      <w:tr w14:paraId="5C145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142CE553">
            <w:pPr>
              <w:pStyle w:val="6"/>
              <w:spacing w:before="135" w:line="190" w:lineRule="auto"/>
              <w:ind w:left="518"/>
            </w:pPr>
            <w:r>
              <w:rPr>
                <w:spacing w:val="3"/>
              </w:rPr>
              <w:t>2080501</w:t>
            </w:r>
          </w:p>
        </w:tc>
        <w:tc>
          <w:tcPr>
            <w:tcW w:w="3820" w:type="dxa"/>
            <w:vAlign w:val="top"/>
          </w:tcPr>
          <w:p w14:paraId="40DFA7B2">
            <w:pPr>
              <w:pStyle w:val="6"/>
              <w:spacing w:before="104" w:line="228" w:lineRule="auto"/>
              <w:ind w:left="515"/>
            </w:pPr>
            <w:r>
              <w:rPr>
                <w:spacing w:val="8"/>
              </w:rPr>
              <w:t>行政单位离退休</w:t>
            </w:r>
          </w:p>
        </w:tc>
        <w:tc>
          <w:tcPr>
            <w:tcW w:w="1128" w:type="dxa"/>
            <w:vAlign w:val="top"/>
          </w:tcPr>
          <w:p w14:paraId="63857642">
            <w:pPr>
              <w:pStyle w:val="6"/>
              <w:spacing w:before="136" w:line="189" w:lineRule="auto"/>
              <w:ind w:left="531"/>
            </w:pPr>
            <w:r>
              <w:rPr>
                <w:spacing w:val="2"/>
              </w:rPr>
              <w:t>53.50</w:t>
            </w:r>
          </w:p>
        </w:tc>
        <w:tc>
          <w:tcPr>
            <w:tcW w:w="1027" w:type="dxa"/>
            <w:vAlign w:val="top"/>
          </w:tcPr>
          <w:p w14:paraId="7E894320">
            <w:pPr>
              <w:pStyle w:val="6"/>
              <w:spacing w:before="136" w:line="189" w:lineRule="auto"/>
              <w:ind w:left="430"/>
            </w:pPr>
            <w:r>
              <w:rPr>
                <w:spacing w:val="2"/>
              </w:rPr>
              <w:t>53.50</w:t>
            </w:r>
          </w:p>
        </w:tc>
        <w:tc>
          <w:tcPr>
            <w:tcW w:w="1028" w:type="dxa"/>
            <w:vAlign w:val="top"/>
          </w:tcPr>
          <w:p w14:paraId="5CED27A6">
            <w:pPr>
              <w:pStyle w:val="6"/>
              <w:spacing w:before="135" w:line="190" w:lineRule="auto"/>
              <w:ind w:left="430"/>
            </w:pPr>
            <w:r>
              <w:rPr>
                <w:spacing w:val="2"/>
              </w:rPr>
              <w:t>35.31</w:t>
            </w:r>
          </w:p>
        </w:tc>
        <w:tc>
          <w:tcPr>
            <w:tcW w:w="1024" w:type="dxa"/>
            <w:vAlign w:val="top"/>
          </w:tcPr>
          <w:p w14:paraId="6E67B908">
            <w:pPr>
              <w:pStyle w:val="6"/>
              <w:spacing w:before="135" w:line="190" w:lineRule="auto"/>
              <w:ind w:left="438"/>
            </w:pPr>
            <w:r>
              <w:t>18.19</w:t>
            </w:r>
          </w:p>
        </w:tc>
        <w:tc>
          <w:tcPr>
            <w:tcW w:w="1617" w:type="dxa"/>
            <w:vAlign w:val="top"/>
          </w:tcPr>
          <w:p w14:paraId="24B2CA58">
            <w:pPr>
              <w:rPr>
                <w:rFonts w:ascii="Arial"/>
                <w:sz w:val="21"/>
              </w:rPr>
            </w:pPr>
          </w:p>
        </w:tc>
      </w:tr>
      <w:tr w14:paraId="0E053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0D809527">
            <w:pPr>
              <w:pStyle w:val="6"/>
              <w:spacing w:before="134" w:line="189" w:lineRule="auto"/>
              <w:ind w:left="518"/>
            </w:pPr>
            <w:r>
              <w:rPr>
                <w:spacing w:val="3"/>
              </w:rPr>
              <w:t>2080505</w:t>
            </w:r>
          </w:p>
        </w:tc>
        <w:tc>
          <w:tcPr>
            <w:tcW w:w="3820" w:type="dxa"/>
            <w:vAlign w:val="top"/>
          </w:tcPr>
          <w:p w14:paraId="2FBDA777">
            <w:pPr>
              <w:pStyle w:val="6"/>
              <w:spacing w:before="103" w:line="227" w:lineRule="auto"/>
              <w:ind w:left="511"/>
            </w:pPr>
            <w:r>
              <w:rPr>
                <w:spacing w:val="9"/>
              </w:rPr>
              <w:t>机关事业单位基本养老保险缴费支出</w:t>
            </w:r>
          </w:p>
        </w:tc>
        <w:tc>
          <w:tcPr>
            <w:tcW w:w="1128" w:type="dxa"/>
            <w:vAlign w:val="top"/>
          </w:tcPr>
          <w:p w14:paraId="471F9395">
            <w:pPr>
              <w:pStyle w:val="6"/>
              <w:spacing w:before="134" w:line="189" w:lineRule="auto"/>
              <w:ind w:left="430"/>
            </w:pPr>
            <w:r>
              <w:rPr>
                <w:spacing w:val="3"/>
              </w:rPr>
              <w:t>343.03</w:t>
            </w:r>
          </w:p>
        </w:tc>
        <w:tc>
          <w:tcPr>
            <w:tcW w:w="1027" w:type="dxa"/>
            <w:vAlign w:val="top"/>
          </w:tcPr>
          <w:p w14:paraId="2F2A52DE">
            <w:pPr>
              <w:pStyle w:val="6"/>
              <w:spacing w:before="134" w:line="189" w:lineRule="auto"/>
              <w:ind w:left="329"/>
            </w:pPr>
            <w:r>
              <w:rPr>
                <w:spacing w:val="3"/>
              </w:rPr>
              <w:t>343.03</w:t>
            </w:r>
          </w:p>
        </w:tc>
        <w:tc>
          <w:tcPr>
            <w:tcW w:w="1028" w:type="dxa"/>
            <w:vAlign w:val="top"/>
          </w:tcPr>
          <w:p w14:paraId="47D7E140">
            <w:pPr>
              <w:pStyle w:val="6"/>
              <w:spacing w:before="134" w:line="189" w:lineRule="auto"/>
              <w:ind w:left="332"/>
            </w:pPr>
            <w:r>
              <w:rPr>
                <w:spacing w:val="2"/>
              </w:rPr>
              <w:t>343.03</w:t>
            </w:r>
          </w:p>
        </w:tc>
        <w:tc>
          <w:tcPr>
            <w:tcW w:w="1024" w:type="dxa"/>
            <w:vAlign w:val="top"/>
          </w:tcPr>
          <w:p w14:paraId="3B960D63">
            <w:pPr>
              <w:rPr>
                <w:rFonts w:ascii="Arial"/>
                <w:sz w:val="21"/>
              </w:rPr>
            </w:pPr>
          </w:p>
        </w:tc>
        <w:tc>
          <w:tcPr>
            <w:tcW w:w="1617" w:type="dxa"/>
            <w:vAlign w:val="top"/>
          </w:tcPr>
          <w:p w14:paraId="398292ED">
            <w:pPr>
              <w:rPr>
                <w:rFonts w:ascii="Arial"/>
                <w:sz w:val="21"/>
              </w:rPr>
            </w:pPr>
          </w:p>
        </w:tc>
      </w:tr>
      <w:tr w14:paraId="0922A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44F971EC">
            <w:pPr>
              <w:pStyle w:val="6"/>
              <w:spacing w:before="135" w:line="189" w:lineRule="auto"/>
              <w:ind w:left="518"/>
            </w:pPr>
            <w:r>
              <w:rPr>
                <w:spacing w:val="3"/>
              </w:rPr>
              <w:t>2080506</w:t>
            </w:r>
          </w:p>
        </w:tc>
        <w:tc>
          <w:tcPr>
            <w:tcW w:w="3820" w:type="dxa"/>
            <w:vAlign w:val="top"/>
          </w:tcPr>
          <w:p w14:paraId="756A2375">
            <w:pPr>
              <w:pStyle w:val="6"/>
              <w:spacing w:before="104" w:line="227" w:lineRule="auto"/>
              <w:ind w:left="511"/>
            </w:pPr>
            <w:r>
              <w:rPr>
                <w:spacing w:val="9"/>
              </w:rPr>
              <w:t>机关事业单位职业年金缴费支出</w:t>
            </w:r>
          </w:p>
        </w:tc>
        <w:tc>
          <w:tcPr>
            <w:tcW w:w="1128" w:type="dxa"/>
            <w:vAlign w:val="top"/>
          </w:tcPr>
          <w:p w14:paraId="3DCC13CF">
            <w:pPr>
              <w:pStyle w:val="6"/>
              <w:spacing w:before="135" w:line="189" w:lineRule="auto"/>
              <w:ind w:left="528"/>
            </w:pPr>
            <w:r>
              <w:rPr>
                <w:spacing w:val="3"/>
              </w:rPr>
              <w:t>85.79</w:t>
            </w:r>
          </w:p>
        </w:tc>
        <w:tc>
          <w:tcPr>
            <w:tcW w:w="1027" w:type="dxa"/>
            <w:vAlign w:val="top"/>
          </w:tcPr>
          <w:p w14:paraId="1DFF9F96">
            <w:pPr>
              <w:pStyle w:val="6"/>
              <w:spacing w:before="135" w:line="189" w:lineRule="auto"/>
              <w:ind w:left="427"/>
            </w:pPr>
            <w:r>
              <w:rPr>
                <w:spacing w:val="3"/>
              </w:rPr>
              <w:t>85.79</w:t>
            </w:r>
          </w:p>
        </w:tc>
        <w:tc>
          <w:tcPr>
            <w:tcW w:w="1028" w:type="dxa"/>
            <w:vAlign w:val="top"/>
          </w:tcPr>
          <w:p w14:paraId="67A1A91B">
            <w:pPr>
              <w:pStyle w:val="6"/>
              <w:spacing w:before="135" w:line="189" w:lineRule="auto"/>
              <w:ind w:left="427"/>
            </w:pPr>
            <w:r>
              <w:rPr>
                <w:spacing w:val="3"/>
              </w:rPr>
              <w:t>85.79</w:t>
            </w:r>
          </w:p>
        </w:tc>
        <w:tc>
          <w:tcPr>
            <w:tcW w:w="1024" w:type="dxa"/>
            <w:vAlign w:val="top"/>
          </w:tcPr>
          <w:p w14:paraId="29F5C324">
            <w:pPr>
              <w:rPr>
                <w:rFonts w:ascii="Arial"/>
                <w:sz w:val="21"/>
              </w:rPr>
            </w:pPr>
          </w:p>
        </w:tc>
        <w:tc>
          <w:tcPr>
            <w:tcW w:w="1617" w:type="dxa"/>
            <w:vAlign w:val="top"/>
          </w:tcPr>
          <w:p w14:paraId="2D23EB87">
            <w:pPr>
              <w:rPr>
                <w:rFonts w:ascii="Arial"/>
                <w:sz w:val="21"/>
              </w:rPr>
            </w:pPr>
          </w:p>
        </w:tc>
      </w:tr>
      <w:tr w14:paraId="66EE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05B40653">
            <w:pPr>
              <w:pStyle w:val="6"/>
              <w:spacing w:before="134" w:line="189" w:lineRule="auto"/>
              <w:ind w:left="316"/>
            </w:pPr>
            <w:r>
              <w:rPr>
                <w:b/>
                <w:bCs/>
                <w:spacing w:val="1"/>
              </w:rPr>
              <w:t>20899</w:t>
            </w:r>
          </w:p>
        </w:tc>
        <w:tc>
          <w:tcPr>
            <w:tcW w:w="3820" w:type="dxa"/>
            <w:vAlign w:val="top"/>
          </w:tcPr>
          <w:p w14:paraId="2A86F9EF">
            <w:pPr>
              <w:pStyle w:val="6"/>
              <w:spacing w:before="103" w:line="227" w:lineRule="auto"/>
              <w:ind w:left="311"/>
            </w:pPr>
            <w:r>
              <w:rPr>
                <w:b/>
                <w:bCs/>
                <w:spacing w:val="7"/>
              </w:rPr>
              <w:t>其他社会保障和就业支出</w:t>
            </w:r>
          </w:p>
        </w:tc>
        <w:tc>
          <w:tcPr>
            <w:tcW w:w="1128" w:type="dxa"/>
            <w:vAlign w:val="top"/>
          </w:tcPr>
          <w:p w14:paraId="1915EBE0">
            <w:pPr>
              <w:pStyle w:val="6"/>
              <w:spacing w:before="134" w:line="189" w:lineRule="auto"/>
              <w:ind w:left="627"/>
            </w:pPr>
            <w:r>
              <w:rPr>
                <w:b/>
                <w:bCs/>
                <w:spacing w:val="1"/>
              </w:rPr>
              <w:t>6.99</w:t>
            </w:r>
          </w:p>
        </w:tc>
        <w:tc>
          <w:tcPr>
            <w:tcW w:w="1027" w:type="dxa"/>
            <w:vAlign w:val="top"/>
          </w:tcPr>
          <w:p w14:paraId="4F93966A">
            <w:pPr>
              <w:pStyle w:val="6"/>
              <w:spacing w:before="134" w:line="189" w:lineRule="auto"/>
              <w:ind w:left="528"/>
            </w:pPr>
            <w:r>
              <w:rPr>
                <w:b/>
                <w:bCs/>
                <w:spacing w:val="1"/>
              </w:rPr>
              <w:t>6.99</w:t>
            </w:r>
          </w:p>
        </w:tc>
        <w:tc>
          <w:tcPr>
            <w:tcW w:w="1028" w:type="dxa"/>
            <w:vAlign w:val="top"/>
          </w:tcPr>
          <w:p w14:paraId="72E9167D">
            <w:pPr>
              <w:pStyle w:val="6"/>
              <w:spacing w:before="134" w:line="189" w:lineRule="auto"/>
              <w:ind w:left="529"/>
            </w:pPr>
            <w:r>
              <w:rPr>
                <w:b/>
                <w:bCs/>
                <w:spacing w:val="1"/>
              </w:rPr>
              <w:t>6.99</w:t>
            </w:r>
          </w:p>
        </w:tc>
        <w:tc>
          <w:tcPr>
            <w:tcW w:w="1024" w:type="dxa"/>
            <w:vAlign w:val="top"/>
          </w:tcPr>
          <w:p w14:paraId="19A5EEE0">
            <w:pPr>
              <w:rPr>
                <w:rFonts w:ascii="Arial"/>
                <w:sz w:val="21"/>
              </w:rPr>
            </w:pPr>
          </w:p>
        </w:tc>
        <w:tc>
          <w:tcPr>
            <w:tcW w:w="1617" w:type="dxa"/>
            <w:vAlign w:val="top"/>
          </w:tcPr>
          <w:p w14:paraId="3119E68A">
            <w:pPr>
              <w:rPr>
                <w:rFonts w:ascii="Arial"/>
                <w:sz w:val="21"/>
              </w:rPr>
            </w:pPr>
          </w:p>
        </w:tc>
      </w:tr>
      <w:tr w14:paraId="3D225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76E3A225">
            <w:pPr>
              <w:pStyle w:val="6"/>
              <w:spacing w:before="135" w:line="189" w:lineRule="auto"/>
              <w:ind w:left="518"/>
            </w:pPr>
            <w:r>
              <w:rPr>
                <w:spacing w:val="3"/>
              </w:rPr>
              <w:t>2089999</w:t>
            </w:r>
          </w:p>
        </w:tc>
        <w:tc>
          <w:tcPr>
            <w:tcW w:w="3820" w:type="dxa"/>
            <w:vAlign w:val="top"/>
          </w:tcPr>
          <w:p w14:paraId="1C1752D7">
            <w:pPr>
              <w:pStyle w:val="6"/>
              <w:spacing w:before="104" w:line="227" w:lineRule="auto"/>
              <w:ind w:left="512"/>
            </w:pPr>
            <w:r>
              <w:rPr>
                <w:spacing w:val="9"/>
              </w:rPr>
              <w:t>其他社会保障和就业支出</w:t>
            </w:r>
          </w:p>
        </w:tc>
        <w:tc>
          <w:tcPr>
            <w:tcW w:w="1128" w:type="dxa"/>
            <w:vAlign w:val="top"/>
          </w:tcPr>
          <w:p w14:paraId="40B38ADB">
            <w:pPr>
              <w:pStyle w:val="6"/>
              <w:spacing w:before="135" w:line="189" w:lineRule="auto"/>
              <w:ind w:left="627"/>
            </w:pPr>
            <w:r>
              <w:rPr>
                <w:spacing w:val="2"/>
              </w:rPr>
              <w:t>6.99</w:t>
            </w:r>
          </w:p>
        </w:tc>
        <w:tc>
          <w:tcPr>
            <w:tcW w:w="1027" w:type="dxa"/>
            <w:vAlign w:val="top"/>
          </w:tcPr>
          <w:p w14:paraId="1679DB71">
            <w:pPr>
              <w:pStyle w:val="6"/>
              <w:spacing w:before="135" w:line="189" w:lineRule="auto"/>
              <w:ind w:left="528"/>
            </w:pPr>
            <w:r>
              <w:rPr>
                <w:spacing w:val="2"/>
              </w:rPr>
              <w:t>6.99</w:t>
            </w:r>
          </w:p>
        </w:tc>
        <w:tc>
          <w:tcPr>
            <w:tcW w:w="1028" w:type="dxa"/>
            <w:vAlign w:val="top"/>
          </w:tcPr>
          <w:p w14:paraId="455A2583">
            <w:pPr>
              <w:pStyle w:val="6"/>
              <w:spacing w:before="135" w:line="189" w:lineRule="auto"/>
              <w:ind w:left="529"/>
            </w:pPr>
            <w:r>
              <w:rPr>
                <w:spacing w:val="2"/>
              </w:rPr>
              <w:t>6.99</w:t>
            </w:r>
          </w:p>
        </w:tc>
        <w:tc>
          <w:tcPr>
            <w:tcW w:w="1024" w:type="dxa"/>
            <w:vAlign w:val="top"/>
          </w:tcPr>
          <w:p w14:paraId="15043EA1">
            <w:pPr>
              <w:rPr>
                <w:rFonts w:ascii="Arial"/>
                <w:sz w:val="21"/>
              </w:rPr>
            </w:pPr>
          </w:p>
        </w:tc>
        <w:tc>
          <w:tcPr>
            <w:tcW w:w="1617" w:type="dxa"/>
            <w:vAlign w:val="top"/>
          </w:tcPr>
          <w:p w14:paraId="062D278C">
            <w:pPr>
              <w:rPr>
                <w:rFonts w:ascii="Arial"/>
                <w:sz w:val="21"/>
              </w:rPr>
            </w:pPr>
          </w:p>
        </w:tc>
      </w:tr>
      <w:tr w14:paraId="656A1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20B0CDC0">
            <w:pPr>
              <w:pStyle w:val="6"/>
              <w:spacing w:before="135" w:line="190" w:lineRule="auto"/>
              <w:ind w:left="117"/>
            </w:pPr>
            <w:r>
              <w:rPr>
                <w:b/>
                <w:bCs/>
                <w:spacing w:val="-1"/>
              </w:rPr>
              <w:t>210</w:t>
            </w:r>
          </w:p>
        </w:tc>
        <w:tc>
          <w:tcPr>
            <w:tcW w:w="3820" w:type="dxa"/>
            <w:vAlign w:val="top"/>
          </w:tcPr>
          <w:p w14:paraId="3C93EF03">
            <w:pPr>
              <w:pStyle w:val="6"/>
              <w:spacing w:before="104" w:line="228" w:lineRule="auto"/>
              <w:ind w:left="112"/>
            </w:pPr>
            <w:r>
              <w:rPr>
                <w:b/>
                <w:bCs/>
                <w:spacing w:val="6"/>
              </w:rPr>
              <w:t>卫生健康支出</w:t>
            </w:r>
          </w:p>
        </w:tc>
        <w:tc>
          <w:tcPr>
            <w:tcW w:w="1128" w:type="dxa"/>
            <w:vAlign w:val="top"/>
          </w:tcPr>
          <w:p w14:paraId="42820027">
            <w:pPr>
              <w:pStyle w:val="6"/>
              <w:spacing w:before="135" w:line="191" w:lineRule="auto"/>
              <w:ind w:left="141"/>
            </w:pPr>
            <w:r>
              <w:rPr>
                <w:b/>
                <w:bCs/>
                <w:spacing w:val="1"/>
              </w:rPr>
              <w:t>11,412.99</w:t>
            </w:r>
          </w:p>
        </w:tc>
        <w:tc>
          <w:tcPr>
            <w:tcW w:w="1027" w:type="dxa"/>
            <w:vAlign w:val="top"/>
          </w:tcPr>
          <w:p w14:paraId="0D2E3441">
            <w:pPr>
              <w:pStyle w:val="6"/>
              <w:spacing w:before="136" w:line="190" w:lineRule="auto"/>
              <w:ind w:left="125"/>
            </w:pPr>
            <w:r>
              <w:rPr>
                <w:b/>
                <w:bCs/>
                <w:spacing w:val="2"/>
              </w:rPr>
              <w:t>4,855.05</w:t>
            </w:r>
          </w:p>
        </w:tc>
        <w:tc>
          <w:tcPr>
            <w:tcW w:w="1028" w:type="dxa"/>
            <w:vAlign w:val="top"/>
          </w:tcPr>
          <w:p w14:paraId="3B3D3334">
            <w:pPr>
              <w:pStyle w:val="6"/>
              <w:spacing w:before="136" w:line="190" w:lineRule="auto"/>
              <w:ind w:left="125"/>
            </w:pPr>
            <w:r>
              <w:rPr>
                <w:b/>
                <w:bCs/>
                <w:spacing w:val="2"/>
              </w:rPr>
              <w:t>4,095.67</w:t>
            </w:r>
          </w:p>
        </w:tc>
        <w:tc>
          <w:tcPr>
            <w:tcW w:w="1024" w:type="dxa"/>
            <w:vAlign w:val="top"/>
          </w:tcPr>
          <w:p w14:paraId="552CD8EB">
            <w:pPr>
              <w:pStyle w:val="6"/>
              <w:spacing w:before="136" w:line="189" w:lineRule="auto"/>
              <w:ind w:left="327"/>
            </w:pPr>
            <w:r>
              <w:rPr>
                <w:b/>
                <w:bCs/>
                <w:spacing w:val="1"/>
              </w:rPr>
              <w:t>759.38</w:t>
            </w:r>
          </w:p>
        </w:tc>
        <w:tc>
          <w:tcPr>
            <w:tcW w:w="1617" w:type="dxa"/>
            <w:vAlign w:val="top"/>
          </w:tcPr>
          <w:p w14:paraId="5D0A76D6">
            <w:pPr>
              <w:pStyle w:val="6"/>
              <w:spacing w:before="136" w:line="190" w:lineRule="auto"/>
              <w:ind w:left="713"/>
            </w:pPr>
            <w:r>
              <w:rPr>
                <w:b/>
                <w:bCs/>
                <w:spacing w:val="2"/>
              </w:rPr>
              <w:t>6,557.94</w:t>
            </w:r>
          </w:p>
        </w:tc>
      </w:tr>
      <w:tr w14:paraId="1B4E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4A3F61F6">
            <w:pPr>
              <w:pStyle w:val="6"/>
              <w:spacing w:before="133" w:line="190" w:lineRule="auto"/>
              <w:ind w:left="316"/>
            </w:pPr>
            <w:r>
              <w:rPr>
                <w:b/>
                <w:bCs/>
                <w:spacing w:val="1"/>
              </w:rPr>
              <w:t>21011</w:t>
            </w:r>
          </w:p>
        </w:tc>
        <w:tc>
          <w:tcPr>
            <w:tcW w:w="3820" w:type="dxa"/>
            <w:vAlign w:val="top"/>
          </w:tcPr>
          <w:p w14:paraId="56C309AD">
            <w:pPr>
              <w:pStyle w:val="6"/>
              <w:spacing w:before="103" w:line="229" w:lineRule="auto"/>
              <w:ind w:left="313"/>
            </w:pPr>
            <w:r>
              <w:rPr>
                <w:b/>
                <w:bCs/>
                <w:spacing w:val="7"/>
              </w:rPr>
              <w:t>行政事业单位医疗</w:t>
            </w:r>
          </w:p>
        </w:tc>
        <w:tc>
          <w:tcPr>
            <w:tcW w:w="1128" w:type="dxa"/>
            <w:vAlign w:val="top"/>
          </w:tcPr>
          <w:p w14:paraId="0ED834D8">
            <w:pPr>
              <w:pStyle w:val="6"/>
              <w:spacing w:before="135" w:line="189" w:lineRule="auto"/>
              <w:ind w:left="428"/>
            </w:pPr>
            <w:r>
              <w:rPr>
                <w:b/>
                <w:bCs/>
                <w:spacing w:val="2"/>
              </w:rPr>
              <w:t>624.97</w:t>
            </w:r>
          </w:p>
        </w:tc>
        <w:tc>
          <w:tcPr>
            <w:tcW w:w="1027" w:type="dxa"/>
            <w:vAlign w:val="top"/>
          </w:tcPr>
          <w:p w14:paraId="0C6B74DC">
            <w:pPr>
              <w:pStyle w:val="6"/>
              <w:spacing w:before="135" w:line="189" w:lineRule="auto"/>
              <w:ind w:left="327"/>
            </w:pPr>
            <w:r>
              <w:rPr>
                <w:b/>
                <w:bCs/>
                <w:spacing w:val="2"/>
              </w:rPr>
              <w:t>624.97</w:t>
            </w:r>
          </w:p>
        </w:tc>
        <w:tc>
          <w:tcPr>
            <w:tcW w:w="1028" w:type="dxa"/>
            <w:vAlign w:val="top"/>
          </w:tcPr>
          <w:p w14:paraId="1749BCDD">
            <w:pPr>
              <w:pStyle w:val="6"/>
              <w:spacing w:before="135" w:line="189" w:lineRule="auto"/>
              <w:ind w:left="329"/>
            </w:pPr>
            <w:r>
              <w:rPr>
                <w:b/>
                <w:bCs/>
                <w:spacing w:val="2"/>
              </w:rPr>
              <w:t>624.97</w:t>
            </w:r>
          </w:p>
        </w:tc>
        <w:tc>
          <w:tcPr>
            <w:tcW w:w="1024" w:type="dxa"/>
            <w:vAlign w:val="top"/>
          </w:tcPr>
          <w:p w14:paraId="440C6975">
            <w:pPr>
              <w:rPr>
                <w:rFonts w:ascii="Arial"/>
                <w:sz w:val="21"/>
              </w:rPr>
            </w:pPr>
          </w:p>
        </w:tc>
        <w:tc>
          <w:tcPr>
            <w:tcW w:w="1617" w:type="dxa"/>
            <w:vAlign w:val="top"/>
          </w:tcPr>
          <w:p w14:paraId="365D9899">
            <w:pPr>
              <w:rPr>
                <w:rFonts w:ascii="Arial"/>
                <w:sz w:val="21"/>
              </w:rPr>
            </w:pPr>
          </w:p>
        </w:tc>
      </w:tr>
      <w:tr w14:paraId="54622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2526A282">
            <w:pPr>
              <w:pStyle w:val="6"/>
              <w:spacing w:before="134" w:line="190" w:lineRule="auto"/>
              <w:ind w:left="518"/>
            </w:pPr>
            <w:r>
              <w:rPr>
                <w:spacing w:val="3"/>
              </w:rPr>
              <w:t>2101101</w:t>
            </w:r>
          </w:p>
        </w:tc>
        <w:tc>
          <w:tcPr>
            <w:tcW w:w="3820" w:type="dxa"/>
            <w:vAlign w:val="top"/>
          </w:tcPr>
          <w:p w14:paraId="68F2AC9B">
            <w:pPr>
              <w:pStyle w:val="6"/>
              <w:spacing w:before="104" w:line="229" w:lineRule="auto"/>
              <w:ind w:left="515"/>
            </w:pPr>
            <w:r>
              <w:rPr>
                <w:spacing w:val="8"/>
              </w:rPr>
              <w:t>行政单位医疗</w:t>
            </w:r>
          </w:p>
        </w:tc>
        <w:tc>
          <w:tcPr>
            <w:tcW w:w="1128" w:type="dxa"/>
            <w:vAlign w:val="top"/>
          </w:tcPr>
          <w:p w14:paraId="04FDCB27">
            <w:pPr>
              <w:pStyle w:val="6"/>
              <w:spacing w:before="136" w:line="189" w:lineRule="auto"/>
              <w:ind w:left="428"/>
            </w:pPr>
            <w:r>
              <w:rPr>
                <w:spacing w:val="3"/>
              </w:rPr>
              <w:t>293.88</w:t>
            </w:r>
          </w:p>
        </w:tc>
        <w:tc>
          <w:tcPr>
            <w:tcW w:w="1027" w:type="dxa"/>
            <w:vAlign w:val="top"/>
          </w:tcPr>
          <w:p w14:paraId="0FE5AA8A">
            <w:pPr>
              <w:pStyle w:val="6"/>
              <w:spacing w:before="136" w:line="189" w:lineRule="auto"/>
              <w:ind w:left="328"/>
            </w:pPr>
            <w:r>
              <w:rPr>
                <w:spacing w:val="3"/>
              </w:rPr>
              <w:t>293.88</w:t>
            </w:r>
          </w:p>
        </w:tc>
        <w:tc>
          <w:tcPr>
            <w:tcW w:w="1028" w:type="dxa"/>
            <w:vAlign w:val="top"/>
          </w:tcPr>
          <w:p w14:paraId="6A057C83">
            <w:pPr>
              <w:pStyle w:val="6"/>
              <w:spacing w:before="136" w:line="189" w:lineRule="auto"/>
              <w:ind w:left="330"/>
            </w:pPr>
            <w:r>
              <w:rPr>
                <w:spacing w:val="3"/>
              </w:rPr>
              <w:t>293.88</w:t>
            </w:r>
          </w:p>
        </w:tc>
        <w:tc>
          <w:tcPr>
            <w:tcW w:w="1024" w:type="dxa"/>
            <w:vAlign w:val="top"/>
          </w:tcPr>
          <w:p w14:paraId="5EAFAB6B">
            <w:pPr>
              <w:rPr>
                <w:rFonts w:ascii="Arial"/>
                <w:sz w:val="21"/>
              </w:rPr>
            </w:pPr>
          </w:p>
        </w:tc>
        <w:tc>
          <w:tcPr>
            <w:tcW w:w="1617" w:type="dxa"/>
            <w:vAlign w:val="top"/>
          </w:tcPr>
          <w:p w14:paraId="6DBEB75A">
            <w:pPr>
              <w:rPr>
                <w:rFonts w:ascii="Arial"/>
                <w:sz w:val="21"/>
              </w:rPr>
            </w:pPr>
          </w:p>
        </w:tc>
      </w:tr>
      <w:tr w14:paraId="78CB7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5D71DB09">
            <w:pPr>
              <w:pStyle w:val="6"/>
              <w:spacing w:before="133" w:line="190" w:lineRule="auto"/>
              <w:ind w:left="518"/>
            </w:pPr>
            <w:r>
              <w:rPr>
                <w:spacing w:val="3"/>
              </w:rPr>
              <w:t>2101103</w:t>
            </w:r>
          </w:p>
        </w:tc>
        <w:tc>
          <w:tcPr>
            <w:tcW w:w="3820" w:type="dxa"/>
            <w:vAlign w:val="top"/>
          </w:tcPr>
          <w:p w14:paraId="613BA6C3">
            <w:pPr>
              <w:pStyle w:val="6"/>
              <w:spacing w:before="103" w:line="228" w:lineRule="auto"/>
              <w:ind w:left="518"/>
            </w:pPr>
            <w:r>
              <w:rPr>
                <w:spacing w:val="7"/>
              </w:rPr>
              <w:t>公务员医疗补助</w:t>
            </w:r>
          </w:p>
        </w:tc>
        <w:tc>
          <w:tcPr>
            <w:tcW w:w="1128" w:type="dxa"/>
            <w:vAlign w:val="top"/>
          </w:tcPr>
          <w:p w14:paraId="0C188C8F">
            <w:pPr>
              <w:pStyle w:val="6"/>
              <w:spacing w:before="133" w:line="190" w:lineRule="auto"/>
              <w:ind w:left="430"/>
            </w:pPr>
            <w:r>
              <w:rPr>
                <w:spacing w:val="3"/>
              </w:rPr>
              <w:t>331.09</w:t>
            </w:r>
          </w:p>
        </w:tc>
        <w:tc>
          <w:tcPr>
            <w:tcW w:w="1027" w:type="dxa"/>
            <w:vAlign w:val="top"/>
          </w:tcPr>
          <w:p w14:paraId="4CFCC2FF">
            <w:pPr>
              <w:pStyle w:val="6"/>
              <w:spacing w:before="133" w:line="190" w:lineRule="auto"/>
              <w:ind w:left="329"/>
            </w:pPr>
            <w:r>
              <w:rPr>
                <w:spacing w:val="3"/>
              </w:rPr>
              <w:t>331.09</w:t>
            </w:r>
          </w:p>
        </w:tc>
        <w:tc>
          <w:tcPr>
            <w:tcW w:w="1028" w:type="dxa"/>
            <w:vAlign w:val="top"/>
          </w:tcPr>
          <w:p w14:paraId="64E91576">
            <w:pPr>
              <w:pStyle w:val="6"/>
              <w:spacing w:before="133" w:line="190" w:lineRule="auto"/>
              <w:ind w:left="332"/>
            </w:pPr>
            <w:r>
              <w:rPr>
                <w:spacing w:val="2"/>
              </w:rPr>
              <w:t>331.09</w:t>
            </w:r>
          </w:p>
        </w:tc>
        <w:tc>
          <w:tcPr>
            <w:tcW w:w="1024" w:type="dxa"/>
            <w:vAlign w:val="top"/>
          </w:tcPr>
          <w:p w14:paraId="27EDE691">
            <w:pPr>
              <w:rPr>
                <w:rFonts w:ascii="Arial"/>
                <w:sz w:val="21"/>
              </w:rPr>
            </w:pPr>
          </w:p>
        </w:tc>
        <w:tc>
          <w:tcPr>
            <w:tcW w:w="1617" w:type="dxa"/>
            <w:vAlign w:val="top"/>
          </w:tcPr>
          <w:p w14:paraId="21E55600">
            <w:pPr>
              <w:rPr>
                <w:rFonts w:ascii="Arial"/>
                <w:sz w:val="21"/>
              </w:rPr>
            </w:pPr>
          </w:p>
        </w:tc>
      </w:tr>
      <w:tr w14:paraId="1742D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2010833B">
            <w:pPr>
              <w:pStyle w:val="6"/>
              <w:spacing w:before="134" w:line="190" w:lineRule="auto"/>
              <w:ind w:left="316"/>
            </w:pPr>
            <w:r>
              <w:rPr>
                <w:b/>
                <w:bCs/>
                <w:spacing w:val="1"/>
              </w:rPr>
              <w:t>21015</w:t>
            </w:r>
          </w:p>
        </w:tc>
        <w:tc>
          <w:tcPr>
            <w:tcW w:w="3820" w:type="dxa"/>
            <w:vAlign w:val="top"/>
          </w:tcPr>
          <w:p w14:paraId="396C3ABD">
            <w:pPr>
              <w:pStyle w:val="6"/>
              <w:spacing w:before="104" w:line="228" w:lineRule="auto"/>
              <w:ind w:left="319"/>
            </w:pPr>
            <w:r>
              <w:rPr>
                <w:b/>
                <w:bCs/>
                <w:spacing w:val="6"/>
              </w:rPr>
              <w:t>医疗保障管理事务</w:t>
            </w:r>
          </w:p>
        </w:tc>
        <w:tc>
          <w:tcPr>
            <w:tcW w:w="1128" w:type="dxa"/>
            <w:vAlign w:val="top"/>
          </w:tcPr>
          <w:p w14:paraId="07877BE7">
            <w:pPr>
              <w:pStyle w:val="6"/>
              <w:spacing w:before="134" w:line="191" w:lineRule="auto"/>
              <w:ind w:left="141"/>
            </w:pPr>
            <w:r>
              <w:rPr>
                <w:b/>
                <w:bCs/>
                <w:spacing w:val="1"/>
              </w:rPr>
              <w:t>10,788.02</w:t>
            </w:r>
          </w:p>
        </w:tc>
        <w:tc>
          <w:tcPr>
            <w:tcW w:w="1027" w:type="dxa"/>
            <w:vAlign w:val="top"/>
          </w:tcPr>
          <w:p w14:paraId="3080248F">
            <w:pPr>
              <w:pStyle w:val="6"/>
              <w:spacing w:before="135" w:line="190" w:lineRule="auto"/>
              <w:ind w:left="125"/>
            </w:pPr>
            <w:r>
              <w:rPr>
                <w:b/>
                <w:bCs/>
                <w:spacing w:val="2"/>
              </w:rPr>
              <w:t>4,230.08</w:t>
            </w:r>
          </w:p>
        </w:tc>
        <w:tc>
          <w:tcPr>
            <w:tcW w:w="1028" w:type="dxa"/>
            <w:vAlign w:val="top"/>
          </w:tcPr>
          <w:p w14:paraId="6FC5D90E">
            <w:pPr>
              <w:pStyle w:val="6"/>
              <w:spacing w:before="135" w:line="190" w:lineRule="auto"/>
              <w:ind w:left="130"/>
            </w:pPr>
            <w:r>
              <w:rPr>
                <w:b/>
                <w:bCs/>
                <w:spacing w:val="2"/>
              </w:rPr>
              <w:t>3,470.70</w:t>
            </w:r>
          </w:p>
        </w:tc>
        <w:tc>
          <w:tcPr>
            <w:tcW w:w="1024" w:type="dxa"/>
            <w:vAlign w:val="top"/>
          </w:tcPr>
          <w:p w14:paraId="3964E0AF">
            <w:pPr>
              <w:pStyle w:val="6"/>
              <w:spacing w:before="135" w:line="189" w:lineRule="auto"/>
              <w:ind w:left="327"/>
            </w:pPr>
            <w:r>
              <w:rPr>
                <w:b/>
                <w:bCs/>
                <w:spacing w:val="1"/>
              </w:rPr>
              <w:t>759.38</w:t>
            </w:r>
          </w:p>
        </w:tc>
        <w:tc>
          <w:tcPr>
            <w:tcW w:w="1617" w:type="dxa"/>
            <w:vAlign w:val="top"/>
          </w:tcPr>
          <w:p w14:paraId="28656A51">
            <w:pPr>
              <w:pStyle w:val="6"/>
              <w:spacing w:before="135" w:line="190" w:lineRule="auto"/>
              <w:ind w:left="713"/>
            </w:pPr>
            <w:r>
              <w:rPr>
                <w:b/>
                <w:bCs/>
                <w:spacing w:val="2"/>
              </w:rPr>
              <w:t>6,557.94</w:t>
            </w:r>
          </w:p>
        </w:tc>
      </w:tr>
      <w:tr w14:paraId="2B815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52699DB8">
            <w:pPr>
              <w:pStyle w:val="6"/>
              <w:spacing w:before="135" w:line="190" w:lineRule="auto"/>
              <w:ind w:left="518"/>
            </w:pPr>
            <w:r>
              <w:rPr>
                <w:spacing w:val="3"/>
              </w:rPr>
              <w:t>2101501</w:t>
            </w:r>
          </w:p>
        </w:tc>
        <w:tc>
          <w:tcPr>
            <w:tcW w:w="3820" w:type="dxa"/>
            <w:vAlign w:val="top"/>
          </w:tcPr>
          <w:p w14:paraId="79BC5398">
            <w:pPr>
              <w:pStyle w:val="6"/>
              <w:spacing w:before="104" w:line="229" w:lineRule="auto"/>
              <w:ind w:left="515"/>
            </w:pPr>
            <w:r>
              <w:rPr>
                <w:spacing w:val="7"/>
              </w:rPr>
              <w:t>行政运行</w:t>
            </w:r>
          </w:p>
        </w:tc>
        <w:tc>
          <w:tcPr>
            <w:tcW w:w="1128" w:type="dxa"/>
            <w:vAlign w:val="top"/>
          </w:tcPr>
          <w:p w14:paraId="5DE23783">
            <w:pPr>
              <w:pStyle w:val="6"/>
              <w:spacing w:before="136" w:line="190" w:lineRule="auto"/>
              <w:ind w:left="231"/>
            </w:pPr>
            <w:r>
              <w:rPr>
                <w:spacing w:val="3"/>
              </w:rPr>
              <w:t>3,995.20</w:t>
            </w:r>
          </w:p>
        </w:tc>
        <w:tc>
          <w:tcPr>
            <w:tcW w:w="1027" w:type="dxa"/>
            <w:vAlign w:val="top"/>
          </w:tcPr>
          <w:p w14:paraId="3C7FC3C1">
            <w:pPr>
              <w:pStyle w:val="6"/>
              <w:spacing w:before="136" w:line="190" w:lineRule="auto"/>
              <w:ind w:left="130"/>
            </w:pPr>
            <w:r>
              <w:rPr>
                <w:spacing w:val="3"/>
              </w:rPr>
              <w:t>3,995.20</w:t>
            </w:r>
          </w:p>
        </w:tc>
        <w:tc>
          <w:tcPr>
            <w:tcW w:w="1028" w:type="dxa"/>
            <w:vAlign w:val="top"/>
          </w:tcPr>
          <w:p w14:paraId="2543658C">
            <w:pPr>
              <w:pStyle w:val="6"/>
              <w:spacing w:before="136" w:line="190" w:lineRule="auto"/>
              <w:ind w:left="130"/>
            </w:pPr>
            <w:r>
              <w:rPr>
                <w:spacing w:val="3"/>
              </w:rPr>
              <w:t>3,235.82</w:t>
            </w:r>
          </w:p>
        </w:tc>
        <w:tc>
          <w:tcPr>
            <w:tcW w:w="1024" w:type="dxa"/>
            <w:vAlign w:val="top"/>
          </w:tcPr>
          <w:p w14:paraId="73436850">
            <w:pPr>
              <w:pStyle w:val="6"/>
              <w:spacing w:before="136" w:line="189" w:lineRule="auto"/>
              <w:ind w:left="327"/>
            </w:pPr>
            <w:r>
              <w:rPr>
                <w:spacing w:val="3"/>
              </w:rPr>
              <w:t>759.38</w:t>
            </w:r>
          </w:p>
        </w:tc>
        <w:tc>
          <w:tcPr>
            <w:tcW w:w="1617" w:type="dxa"/>
            <w:vAlign w:val="top"/>
          </w:tcPr>
          <w:p w14:paraId="40B193DA">
            <w:pPr>
              <w:rPr>
                <w:rFonts w:ascii="Arial"/>
                <w:sz w:val="21"/>
              </w:rPr>
            </w:pPr>
          </w:p>
        </w:tc>
      </w:tr>
      <w:tr w14:paraId="1D23B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0746265A">
            <w:pPr>
              <w:pStyle w:val="6"/>
              <w:spacing w:before="134" w:line="190" w:lineRule="auto"/>
              <w:ind w:left="518"/>
            </w:pPr>
            <w:r>
              <w:rPr>
                <w:spacing w:val="3"/>
              </w:rPr>
              <w:t>2101505</w:t>
            </w:r>
          </w:p>
        </w:tc>
        <w:tc>
          <w:tcPr>
            <w:tcW w:w="3820" w:type="dxa"/>
            <w:vAlign w:val="top"/>
          </w:tcPr>
          <w:p w14:paraId="251F8446">
            <w:pPr>
              <w:pStyle w:val="6"/>
              <w:spacing w:before="103" w:line="228" w:lineRule="auto"/>
              <w:ind w:left="521"/>
            </w:pPr>
            <w:r>
              <w:rPr>
                <w:spacing w:val="7"/>
              </w:rPr>
              <w:t>医疗保障政策管理</w:t>
            </w:r>
          </w:p>
        </w:tc>
        <w:tc>
          <w:tcPr>
            <w:tcW w:w="1128" w:type="dxa"/>
            <w:vAlign w:val="top"/>
          </w:tcPr>
          <w:p w14:paraId="244310A8">
            <w:pPr>
              <w:pStyle w:val="6"/>
              <w:spacing w:before="135" w:line="190" w:lineRule="auto"/>
              <w:ind w:left="226"/>
            </w:pPr>
            <w:r>
              <w:rPr>
                <w:spacing w:val="4"/>
              </w:rPr>
              <w:t>4,505.82</w:t>
            </w:r>
          </w:p>
        </w:tc>
        <w:tc>
          <w:tcPr>
            <w:tcW w:w="1027" w:type="dxa"/>
            <w:vAlign w:val="top"/>
          </w:tcPr>
          <w:p w14:paraId="622D7BE8">
            <w:pPr>
              <w:rPr>
                <w:rFonts w:ascii="Arial"/>
                <w:sz w:val="21"/>
              </w:rPr>
            </w:pPr>
          </w:p>
        </w:tc>
        <w:tc>
          <w:tcPr>
            <w:tcW w:w="1028" w:type="dxa"/>
            <w:vAlign w:val="top"/>
          </w:tcPr>
          <w:p w14:paraId="58148A3B">
            <w:pPr>
              <w:rPr>
                <w:rFonts w:ascii="Arial"/>
                <w:sz w:val="21"/>
              </w:rPr>
            </w:pPr>
          </w:p>
        </w:tc>
        <w:tc>
          <w:tcPr>
            <w:tcW w:w="1024" w:type="dxa"/>
            <w:vAlign w:val="top"/>
          </w:tcPr>
          <w:p w14:paraId="51ABF993">
            <w:pPr>
              <w:rPr>
                <w:rFonts w:ascii="Arial"/>
                <w:sz w:val="21"/>
              </w:rPr>
            </w:pPr>
          </w:p>
        </w:tc>
        <w:tc>
          <w:tcPr>
            <w:tcW w:w="1617" w:type="dxa"/>
            <w:vAlign w:val="top"/>
          </w:tcPr>
          <w:p w14:paraId="6F465D41">
            <w:pPr>
              <w:pStyle w:val="6"/>
              <w:spacing w:before="135" w:line="190" w:lineRule="auto"/>
              <w:ind w:left="711"/>
            </w:pPr>
            <w:r>
              <w:rPr>
                <w:spacing w:val="4"/>
              </w:rPr>
              <w:t>4,505.82</w:t>
            </w:r>
          </w:p>
        </w:tc>
      </w:tr>
      <w:tr w14:paraId="2DE8A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54011534">
            <w:pPr>
              <w:pStyle w:val="6"/>
              <w:spacing w:before="135" w:line="190" w:lineRule="auto"/>
              <w:ind w:left="518"/>
            </w:pPr>
            <w:r>
              <w:rPr>
                <w:spacing w:val="3"/>
              </w:rPr>
              <w:t>2101506</w:t>
            </w:r>
          </w:p>
        </w:tc>
        <w:tc>
          <w:tcPr>
            <w:tcW w:w="3820" w:type="dxa"/>
            <w:vAlign w:val="top"/>
          </w:tcPr>
          <w:p w14:paraId="7104A3DB">
            <w:pPr>
              <w:pStyle w:val="6"/>
              <w:spacing w:before="104" w:line="228" w:lineRule="auto"/>
              <w:ind w:left="521"/>
            </w:pPr>
            <w:r>
              <w:rPr>
                <w:spacing w:val="7"/>
              </w:rPr>
              <w:t>医疗保障经办事务</w:t>
            </w:r>
          </w:p>
        </w:tc>
        <w:tc>
          <w:tcPr>
            <w:tcW w:w="1128" w:type="dxa"/>
            <w:vAlign w:val="top"/>
          </w:tcPr>
          <w:p w14:paraId="7633DB33">
            <w:pPr>
              <w:pStyle w:val="6"/>
              <w:spacing w:before="135" w:line="191" w:lineRule="auto"/>
              <w:ind w:left="229"/>
            </w:pPr>
            <w:r>
              <w:rPr>
                <w:spacing w:val="3"/>
              </w:rPr>
              <w:t>2,052.12</w:t>
            </w:r>
          </w:p>
        </w:tc>
        <w:tc>
          <w:tcPr>
            <w:tcW w:w="1027" w:type="dxa"/>
            <w:vAlign w:val="top"/>
          </w:tcPr>
          <w:p w14:paraId="1EC586A0">
            <w:pPr>
              <w:rPr>
                <w:rFonts w:ascii="Arial"/>
                <w:sz w:val="21"/>
              </w:rPr>
            </w:pPr>
          </w:p>
        </w:tc>
        <w:tc>
          <w:tcPr>
            <w:tcW w:w="1028" w:type="dxa"/>
            <w:vAlign w:val="top"/>
          </w:tcPr>
          <w:p w14:paraId="76CF2F8D">
            <w:pPr>
              <w:rPr>
                <w:rFonts w:ascii="Arial"/>
                <w:sz w:val="21"/>
              </w:rPr>
            </w:pPr>
          </w:p>
        </w:tc>
        <w:tc>
          <w:tcPr>
            <w:tcW w:w="1024" w:type="dxa"/>
            <w:vAlign w:val="top"/>
          </w:tcPr>
          <w:p w14:paraId="6F5C21FF">
            <w:pPr>
              <w:rPr>
                <w:rFonts w:ascii="Arial"/>
                <w:sz w:val="21"/>
              </w:rPr>
            </w:pPr>
          </w:p>
        </w:tc>
        <w:tc>
          <w:tcPr>
            <w:tcW w:w="1617" w:type="dxa"/>
            <w:vAlign w:val="top"/>
          </w:tcPr>
          <w:p w14:paraId="38CF6354">
            <w:pPr>
              <w:pStyle w:val="6"/>
              <w:spacing w:before="135" w:line="191" w:lineRule="auto"/>
              <w:ind w:left="714"/>
            </w:pPr>
            <w:r>
              <w:rPr>
                <w:spacing w:val="3"/>
              </w:rPr>
              <w:t>2,052.12</w:t>
            </w:r>
          </w:p>
        </w:tc>
      </w:tr>
      <w:tr w14:paraId="68E36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22C2E545">
            <w:pPr>
              <w:pStyle w:val="6"/>
              <w:spacing w:before="133" w:line="190" w:lineRule="auto"/>
              <w:ind w:left="518"/>
            </w:pPr>
            <w:r>
              <w:rPr>
                <w:spacing w:val="3"/>
              </w:rPr>
              <w:t>2101599</w:t>
            </w:r>
          </w:p>
        </w:tc>
        <w:tc>
          <w:tcPr>
            <w:tcW w:w="3820" w:type="dxa"/>
            <w:vAlign w:val="top"/>
          </w:tcPr>
          <w:p w14:paraId="255322BE">
            <w:pPr>
              <w:pStyle w:val="6"/>
              <w:spacing w:before="103" w:line="228" w:lineRule="auto"/>
              <w:ind w:left="512"/>
            </w:pPr>
            <w:r>
              <w:rPr>
                <w:spacing w:val="9"/>
              </w:rPr>
              <w:t>其他医疗保障管理事务支出</w:t>
            </w:r>
          </w:p>
        </w:tc>
        <w:tc>
          <w:tcPr>
            <w:tcW w:w="1128" w:type="dxa"/>
            <w:vAlign w:val="top"/>
          </w:tcPr>
          <w:p w14:paraId="0785F9C1">
            <w:pPr>
              <w:pStyle w:val="6"/>
              <w:spacing w:before="134" w:line="189" w:lineRule="auto"/>
              <w:ind w:left="428"/>
            </w:pPr>
            <w:r>
              <w:rPr>
                <w:spacing w:val="3"/>
              </w:rPr>
              <w:t>234.88</w:t>
            </w:r>
          </w:p>
        </w:tc>
        <w:tc>
          <w:tcPr>
            <w:tcW w:w="1027" w:type="dxa"/>
            <w:vAlign w:val="top"/>
          </w:tcPr>
          <w:p w14:paraId="0B005904">
            <w:pPr>
              <w:pStyle w:val="6"/>
              <w:spacing w:before="134" w:line="189" w:lineRule="auto"/>
              <w:ind w:left="328"/>
            </w:pPr>
            <w:r>
              <w:rPr>
                <w:spacing w:val="3"/>
              </w:rPr>
              <w:t>234.88</w:t>
            </w:r>
          </w:p>
        </w:tc>
        <w:tc>
          <w:tcPr>
            <w:tcW w:w="1028" w:type="dxa"/>
            <w:vAlign w:val="top"/>
          </w:tcPr>
          <w:p w14:paraId="4CC5B021">
            <w:pPr>
              <w:pStyle w:val="6"/>
              <w:spacing w:before="134" w:line="189" w:lineRule="auto"/>
              <w:ind w:left="330"/>
            </w:pPr>
            <w:r>
              <w:rPr>
                <w:spacing w:val="3"/>
              </w:rPr>
              <w:t>234.88</w:t>
            </w:r>
          </w:p>
        </w:tc>
        <w:tc>
          <w:tcPr>
            <w:tcW w:w="1024" w:type="dxa"/>
            <w:vAlign w:val="top"/>
          </w:tcPr>
          <w:p w14:paraId="241B6E54">
            <w:pPr>
              <w:rPr>
                <w:rFonts w:ascii="Arial"/>
                <w:sz w:val="21"/>
              </w:rPr>
            </w:pPr>
          </w:p>
        </w:tc>
        <w:tc>
          <w:tcPr>
            <w:tcW w:w="1617" w:type="dxa"/>
            <w:vAlign w:val="top"/>
          </w:tcPr>
          <w:p w14:paraId="233068E7">
            <w:pPr>
              <w:rPr>
                <w:rFonts w:ascii="Arial"/>
                <w:sz w:val="21"/>
              </w:rPr>
            </w:pPr>
          </w:p>
        </w:tc>
      </w:tr>
      <w:tr w14:paraId="07276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610FB310">
            <w:pPr>
              <w:pStyle w:val="6"/>
              <w:spacing w:before="134" w:line="190" w:lineRule="auto"/>
              <w:ind w:left="117"/>
            </w:pPr>
            <w:r>
              <w:rPr>
                <w:b/>
                <w:bCs/>
                <w:spacing w:val="-1"/>
              </w:rPr>
              <w:t>221</w:t>
            </w:r>
          </w:p>
        </w:tc>
        <w:tc>
          <w:tcPr>
            <w:tcW w:w="3820" w:type="dxa"/>
            <w:vAlign w:val="top"/>
          </w:tcPr>
          <w:p w14:paraId="58697151">
            <w:pPr>
              <w:pStyle w:val="6"/>
              <w:spacing w:before="104" w:line="228" w:lineRule="auto"/>
              <w:ind w:left="110"/>
            </w:pPr>
            <w:r>
              <w:rPr>
                <w:b/>
                <w:bCs/>
                <w:spacing w:val="7"/>
              </w:rPr>
              <w:t>住房保障支出</w:t>
            </w:r>
          </w:p>
        </w:tc>
        <w:tc>
          <w:tcPr>
            <w:tcW w:w="1128" w:type="dxa"/>
            <w:vAlign w:val="top"/>
          </w:tcPr>
          <w:p w14:paraId="41205445">
            <w:pPr>
              <w:pStyle w:val="6"/>
              <w:spacing w:before="135" w:line="189" w:lineRule="auto"/>
              <w:ind w:left="428"/>
            </w:pPr>
            <w:r>
              <w:rPr>
                <w:b/>
                <w:bCs/>
                <w:spacing w:val="2"/>
              </w:rPr>
              <w:t>604.48</w:t>
            </w:r>
          </w:p>
        </w:tc>
        <w:tc>
          <w:tcPr>
            <w:tcW w:w="1027" w:type="dxa"/>
            <w:vAlign w:val="top"/>
          </w:tcPr>
          <w:p w14:paraId="50619D80">
            <w:pPr>
              <w:pStyle w:val="6"/>
              <w:spacing w:before="135" w:line="189" w:lineRule="auto"/>
              <w:ind w:left="327"/>
            </w:pPr>
            <w:r>
              <w:rPr>
                <w:b/>
                <w:bCs/>
                <w:spacing w:val="2"/>
              </w:rPr>
              <w:t>604.48</w:t>
            </w:r>
          </w:p>
        </w:tc>
        <w:tc>
          <w:tcPr>
            <w:tcW w:w="1028" w:type="dxa"/>
            <w:vAlign w:val="top"/>
          </w:tcPr>
          <w:p w14:paraId="2D26B951">
            <w:pPr>
              <w:pStyle w:val="6"/>
              <w:spacing w:before="135" w:line="189" w:lineRule="auto"/>
              <w:ind w:left="329"/>
            </w:pPr>
            <w:r>
              <w:rPr>
                <w:b/>
                <w:bCs/>
                <w:spacing w:val="2"/>
              </w:rPr>
              <w:t>604.48</w:t>
            </w:r>
          </w:p>
        </w:tc>
        <w:tc>
          <w:tcPr>
            <w:tcW w:w="1024" w:type="dxa"/>
            <w:vAlign w:val="top"/>
          </w:tcPr>
          <w:p w14:paraId="3C69C1E8">
            <w:pPr>
              <w:rPr>
                <w:rFonts w:ascii="Arial"/>
                <w:sz w:val="21"/>
              </w:rPr>
            </w:pPr>
          </w:p>
        </w:tc>
        <w:tc>
          <w:tcPr>
            <w:tcW w:w="1617" w:type="dxa"/>
            <w:vAlign w:val="top"/>
          </w:tcPr>
          <w:p w14:paraId="39856826">
            <w:pPr>
              <w:rPr>
                <w:rFonts w:ascii="Arial"/>
                <w:sz w:val="21"/>
              </w:rPr>
            </w:pPr>
          </w:p>
        </w:tc>
      </w:tr>
      <w:tr w14:paraId="66229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4974ECD4">
            <w:pPr>
              <w:pStyle w:val="6"/>
              <w:spacing w:before="133" w:line="190" w:lineRule="auto"/>
              <w:ind w:left="316"/>
            </w:pPr>
            <w:r>
              <w:rPr>
                <w:b/>
                <w:bCs/>
                <w:spacing w:val="1"/>
              </w:rPr>
              <w:t>22102</w:t>
            </w:r>
          </w:p>
        </w:tc>
        <w:tc>
          <w:tcPr>
            <w:tcW w:w="3820" w:type="dxa"/>
            <w:vAlign w:val="top"/>
          </w:tcPr>
          <w:p w14:paraId="1412B1C6">
            <w:pPr>
              <w:pStyle w:val="6"/>
              <w:spacing w:before="102" w:line="228" w:lineRule="auto"/>
              <w:ind w:left="309"/>
            </w:pPr>
            <w:r>
              <w:rPr>
                <w:b/>
                <w:bCs/>
                <w:spacing w:val="7"/>
              </w:rPr>
              <w:t>住房改革支出</w:t>
            </w:r>
          </w:p>
        </w:tc>
        <w:tc>
          <w:tcPr>
            <w:tcW w:w="1128" w:type="dxa"/>
            <w:vAlign w:val="top"/>
          </w:tcPr>
          <w:p w14:paraId="600594ED">
            <w:pPr>
              <w:pStyle w:val="6"/>
              <w:spacing w:before="134" w:line="189" w:lineRule="auto"/>
              <w:ind w:left="428"/>
            </w:pPr>
            <w:r>
              <w:rPr>
                <w:b/>
                <w:bCs/>
                <w:spacing w:val="2"/>
              </w:rPr>
              <w:t>604.48</w:t>
            </w:r>
          </w:p>
        </w:tc>
        <w:tc>
          <w:tcPr>
            <w:tcW w:w="1027" w:type="dxa"/>
            <w:vAlign w:val="top"/>
          </w:tcPr>
          <w:p w14:paraId="1611B41F">
            <w:pPr>
              <w:pStyle w:val="6"/>
              <w:spacing w:before="134" w:line="189" w:lineRule="auto"/>
              <w:ind w:left="327"/>
            </w:pPr>
            <w:r>
              <w:rPr>
                <w:b/>
                <w:bCs/>
                <w:spacing w:val="2"/>
              </w:rPr>
              <w:t>604.48</w:t>
            </w:r>
          </w:p>
        </w:tc>
        <w:tc>
          <w:tcPr>
            <w:tcW w:w="1028" w:type="dxa"/>
            <w:vAlign w:val="top"/>
          </w:tcPr>
          <w:p w14:paraId="65413F72">
            <w:pPr>
              <w:pStyle w:val="6"/>
              <w:spacing w:before="134" w:line="189" w:lineRule="auto"/>
              <w:ind w:left="329"/>
            </w:pPr>
            <w:r>
              <w:rPr>
                <w:b/>
                <w:bCs/>
                <w:spacing w:val="2"/>
              </w:rPr>
              <w:t>604.48</w:t>
            </w:r>
          </w:p>
        </w:tc>
        <w:tc>
          <w:tcPr>
            <w:tcW w:w="1024" w:type="dxa"/>
            <w:vAlign w:val="top"/>
          </w:tcPr>
          <w:p w14:paraId="29669134">
            <w:pPr>
              <w:rPr>
                <w:rFonts w:ascii="Arial"/>
                <w:sz w:val="21"/>
              </w:rPr>
            </w:pPr>
          </w:p>
        </w:tc>
        <w:tc>
          <w:tcPr>
            <w:tcW w:w="1617" w:type="dxa"/>
            <w:vAlign w:val="top"/>
          </w:tcPr>
          <w:p w14:paraId="517CBD90">
            <w:pPr>
              <w:rPr>
                <w:rFonts w:ascii="Arial"/>
                <w:sz w:val="21"/>
              </w:rPr>
            </w:pPr>
          </w:p>
        </w:tc>
      </w:tr>
      <w:tr w14:paraId="17BD5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4D9D8E28">
            <w:pPr>
              <w:pStyle w:val="6"/>
              <w:spacing w:before="134" w:line="190" w:lineRule="auto"/>
              <w:ind w:left="518"/>
            </w:pPr>
            <w:r>
              <w:rPr>
                <w:spacing w:val="3"/>
              </w:rPr>
              <w:t>2210201</w:t>
            </w:r>
          </w:p>
        </w:tc>
        <w:tc>
          <w:tcPr>
            <w:tcW w:w="3820" w:type="dxa"/>
            <w:vAlign w:val="top"/>
          </w:tcPr>
          <w:p w14:paraId="7C1C02ED">
            <w:pPr>
              <w:pStyle w:val="6"/>
              <w:spacing w:before="103" w:line="229" w:lineRule="auto"/>
              <w:ind w:left="511"/>
            </w:pPr>
            <w:r>
              <w:rPr>
                <w:spacing w:val="8"/>
              </w:rPr>
              <w:t>住房公积金</w:t>
            </w:r>
          </w:p>
        </w:tc>
        <w:tc>
          <w:tcPr>
            <w:tcW w:w="1128" w:type="dxa"/>
            <w:vAlign w:val="top"/>
          </w:tcPr>
          <w:p w14:paraId="4CD1B428">
            <w:pPr>
              <w:pStyle w:val="6"/>
              <w:spacing w:before="135" w:line="189" w:lineRule="auto"/>
              <w:ind w:left="430"/>
            </w:pPr>
            <w:r>
              <w:rPr>
                <w:spacing w:val="3"/>
              </w:rPr>
              <w:t>386.54</w:t>
            </w:r>
          </w:p>
        </w:tc>
        <w:tc>
          <w:tcPr>
            <w:tcW w:w="1027" w:type="dxa"/>
            <w:vAlign w:val="top"/>
          </w:tcPr>
          <w:p w14:paraId="0AB34F15">
            <w:pPr>
              <w:pStyle w:val="6"/>
              <w:spacing w:before="135" w:line="189" w:lineRule="auto"/>
              <w:ind w:left="329"/>
            </w:pPr>
            <w:r>
              <w:rPr>
                <w:spacing w:val="3"/>
              </w:rPr>
              <w:t>386.54</w:t>
            </w:r>
          </w:p>
        </w:tc>
        <w:tc>
          <w:tcPr>
            <w:tcW w:w="1028" w:type="dxa"/>
            <w:vAlign w:val="top"/>
          </w:tcPr>
          <w:p w14:paraId="4BFB3ADD">
            <w:pPr>
              <w:pStyle w:val="6"/>
              <w:spacing w:before="135" w:line="189" w:lineRule="auto"/>
              <w:ind w:left="332"/>
            </w:pPr>
            <w:r>
              <w:rPr>
                <w:spacing w:val="2"/>
              </w:rPr>
              <w:t>386.54</w:t>
            </w:r>
          </w:p>
        </w:tc>
        <w:tc>
          <w:tcPr>
            <w:tcW w:w="1024" w:type="dxa"/>
            <w:vAlign w:val="top"/>
          </w:tcPr>
          <w:p w14:paraId="0EEC7A71">
            <w:pPr>
              <w:rPr>
                <w:rFonts w:ascii="Arial"/>
                <w:sz w:val="21"/>
              </w:rPr>
            </w:pPr>
          </w:p>
        </w:tc>
        <w:tc>
          <w:tcPr>
            <w:tcW w:w="1617" w:type="dxa"/>
            <w:vAlign w:val="top"/>
          </w:tcPr>
          <w:p w14:paraId="47DDD131">
            <w:pPr>
              <w:rPr>
                <w:rFonts w:ascii="Arial"/>
                <w:sz w:val="21"/>
              </w:rPr>
            </w:pPr>
          </w:p>
        </w:tc>
      </w:tr>
      <w:tr w14:paraId="4318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24" w:type="dxa"/>
            <w:vAlign w:val="top"/>
          </w:tcPr>
          <w:p w14:paraId="3A67B5BB">
            <w:pPr>
              <w:pStyle w:val="6"/>
              <w:spacing w:before="135" w:line="190" w:lineRule="auto"/>
              <w:ind w:left="518"/>
            </w:pPr>
            <w:r>
              <w:rPr>
                <w:spacing w:val="3"/>
              </w:rPr>
              <w:t>2210202</w:t>
            </w:r>
          </w:p>
        </w:tc>
        <w:tc>
          <w:tcPr>
            <w:tcW w:w="3820" w:type="dxa"/>
            <w:vAlign w:val="top"/>
          </w:tcPr>
          <w:p w14:paraId="5998DBDE">
            <w:pPr>
              <w:pStyle w:val="6"/>
              <w:spacing w:before="104" w:line="228" w:lineRule="auto"/>
              <w:ind w:left="512"/>
            </w:pPr>
            <w:r>
              <w:rPr>
                <w:spacing w:val="7"/>
              </w:rPr>
              <w:t>提租补贴</w:t>
            </w:r>
          </w:p>
        </w:tc>
        <w:tc>
          <w:tcPr>
            <w:tcW w:w="1128" w:type="dxa"/>
            <w:vAlign w:val="top"/>
          </w:tcPr>
          <w:p w14:paraId="1BB88ACF">
            <w:pPr>
              <w:pStyle w:val="6"/>
              <w:spacing w:before="135" w:line="190" w:lineRule="auto"/>
              <w:ind w:left="532"/>
            </w:pPr>
            <w:r>
              <w:rPr>
                <w:spacing w:val="2"/>
              </w:rPr>
              <w:t>73.61</w:t>
            </w:r>
          </w:p>
        </w:tc>
        <w:tc>
          <w:tcPr>
            <w:tcW w:w="1027" w:type="dxa"/>
            <w:vAlign w:val="top"/>
          </w:tcPr>
          <w:p w14:paraId="53E10D34">
            <w:pPr>
              <w:pStyle w:val="6"/>
              <w:spacing w:before="135" w:line="190" w:lineRule="auto"/>
              <w:ind w:left="431"/>
            </w:pPr>
            <w:r>
              <w:rPr>
                <w:spacing w:val="2"/>
              </w:rPr>
              <w:t>73.61</w:t>
            </w:r>
          </w:p>
        </w:tc>
        <w:tc>
          <w:tcPr>
            <w:tcW w:w="1028" w:type="dxa"/>
            <w:vAlign w:val="top"/>
          </w:tcPr>
          <w:p w14:paraId="3FAF3743">
            <w:pPr>
              <w:pStyle w:val="6"/>
              <w:spacing w:before="135" w:line="190" w:lineRule="auto"/>
              <w:ind w:left="431"/>
            </w:pPr>
            <w:r>
              <w:rPr>
                <w:spacing w:val="2"/>
              </w:rPr>
              <w:t>73.61</w:t>
            </w:r>
          </w:p>
        </w:tc>
        <w:tc>
          <w:tcPr>
            <w:tcW w:w="1024" w:type="dxa"/>
            <w:vAlign w:val="top"/>
          </w:tcPr>
          <w:p w14:paraId="4F0FB883">
            <w:pPr>
              <w:rPr>
                <w:rFonts w:ascii="Arial"/>
                <w:sz w:val="21"/>
              </w:rPr>
            </w:pPr>
          </w:p>
        </w:tc>
        <w:tc>
          <w:tcPr>
            <w:tcW w:w="1617" w:type="dxa"/>
            <w:vAlign w:val="top"/>
          </w:tcPr>
          <w:p w14:paraId="62710C5E">
            <w:pPr>
              <w:rPr>
                <w:rFonts w:ascii="Arial"/>
                <w:sz w:val="21"/>
              </w:rPr>
            </w:pPr>
          </w:p>
        </w:tc>
      </w:tr>
      <w:tr w14:paraId="57906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24" w:type="dxa"/>
            <w:vAlign w:val="top"/>
          </w:tcPr>
          <w:p w14:paraId="35E2B09A">
            <w:pPr>
              <w:pStyle w:val="6"/>
              <w:spacing w:before="133" w:line="190" w:lineRule="auto"/>
              <w:ind w:left="518"/>
            </w:pPr>
            <w:r>
              <w:rPr>
                <w:spacing w:val="3"/>
              </w:rPr>
              <w:t>2210203</w:t>
            </w:r>
          </w:p>
        </w:tc>
        <w:tc>
          <w:tcPr>
            <w:tcW w:w="3820" w:type="dxa"/>
            <w:vAlign w:val="top"/>
          </w:tcPr>
          <w:p w14:paraId="3A10F538">
            <w:pPr>
              <w:pStyle w:val="6"/>
              <w:spacing w:before="103" w:line="228" w:lineRule="auto"/>
              <w:ind w:left="510"/>
            </w:pPr>
            <w:r>
              <w:rPr>
                <w:spacing w:val="8"/>
              </w:rPr>
              <w:t>购房补贴</w:t>
            </w:r>
          </w:p>
        </w:tc>
        <w:tc>
          <w:tcPr>
            <w:tcW w:w="1128" w:type="dxa"/>
            <w:vAlign w:val="top"/>
          </w:tcPr>
          <w:p w14:paraId="185BB44B">
            <w:pPr>
              <w:pStyle w:val="6"/>
              <w:spacing w:before="134" w:line="190" w:lineRule="auto"/>
              <w:ind w:left="441"/>
            </w:pPr>
            <w:r>
              <w:rPr>
                <w:spacing w:val="1"/>
              </w:rPr>
              <w:t>144.33</w:t>
            </w:r>
          </w:p>
        </w:tc>
        <w:tc>
          <w:tcPr>
            <w:tcW w:w="1027" w:type="dxa"/>
            <w:vAlign w:val="top"/>
          </w:tcPr>
          <w:p w14:paraId="2842EA8D">
            <w:pPr>
              <w:pStyle w:val="6"/>
              <w:spacing w:before="134" w:line="190" w:lineRule="auto"/>
              <w:ind w:left="340"/>
            </w:pPr>
            <w:r>
              <w:rPr>
                <w:spacing w:val="1"/>
              </w:rPr>
              <w:t>144.33</w:t>
            </w:r>
          </w:p>
        </w:tc>
        <w:tc>
          <w:tcPr>
            <w:tcW w:w="1028" w:type="dxa"/>
            <w:vAlign w:val="top"/>
          </w:tcPr>
          <w:p w14:paraId="223478A9">
            <w:pPr>
              <w:pStyle w:val="6"/>
              <w:spacing w:before="134" w:line="190" w:lineRule="auto"/>
              <w:ind w:left="343"/>
            </w:pPr>
            <w:r>
              <w:rPr>
                <w:spacing w:val="1"/>
              </w:rPr>
              <w:t>144.33</w:t>
            </w:r>
          </w:p>
        </w:tc>
        <w:tc>
          <w:tcPr>
            <w:tcW w:w="1024" w:type="dxa"/>
            <w:vAlign w:val="top"/>
          </w:tcPr>
          <w:p w14:paraId="4920988F">
            <w:pPr>
              <w:rPr>
                <w:rFonts w:ascii="Arial"/>
                <w:sz w:val="21"/>
              </w:rPr>
            </w:pPr>
          </w:p>
        </w:tc>
        <w:tc>
          <w:tcPr>
            <w:tcW w:w="1617" w:type="dxa"/>
            <w:vAlign w:val="top"/>
          </w:tcPr>
          <w:p w14:paraId="7E252EB6">
            <w:pPr>
              <w:rPr>
                <w:rFonts w:ascii="Arial"/>
                <w:sz w:val="21"/>
              </w:rPr>
            </w:pPr>
          </w:p>
        </w:tc>
      </w:tr>
    </w:tbl>
    <w:p w14:paraId="414B1E80">
      <w:pPr>
        <w:rPr>
          <w:rFonts w:ascii="Arial"/>
          <w:sz w:val="21"/>
        </w:rPr>
      </w:pPr>
    </w:p>
    <w:p w14:paraId="358C605F">
      <w:pPr>
        <w:rPr>
          <w:rFonts w:ascii="Arial" w:hAnsi="Arial" w:eastAsia="Arial" w:cs="Arial"/>
          <w:sz w:val="21"/>
          <w:szCs w:val="21"/>
        </w:rPr>
        <w:sectPr>
          <w:pgSz w:w="11906" w:h="16839"/>
          <w:pgMar w:top="1178" w:right="428" w:bottom="0" w:left="504" w:header="0" w:footer="0" w:gutter="0"/>
          <w:cols w:space="720" w:num="1"/>
        </w:sectPr>
      </w:pPr>
    </w:p>
    <w:p w14:paraId="14E59D87">
      <w:pPr>
        <w:spacing w:before="43" w:line="222" w:lineRule="auto"/>
        <w:ind w:left="119"/>
        <w:rPr>
          <w:rFonts w:ascii="宋体" w:hAnsi="宋体" w:eastAsia="宋体" w:cs="宋体"/>
          <w:sz w:val="22"/>
          <w:szCs w:val="22"/>
        </w:rPr>
      </w:pPr>
      <w:r>
        <w:rPr>
          <w:rFonts w:ascii="宋体" w:hAnsi="宋体" w:eastAsia="宋体" w:cs="宋体"/>
          <w:spacing w:val="-5"/>
          <w:sz w:val="22"/>
          <w:szCs w:val="22"/>
        </w:rPr>
        <w:t>表</w:t>
      </w:r>
      <w:r>
        <w:rPr>
          <w:rFonts w:ascii="宋体" w:hAnsi="宋体" w:eastAsia="宋体" w:cs="宋体"/>
          <w:spacing w:val="-42"/>
          <w:sz w:val="22"/>
          <w:szCs w:val="22"/>
        </w:rPr>
        <w:t xml:space="preserve"> </w:t>
      </w:r>
      <w:r>
        <w:rPr>
          <w:rFonts w:ascii="宋体" w:hAnsi="宋体" w:eastAsia="宋体" w:cs="宋体"/>
          <w:spacing w:val="-5"/>
          <w:sz w:val="22"/>
          <w:szCs w:val="22"/>
        </w:rPr>
        <w:t>5-2</w:t>
      </w:r>
    </w:p>
    <w:p w14:paraId="702E22E9">
      <w:pPr>
        <w:spacing w:before="196" w:line="225" w:lineRule="auto"/>
        <w:ind w:left="2603"/>
        <w:outlineLvl w:val="0"/>
        <w:rPr>
          <w:rFonts w:ascii="宋体" w:hAnsi="宋体" w:eastAsia="宋体" w:cs="宋体"/>
          <w:sz w:val="35"/>
          <w:szCs w:val="35"/>
        </w:rPr>
      </w:pPr>
      <w:r>
        <w:rPr>
          <w:rFonts w:ascii="宋体" w:hAnsi="宋体" w:eastAsia="宋体" w:cs="宋体"/>
          <w:b/>
          <w:bCs/>
          <w:spacing w:val="5"/>
          <w:sz w:val="35"/>
          <w:szCs w:val="35"/>
        </w:rPr>
        <w:t>一般公共预算支出表(分单位)</w:t>
      </w:r>
    </w:p>
    <w:p w14:paraId="1585596C">
      <w:pPr>
        <w:spacing w:line="248" w:lineRule="auto"/>
        <w:rPr>
          <w:rFonts w:ascii="Arial"/>
          <w:sz w:val="21"/>
        </w:rPr>
      </w:pPr>
    </w:p>
    <w:p w14:paraId="4D5259A7">
      <w:pPr>
        <w:spacing w:line="248" w:lineRule="auto"/>
        <w:rPr>
          <w:rFonts w:ascii="Arial"/>
          <w:sz w:val="21"/>
        </w:rPr>
      </w:pPr>
    </w:p>
    <w:p w14:paraId="6C4023CC">
      <w:pPr>
        <w:spacing w:line="249" w:lineRule="auto"/>
        <w:rPr>
          <w:rFonts w:ascii="Arial"/>
          <w:sz w:val="21"/>
        </w:rPr>
      </w:pPr>
    </w:p>
    <w:p w14:paraId="64C2FCEC">
      <w:pPr>
        <w:spacing w:before="62" w:line="228" w:lineRule="auto"/>
        <w:ind w:left="121"/>
        <w:rPr>
          <w:rFonts w:ascii="宋体" w:hAnsi="宋体" w:eastAsia="宋体" w:cs="宋体"/>
          <w:sz w:val="19"/>
          <w:szCs w:val="19"/>
        </w:rPr>
      </w:pPr>
      <w:r>
        <w:rPr>
          <w:rFonts w:ascii="宋体" w:hAnsi="宋体" w:eastAsia="宋体" w:cs="宋体"/>
          <w:spacing w:val="8"/>
          <w:sz w:val="19"/>
          <w:szCs w:val="19"/>
        </w:rPr>
        <w:t>部门：武汉市医疗保障局</w:t>
      </w:r>
      <w:r>
        <w:rPr>
          <w:rFonts w:ascii="宋体" w:hAnsi="宋体" w:eastAsia="宋体" w:cs="宋体"/>
          <w:spacing w:val="1"/>
          <w:sz w:val="19"/>
          <w:szCs w:val="19"/>
        </w:rPr>
        <w:t xml:space="preserve">                                                                   </w:t>
      </w:r>
      <w:r>
        <w:rPr>
          <w:rFonts w:ascii="宋体" w:hAnsi="宋体" w:eastAsia="宋体" w:cs="宋体"/>
          <w:spacing w:val="8"/>
          <w:sz w:val="19"/>
          <w:szCs w:val="19"/>
        </w:rPr>
        <w:t>单位：万元</w:t>
      </w:r>
    </w:p>
    <w:p w14:paraId="0962CB27">
      <w:pPr>
        <w:spacing w:line="19" w:lineRule="exact"/>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789"/>
        <w:gridCol w:w="1376"/>
        <w:gridCol w:w="1098"/>
        <w:gridCol w:w="1214"/>
        <w:gridCol w:w="1195"/>
        <w:gridCol w:w="1035"/>
      </w:tblGrid>
      <w:tr w14:paraId="09381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151" w:type="dxa"/>
            <w:vMerge w:val="restart"/>
            <w:tcBorders>
              <w:bottom w:val="nil"/>
            </w:tcBorders>
            <w:vAlign w:val="top"/>
          </w:tcPr>
          <w:p w14:paraId="4AC7D3EF">
            <w:pPr>
              <w:spacing w:line="268" w:lineRule="auto"/>
              <w:rPr>
                <w:rFonts w:ascii="Arial"/>
                <w:sz w:val="21"/>
              </w:rPr>
            </w:pPr>
          </w:p>
          <w:p w14:paraId="4A31FF9A">
            <w:pPr>
              <w:pStyle w:val="6"/>
              <w:spacing w:before="61" w:line="228" w:lineRule="auto"/>
              <w:ind w:left="183"/>
            </w:pPr>
            <w:r>
              <w:rPr>
                <w:b/>
                <w:bCs/>
                <w:spacing w:val="6"/>
              </w:rPr>
              <w:t>单位编码</w:t>
            </w:r>
          </w:p>
        </w:tc>
        <w:tc>
          <w:tcPr>
            <w:tcW w:w="2789" w:type="dxa"/>
            <w:vMerge w:val="restart"/>
            <w:tcBorders>
              <w:bottom w:val="nil"/>
            </w:tcBorders>
            <w:vAlign w:val="top"/>
          </w:tcPr>
          <w:p w14:paraId="230B09AB">
            <w:pPr>
              <w:spacing w:line="267" w:lineRule="auto"/>
              <w:rPr>
                <w:rFonts w:ascii="Arial"/>
                <w:sz w:val="21"/>
              </w:rPr>
            </w:pPr>
          </w:p>
          <w:p w14:paraId="6CF370E2">
            <w:pPr>
              <w:pStyle w:val="6"/>
              <w:spacing w:before="62" w:line="229" w:lineRule="auto"/>
              <w:ind w:left="1000"/>
            </w:pPr>
            <w:r>
              <w:rPr>
                <w:b/>
                <w:bCs/>
                <w:spacing w:val="6"/>
              </w:rPr>
              <w:t>单位名称</w:t>
            </w:r>
          </w:p>
        </w:tc>
        <w:tc>
          <w:tcPr>
            <w:tcW w:w="1376" w:type="dxa"/>
            <w:vMerge w:val="restart"/>
            <w:tcBorders>
              <w:bottom w:val="nil"/>
            </w:tcBorders>
            <w:vAlign w:val="top"/>
          </w:tcPr>
          <w:p w14:paraId="606EE01D">
            <w:pPr>
              <w:spacing w:line="267" w:lineRule="auto"/>
              <w:rPr>
                <w:rFonts w:ascii="Arial"/>
                <w:sz w:val="21"/>
              </w:rPr>
            </w:pPr>
          </w:p>
          <w:p w14:paraId="37EAC6F0">
            <w:pPr>
              <w:pStyle w:val="6"/>
              <w:spacing w:before="62" w:line="230" w:lineRule="auto"/>
              <w:ind w:left="492"/>
            </w:pPr>
            <w:r>
              <w:rPr>
                <w:b/>
                <w:bCs/>
                <w:spacing w:val="4"/>
              </w:rPr>
              <w:t>合计</w:t>
            </w:r>
          </w:p>
        </w:tc>
        <w:tc>
          <w:tcPr>
            <w:tcW w:w="3507" w:type="dxa"/>
            <w:gridSpan w:val="3"/>
            <w:vAlign w:val="top"/>
          </w:tcPr>
          <w:p w14:paraId="13A7E0F2">
            <w:pPr>
              <w:pStyle w:val="6"/>
              <w:spacing w:before="115" w:line="227" w:lineRule="auto"/>
              <w:ind w:left="1359"/>
            </w:pPr>
            <w:r>
              <w:rPr>
                <w:b/>
                <w:bCs/>
                <w:spacing w:val="6"/>
              </w:rPr>
              <w:t>基本支出</w:t>
            </w:r>
          </w:p>
        </w:tc>
        <w:tc>
          <w:tcPr>
            <w:tcW w:w="1035" w:type="dxa"/>
            <w:vMerge w:val="restart"/>
            <w:tcBorders>
              <w:bottom w:val="nil"/>
            </w:tcBorders>
            <w:vAlign w:val="top"/>
          </w:tcPr>
          <w:p w14:paraId="3F1AF0E8">
            <w:pPr>
              <w:spacing w:line="267" w:lineRule="auto"/>
              <w:rPr>
                <w:rFonts w:ascii="Arial"/>
                <w:sz w:val="21"/>
              </w:rPr>
            </w:pPr>
          </w:p>
          <w:p w14:paraId="0984A543">
            <w:pPr>
              <w:pStyle w:val="6"/>
              <w:spacing w:before="62" w:line="229" w:lineRule="auto"/>
              <w:ind w:left="126"/>
            </w:pPr>
            <w:r>
              <w:rPr>
                <w:b/>
                <w:bCs/>
                <w:spacing w:val="5"/>
              </w:rPr>
              <w:t>项目支出</w:t>
            </w:r>
          </w:p>
        </w:tc>
      </w:tr>
      <w:tr w14:paraId="3FB1A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151" w:type="dxa"/>
            <w:vMerge w:val="continue"/>
            <w:tcBorders>
              <w:top w:val="nil"/>
            </w:tcBorders>
            <w:vAlign w:val="top"/>
          </w:tcPr>
          <w:p w14:paraId="761DA43E">
            <w:pPr>
              <w:rPr>
                <w:rFonts w:ascii="Arial"/>
                <w:sz w:val="21"/>
              </w:rPr>
            </w:pPr>
          </w:p>
        </w:tc>
        <w:tc>
          <w:tcPr>
            <w:tcW w:w="2789" w:type="dxa"/>
            <w:vMerge w:val="continue"/>
            <w:tcBorders>
              <w:top w:val="nil"/>
            </w:tcBorders>
            <w:vAlign w:val="top"/>
          </w:tcPr>
          <w:p w14:paraId="2656175E">
            <w:pPr>
              <w:rPr>
                <w:rFonts w:ascii="Arial"/>
                <w:sz w:val="21"/>
              </w:rPr>
            </w:pPr>
          </w:p>
        </w:tc>
        <w:tc>
          <w:tcPr>
            <w:tcW w:w="1376" w:type="dxa"/>
            <w:vMerge w:val="continue"/>
            <w:tcBorders>
              <w:top w:val="nil"/>
            </w:tcBorders>
            <w:vAlign w:val="top"/>
          </w:tcPr>
          <w:p w14:paraId="07C92BFE">
            <w:pPr>
              <w:rPr>
                <w:rFonts w:ascii="Arial"/>
                <w:sz w:val="21"/>
              </w:rPr>
            </w:pPr>
          </w:p>
        </w:tc>
        <w:tc>
          <w:tcPr>
            <w:tcW w:w="1098" w:type="dxa"/>
            <w:vAlign w:val="top"/>
          </w:tcPr>
          <w:p w14:paraId="274FD62D">
            <w:pPr>
              <w:pStyle w:val="6"/>
              <w:spacing w:before="110" w:line="230" w:lineRule="auto"/>
              <w:ind w:left="359"/>
            </w:pPr>
            <w:r>
              <w:rPr>
                <w:b/>
                <w:bCs/>
                <w:spacing w:val="1"/>
              </w:rPr>
              <w:t>小计</w:t>
            </w:r>
          </w:p>
        </w:tc>
        <w:tc>
          <w:tcPr>
            <w:tcW w:w="1214" w:type="dxa"/>
            <w:vAlign w:val="top"/>
          </w:tcPr>
          <w:p w14:paraId="5E0A75C7">
            <w:pPr>
              <w:pStyle w:val="6"/>
              <w:spacing w:before="110" w:line="229" w:lineRule="auto"/>
              <w:ind w:left="213"/>
            </w:pPr>
            <w:r>
              <w:rPr>
                <w:b/>
                <w:bCs/>
                <w:spacing w:val="6"/>
              </w:rPr>
              <w:t>人员经费</w:t>
            </w:r>
          </w:p>
        </w:tc>
        <w:tc>
          <w:tcPr>
            <w:tcW w:w="1195" w:type="dxa"/>
            <w:vAlign w:val="top"/>
          </w:tcPr>
          <w:p w14:paraId="548C5D25">
            <w:pPr>
              <w:pStyle w:val="6"/>
              <w:spacing w:before="110" w:line="229" w:lineRule="auto"/>
              <w:ind w:left="210"/>
            </w:pPr>
            <w:r>
              <w:rPr>
                <w:b/>
                <w:bCs/>
                <w:spacing w:val="4"/>
              </w:rPr>
              <w:t>公用经费</w:t>
            </w:r>
          </w:p>
        </w:tc>
        <w:tc>
          <w:tcPr>
            <w:tcW w:w="1035" w:type="dxa"/>
            <w:vMerge w:val="continue"/>
            <w:tcBorders>
              <w:top w:val="nil"/>
            </w:tcBorders>
            <w:vAlign w:val="top"/>
          </w:tcPr>
          <w:p w14:paraId="62F46332">
            <w:pPr>
              <w:rPr>
                <w:rFonts w:ascii="Arial"/>
                <w:sz w:val="21"/>
              </w:rPr>
            </w:pPr>
          </w:p>
        </w:tc>
      </w:tr>
      <w:tr w14:paraId="7275F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151" w:type="dxa"/>
            <w:vAlign w:val="top"/>
          </w:tcPr>
          <w:p w14:paraId="650B18F7">
            <w:pPr>
              <w:rPr>
                <w:rFonts w:ascii="Arial"/>
                <w:sz w:val="21"/>
              </w:rPr>
            </w:pPr>
          </w:p>
        </w:tc>
        <w:tc>
          <w:tcPr>
            <w:tcW w:w="2789" w:type="dxa"/>
            <w:vAlign w:val="top"/>
          </w:tcPr>
          <w:p w14:paraId="4FB40B1D">
            <w:pPr>
              <w:pStyle w:val="6"/>
              <w:spacing w:before="113" w:line="230" w:lineRule="auto"/>
              <w:ind w:left="111"/>
            </w:pPr>
            <w:r>
              <w:rPr>
                <w:b/>
                <w:bCs/>
                <w:spacing w:val="4"/>
              </w:rPr>
              <w:t>合计</w:t>
            </w:r>
          </w:p>
        </w:tc>
        <w:tc>
          <w:tcPr>
            <w:tcW w:w="1376" w:type="dxa"/>
            <w:vAlign w:val="top"/>
          </w:tcPr>
          <w:p w14:paraId="5625A402">
            <w:pPr>
              <w:pStyle w:val="6"/>
              <w:spacing w:before="144" w:line="190" w:lineRule="auto"/>
              <w:ind w:left="487"/>
            </w:pPr>
            <w:r>
              <w:rPr>
                <w:b/>
                <w:bCs/>
              </w:rPr>
              <w:t>12506.78</w:t>
            </w:r>
          </w:p>
        </w:tc>
        <w:tc>
          <w:tcPr>
            <w:tcW w:w="1098" w:type="dxa"/>
            <w:vAlign w:val="top"/>
          </w:tcPr>
          <w:p w14:paraId="55A552F5">
            <w:pPr>
              <w:pStyle w:val="6"/>
              <w:spacing w:before="145" w:line="189" w:lineRule="auto"/>
              <w:ind w:left="298"/>
            </w:pPr>
            <w:r>
              <w:rPr>
                <w:b/>
                <w:bCs/>
                <w:spacing w:val="1"/>
              </w:rPr>
              <w:t>5948.84</w:t>
            </w:r>
          </w:p>
        </w:tc>
        <w:tc>
          <w:tcPr>
            <w:tcW w:w="1214" w:type="dxa"/>
            <w:vAlign w:val="top"/>
          </w:tcPr>
          <w:p w14:paraId="4E37394A">
            <w:pPr>
              <w:pStyle w:val="6"/>
              <w:spacing w:before="144" w:line="190" w:lineRule="auto"/>
              <w:ind w:left="417"/>
            </w:pPr>
            <w:r>
              <w:rPr>
                <w:b/>
                <w:bCs/>
                <w:spacing w:val="1"/>
              </w:rPr>
              <w:t>5171.27</w:t>
            </w:r>
          </w:p>
        </w:tc>
        <w:tc>
          <w:tcPr>
            <w:tcW w:w="1195" w:type="dxa"/>
            <w:vAlign w:val="top"/>
          </w:tcPr>
          <w:p w14:paraId="53B4799B">
            <w:pPr>
              <w:pStyle w:val="6"/>
              <w:spacing w:before="146" w:line="188" w:lineRule="auto"/>
              <w:ind w:left="499"/>
            </w:pPr>
            <w:r>
              <w:rPr>
                <w:b/>
                <w:bCs/>
                <w:spacing w:val="1"/>
              </w:rPr>
              <w:t>777.57</w:t>
            </w:r>
          </w:p>
        </w:tc>
        <w:tc>
          <w:tcPr>
            <w:tcW w:w="1035" w:type="dxa"/>
            <w:vAlign w:val="top"/>
          </w:tcPr>
          <w:p w14:paraId="048B21A8">
            <w:pPr>
              <w:pStyle w:val="6"/>
              <w:spacing w:before="145" w:line="189" w:lineRule="auto"/>
              <w:ind w:left="232"/>
            </w:pPr>
            <w:r>
              <w:rPr>
                <w:b/>
                <w:bCs/>
                <w:spacing w:val="2"/>
              </w:rPr>
              <w:t>6557.94</w:t>
            </w:r>
          </w:p>
        </w:tc>
      </w:tr>
      <w:tr w14:paraId="7FE7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151" w:type="dxa"/>
            <w:vAlign w:val="top"/>
          </w:tcPr>
          <w:p w14:paraId="479EA955">
            <w:pPr>
              <w:pStyle w:val="6"/>
              <w:spacing w:before="146" w:line="189" w:lineRule="auto"/>
              <w:ind w:left="119"/>
            </w:pPr>
            <w:r>
              <w:rPr>
                <w:b/>
                <w:bCs/>
                <w:spacing w:val="-1"/>
              </w:rPr>
              <w:t>737</w:t>
            </w:r>
          </w:p>
        </w:tc>
        <w:tc>
          <w:tcPr>
            <w:tcW w:w="2789" w:type="dxa"/>
            <w:vAlign w:val="top"/>
          </w:tcPr>
          <w:p w14:paraId="27AE4467">
            <w:pPr>
              <w:pStyle w:val="6"/>
              <w:spacing w:before="114" w:line="228" w:lineRule="auto"/>
              <w:ind w:left="112"/>
            </w:pPr>
            <w:r>
              <w:rPr>
                <w:b/>
                <w:bCs/>
                <w:spacing w:val="7"/>
              </w:rPr>
              <w:t>武汉市医疗保障局</w:t>
            </w:r>
          </w:p>
        </w:tc>
        <w:tc>
          <w:tcPr>
            <w:tcW w:w="1376" w:type="dxa"/>
            <w:vAlign w:val="top"/>
          </w:tcPr>
          <w:p w14:paraId="04F7F4B3">
            <w:pPr>
              <w:pStyle w:val="6"/>
              <w:spacing w:before="145" w:line="190" w:lineRule="auto"/>
              <w:ind w:left="487"/>
            </w:pPr>
            <w:r>
              <w:rPr>
                <w:b/>
                <w:bCs/>
              </w:rPr>
              <w:t>12506.78</w:t>
            </w:r>
          </w:p>
        </w:tc>
        <w:tc>
          <w:tcPr>
            <w:tcW w:w="1098" w:type="dxa"/>
            <w:vAlign w:val="top"/>
          </w:tcPr>
          <w:p w14:paraId="04192200">
            <w:pPr>
              <w:pStyle w:val="6"/>
              <w:spacing w:before="146" w:line="189" w:lineRule="auto"/>
              <w:ind w:left="298"/>
            </w:pPr>
            <w:r>
              <w:rPr>
                <w:b/>
                <w:bCs/>
                <w:spacing w:val="1"/>
              </w:rPr>
              <w:t>5948.84</w:t>
            </w:r>
          </w:p>
        </w:tc>
        <w:tc>
          <w:tcPr>
            <w:tcW w:w="1214" w:type="dxa"/>
            <w:vAlign w:val="top"/>
          </w:tcPr>
          <w:p w14:paraId="77AF052D">
            <w:pPr>
              <w:pStyle w:val="6"/>
              <w:spacing w:before="145" w:line="190" w:lineRule="auto"/>
              <w:ind w:left="417"/>
            </w:pPr>
            <w:r>
              <w:rPr>
                <w:b/>
                <w:bCs/>
                <w:spacing w:val="1"/>
              </w:rPr>
              <w:t>5171.27</w:t>
            </w:r>
          </w:p>
        </w:tc>
        <w:tc>
          <w:tcPr>
            <w:tcW w:w="1195" w:type="dxa"/>
            <w:vAlign w:val="top"/>
          </w:tcPr>
          <w:p w14:paraId="6997E917">
            <w:pPr>
              <w:pStyle w:val="6"/>
              <w:spacing w:before="147" w:line="188" w:lineRule="auto"/>
              <w:ind w:left="499"/>
            </w:pPr>
            <w:r>
              <w:rPr>
                <w:b/>
                <w:bCs/>
                <w:spacing w:val="1"/>
              </w:rPr>
              <w:t>777.57</w:t>
            </w:r>
          </w:p>
        </w:tc>
        <w:tc>
          <w:tcPr>
            <w:tcW w:w="1035" w:type="dxa"/>
            <w:vAlign w:val="top"/>
          </w:tcPr>
          <w:p w14:paraId="088EDDE1">
            <w:pPr>
              <w:pStyle w:val="6"/>
              <w:spacing w:before="146" w:line="189" w:lineRule="auto"/>
              <w:ind w:left="232"/>
            </w:pPr>
            <w:r>
              <w:rPr>
                <w:b/>
                <w:bCs/>
                <w:spacing w:val="2"/>
              </w:rPr>
              <w:t>6557.94</w:t>
            </w:r>
          </w:p>
        </w:tc>
      </w:tr>
      <w:tr w14:paraId="014B6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151" w:type="dxa"/>
            <w:vAlign w:val="top"/>
          </w:tcPr>
          <w:p w14:paraId="40A824C1">
            <w:pPr>
              <w:pStyle w:val="6"/>
              <w:spacing w:before="145" w:line="190" w:lineRule="auto"/>
              <w:ind w:left="320"/>
            </w:pPr>
            <w:r>
              <w:rPr>
                <w:spacing w:val="3"/>
              </w:rPr>
              <w:t>737001</w:t>
            </w:r>
          </w:p>
        </w:tc>
        <w:tc>
          <w:tcPr>
            <w:tcW w:w="2789" w:type="dxa"/>
            <w:vAlign w:val="top"/>
          </w:tcPr>
          <w:p w14:paraId="0C11AB66">
            <w:pPr>
              <w:pStyle w:val="6"/>
              <w:spacing w:before="115" w:line="227" w:lineRule="auto"/>
              <w:ind w:left="314"/>
            </w:pPr>
            <w:r>
              <w:rPr>
                <w:spacing w:val="8"/>
              </w:rPr>
              <w:t>武汉市医疗保障局本级</w:t>
            </w:r>
          </w:p>
        </w:tc>
        <w:tc>
          <w:tcPr>
            <w:tcW w:w="1376" w:type="dxa"/>
            <w:vAlign w:val="top"/>
          </w:tcPr>
          <w:p w14:paraId="4EA7ED58">
            <w:pPr>
              <w:pStyle w:val="6"/>
              <w:spacing w:before="145" w:line="190" w:lineRule="auto"/>
              <w:ind w:left="575"/>
            </w:pPr>
            <w:r>
              <w:rPr>
                <w:spacing w:val="3"/>
              </w:rPr>
              <w:t>6197.04</w:t>
            </w:r>
          </w:p>
        </w:tc>
        <w:tc>
          <w:tcPr>
            <w:tcW w:w="1098" w:type="dxa"/>
            <w:vAlign w:val="top"/>
          </w:tcPr>
          <w:p w14:paraId="71147ECB">
            <w:pPr>
              <w:pStyle w:val="6"/>
              <w:spacing w:before="145" w:line="190" w:lineRule="auto"/>
              <w:ind w:left="309"/>
            </w:pPr>
            <w:r>
              <w:rPr>
                <w:spacing w:val="1"/>
              </w:rPr>
              <w:t>1691.22</w:t>
            </w:r>
          </w:p>
        </w:tc>
        <w:tc>
          <w:tcPr>
            <w:tcW w:w="1214" w:type="dxa"/>
            <w:vAlign w:val="top"/>
          </w:tcPr>
          <w:p w14:paraId="1B41D088">
            <w:pPr>
              <w:pStyle w:val="6"/>
              <w:spacing w:before="145" w:line="190" w:lineRule="auto"/>
              <w:ind w:left="427"/>
            </w:pPr>
            <w:r>
              <w:rPr>
                <w:spacing w:val="1"/>
              </w:rPr>
              <w:t>1456.22</w:t>
            </w:r>
          </w:p>
        </w:tc>
        <w:tc>
          <w:tcPr>
            <w:tcW w:w="1195" w:type="dxa"/>
            <w:vAlign w:val="top"/>
          </w:tcPr>
          <w:p w14:paraId="184239D7">
            <w:pPr>
              <w:pStyle w:val="6"/>
              <w:spacing w:before="146" w:line="189" w:lineRule="auto"/>
              <w:ind w:left="497"/>
            </w:pPr>
            <w:r>
              <w:rPr>
                <w:spacing w:val="3"/>
              </w:rPr>
              <w:t>235.00</w:t>
            </w:r>
          </w:p>
        </w:tc>
        <w:tc>
          <w:tcPr>
            <w:tcW w:w="1035" w:type="dxa"/>
            <w:vAlign w:val="top"/>
          </w:tcPr>
          <w:p w14:paraId="5C00B2EB">
            <w:pPr>
              <w:pStyle w:val="6"/>
              <w:spacing w:before="146" w:line="189" w:lineRule="auto"/>
              <w:ind w:left="230"/>
            </w:pPr>
            <w:r>
              <w:rPr>
                <w:spacing w:val="3"/>
              </w:rPr>
              <w:t>4505.82</w:t>
            </w:r>
          </w:p>
        </w:tc>
      </w:tr>
      <w:tr w14:paraId="5049E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51" w:type="dxa"/>
            <w:vAlign w:val="top"/>
          </w:tcPr>
          <w:p w14:paraId="45B914E9">
            <w:pPr>
              <w:pStyle w:val="6"/>
              <w:spacing w:before="250" w:line="189" w:lineRule="auto"/>
              <w:ind w:left="320"/>
            </w:pPr>
            <w:r>
              <w:rPr>
                <w:spacing w:val="3"/>
              </w:rPr>
              <w:t>737002</w:t>
            </w:r>
          </w:p>
        </w:tc>
        <w:tc>
          <w:tcPr>
            <w:tcW w:w="2789" w:type="dxa"/>
            <w:vAlign w:val="top"/>
          </w:tcPr>
          <w:p w14:paraId="0EDE5A8C">
            <w:pPr>
              <w:pStyle w:val="6"/>
              <w:spacing w:before="63" w:line="272" w:lineRule="auto"/>
              <w:ind w:left="115" w:right="183" w:firstLine="198"/>
            </w:pPr>
            <w:r>
              <w:rPr>
                <w:spacing w:val="8"/>
              </w:rPr>
              <w:t>武汉市医疗保险中心(武汉</w:t>
            </w:r>
            <w:r>
              <w:rPr>
                <w:spacing w:val="4"/>
              </w:rPr>
              <w:t xml:space="preserve"> </w:t>
            </w:r>
            <w:r>
              <w:rPr>
                <w:spacing w:val="8"/>
              </w:rPr>
              <w:t>市医疗保险稽查办公室)</w:t>
            </w:r>
          </w:p>
        </w:tc>
        <w:tc>
          <w:tcPr>
            <w:tcW w:w="1376" w:type="dxa"/>
            <w:vAlign w:val="top"/>
          </w:tcPr>
          <w:p w14:paraId="08F5C043">
            <w:pPr>
              <w:pStyle w:val="6"/>
              <w:spacing w:before="250" w:line="189" w:lineRule="auto"/>
              <w:ind w:left="575"/>
            </w:pPr>
            <w:r>
              <w:rPr>
                <w:spacing w:val="3"/>
              </w:rPr>
              <w:t>6309.74</w:t>
            </w:r>
          </w:p>
        </w:tc>
        <w:tc>
          <w:tcPr>
            <w:tcW w:w="1098" w:type="dxa"/>
            <w:vAlign w:val="top"/>
          </w:tcPr>
          <w:p w14:paraId="5BD3E60B">
            <w:pPr>
              <w:pStyle w:val="6"/>
              <w:spacing w:before="250" w:line="189" w:lineRule="auto"/>
              <w:ind w:left="293"/>
            </w:pPr>
            <w:r>
              <w:rPr>
                <w:spacing w:val="3"/>
              </w:rPr>
              <w:t>4257.62</w:t>
            </w:r>
          </w:p>
        </w:tc>
        <w:tc>
          <w:tcPr>
            <w:tcW w:w="1214" w:type="dxa"/>
            <w:vAlign w:val="top"/>
          </w:tcPr>
          <w:p w14:paraId="55C3A8E7">
            <w:pPr>
              <w:pStyle w:val="6"/>
              <w:spacing w:before="249" w:line="190" w:lineRule="auto"/>
              <w:ind w:left="417"/>
            </w:pPr>
            <w:r>
              <w:rPr>
                <w:spacing w:val="3"/>
              </w:rPr>
              <w:t>3715.05</w:t>
            </w:r>
          </w:p>
        </w:tc>
        <w:tc>
          <w:tcPr>
            <w:tcW w:w="1195" w:type="dxa"/>
            <w:vAlign w:val="top"/>
          </w:tcPr>
          <w:p w14:paraId="0048219F">
            <w:pPr>
              <w:pStyle w:val="6"/>
              <w:spacing w:before="250" w:line="189" w:lineRule="auto"/>
              <w:ind w:left="499"/>
            </w:pPr>
            <w:r>
              <w:rPr>
                <w:spacing w:val="3"/>
              </w:rPr>
              <w:t>542.57</w:t>
            </w:r>
          </w:p>
        </w:tc>
        <w:tc>
          <w:tcPr>
            <w:tcW w:w="1035" w:type="dxa"/>
            <w:vAlign w:val="top"/>
          </w:tcPr>
          <w:p w14:paraId="1CFA8097">
            <w:pPr>
              <w:pStyle w:val="6"/>
              <w:spacing w:before="249" w:line="190" w:lineRule="auto"/>
              <w:ind w:left="233"/>
            </w:pPr>
            <w:r>
              <w:rPr>
                <w:spacing w:val="3"/>
              </w:rPr>
              <w:t>2052.12</w:t>
            </w:r>
          </w:p>
        </w:tc>
      </w:tr>
    </w:tbl>
    <w:p w14:paraId="05E4C38A">
      <w:pPr>
        <w:rPr>
          <w:rFonts w:ascii="Arial"/>
          <w:sz w:val="21"/>
        </w:rPr>
      </w:pPr>
    </w:p>
    <w:p w14:paraId="2D3A591E">
      <w:pPr>
        <w:rPr>
          <w:rFonts w:ascii="Arial" w:hAnsi="Arial" w:eastAsia="Arial" w:cs="Arial"/>
          <w:sz w:val="21"/>
          <w:szCs w:val="21"/>
        </w:rPr>
        <w:sectPr>
          <w:pgSz w:w="11906" w:h="16839"/>
          <w:pgMar w:top="1243" w:right="1021" w:bottom="0" w:left="1021" w:header="0" w:footer="0" w:gutter="0"/>
          <w:cols w:space="720" w:num="1"/>
        </w:sectPr>
      </w:pPr>
    </w:p>
    <w:p w14:paraId="5D01D5EF">
      <w:pPr>
        <w:spacing w:before="43" w:line="222" w:lineRule="auto"/>
        <w:ind w:left="120"/>
        <w:rPr>
          <w:rFonts w:ascii="宋体" w:hAnsi="宋体" w:eastAsia="宋体" w:cs="宋体"/>
          <w:sz w:val="22"/>
          <w:szCs w:val="22"/>
        </w:rPr>
      </w:pPr>
      <w:r>
        <w:rPr>
          <w:rFonts w:ascii="宋体" w:hAnsi="宋体" w:eastAsia="宋体" w:cs="宋体"/>
          <w:spacing w:val="-4"/>
          <w:sz w:val="22"/>
          <w:szCs w:val="22"/>
        </w:rPr>
        <w:t>表</w:t>
      </w:r>
      <w:r>
        <w:rPr>
          <w:rFonts w:ascii="宋体" w:hAnsi="宋体" w:eastAsia="宋体" w:cs="宋体"/>
          <w:spacing w:val="-45"/>
          <w:sz w:val="22"/>
          <w:szCs w:val="22"/>
        </w:rPr>
        <w:t xml:space="preserve"> </w:t>
      </w:r>
      <w:r>
        <w:rPr>
          <w:rFonts w:ascii="宋体" w:hAnsi="宋体" w:eastAsia="宋体" w:cs="宋体"/>
          <w:spacing w:val="-4"/>
          <w:sz w:val="22"/>
          <w:szCs w:val="22"/>
        </w:rPr>
        <w:t>6</w:t>
      </w:r>
    </w:p>
    <w:p w14:paraId="4B7FBC86">
      <w:pPr>
        <w:spacing w:before="206" w:line="224" w:lineRule="auto"/>
        <w:ind w:left="3055"/>
        <w:outlineLvl w:val="0"/>
        <w:rPr>
          <w:rFonts w:ascii="宋体" w:hAnsi="宋体" w:eastAsia="宋体" w:cs="宋体"/>
          <w:sz w:val="35"/>
          <w:szCs w:val="35"/>
        </w:rPr>
      </w:pPr>
      <w:r>
        <w:rPr>
          <w:rFonts w:ascii="宋体" w:hAnsi="宋体" w:eastAsia="宋体" w:cs="宋体"/>
          <w:b/>
          <w:bCs/>
          <w:spacing w:val="5"/>
          <w:sz w:val="35"/>
          <w:szCs w:val="35"/>
        </w:rPr>
        <w:t>一般公共预算基本支出表</w:t>
      </w:r>
    </w:p>
    <w:p w14:paraId="22A870BC">
      <w:pPr>
        <w:spacing w:before="241" w:line="228" w:lineRule="auto"/>
        <w:ind w:left="122"/>
        <w:rPr>
          <w:rFonts w:ascii="宋体" w:hAnsi="宋体" w:eastAsia="宋体" w:cs="宋体"/>
          <w:sz w:val="19"/>
          <w:szCs w:val="19"/>
        </w:rPr>
      </w:pPr>
      <w:r>
        <w:rPr>
          <w:rFonts w:ascii="宋体" w:hAnsi="宋体" w:eastAsia="宋体" w:cs="宋体"/>
          <w:spacing w:val="6"/>
          <w:sz w:val="19"/>
          <w:szCs w:val="19"/>
        </w:rPr>
        <w:t xml:space="preserve">部门：武汉市医疗保障局                                                            </w:t>
      </w:r>
      <w:r>
        <w:rPr>
          <w:rFonts w:ascii="宋体" w:hAnsi="宋体" w:eastAsia="宋体" w:cs="宋体"/>
          <w:spacing w:val="5"/>
          <w:sz w:val="19"/>
          <w:szCs w:val="19"/>
        </w:rPr>
        <w:t xml:space="preserve">     单位：万元</w:t>
      </w:r>
    </w:p>
    <w:p w14:paraId="5B806213">
      <w:pPr>
        <w:spacing w:line="73" w:lineRule="exact"/>
      </w:pPr>
    </w:p>
    <w:tbl>
      <w:tblPr>
        <w:tblStyle w:val="5"/>
        <w:tblW w:w="10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8"/>
        <w:gridCol w:w="3500"/>
        <w:gridCol w:w="1317"/>
        <w:gridCol w:w="1169"/>
        <w:gridCol w:w="1443"/>
      </w:tblGrid>
      <w:tr w14:paraId="0CAD1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108" w:type="dxa"/>
            <w:gridSpan w:val="2"/>
            <w:vAlign w:val="top"/>
          </w:tcPr>
          <w:p w14:paraId="3F7DBC3B">
            <w:pPr>
              <w:pStyle w:val="6"/>
              <w:spacing w:before="76" w:line="227" w:lineRule="auto"/>
              <w:ind w:left="1862"/>
            </w:pPr>
            <w:r>
              <w:rPr>
                <w:b/>
                <w:bCs/>
                <w:spacing w:val="7"/>
              </w:rPr>
              <w:t>部门预算支出经济分类科目</w:t>
            </w:r>
          </w:p>
        </w:tc>
        <w:tc>
          <w:tcPr>
            <w:tcW w:w="3929" w:type="dxa"/>
            <w:gridSpan w:val="3"/>
            <w:vAlign w:val="top"/>
          </w:tcPr>
          <w:p w14:paraId="6939A0C5">
            <w:pPr>
              <w:pStyle w:val="6"/>
              <w:spacing w:before="76" w:line="227" w:lineRule="auto"/>
              <w:ind w:left="769"/>
            </w:pPr>
            <w:r>
              <w:rPr>
                <w:b/>
                <w:bCs/>
                <w:spacing w:val="7"/>
              </w:rPr>
              <w:t>本年一般公共预算基本支出</w:t>
            </w:r>
          </w:p>
        </w:tc>
      </w:tr>
      <w:tr w14:paraId="5CD6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08" w:type="dxa"/>
            <w:vAlign w:val="top"/>
          </w:tcPr>
          <w:p w14:paraId="021D7ED2">
            <w:pPr>
              <w:pStyle w:val="6"/>
              <w:spacing w:before="72" w:line="227" w:lineRule="auto"/>
              <w:ind w:left="909"/>
            </w:pPr>
            <w:r>
              <w:rPr>
                <w:b/>
                <w:bCs/>
                <w:spacing w:val="6"/>
              </w:rPr>
              <w:t>科目编码</w:t>
            </w:r>
          </w:p>
        </w:tc>
        <w:tc>
          <w:tcPr>
            <w:tcW w:w="3500" w:type="dxa"/>
            <w:vAlign w:val="top"/>
          </w:tcPr>
          <w:p w14:paraId="2429FE13">
            <w:pPr>
              <w:pStyle w:val="6"/>
              <w:spacing w:before="72" w:line="227" w:lineRule="auto"/>
              <w:ind w:left="1354"/>
            </w:pPr>
            <w:r>
              <w:rPr>
                <w:b/>
                <w:bCs/>
                <w:spacing w:val="6"/>
              </w:rPr>
              <w:t>科目名称</w:t>
            </w:r>
          </w:p>
        </w:tc>
        <w:tc>
          <w:tcPr>
            <w:tcW w:w="1317" w:type="dxa"/>
            <w:vAlign w:val="top"/>
          </w:tcPr>
          <w:p w14:paraId="04287BF0">
            <w:pPr>
              <w:pStyle w:val="6"/>
              <w:spacing w:before="71" w:line="230" w:lineRule="auto"/>
              <w:ind w:left="464"/>
            </w:pPr>
            <w:r>
              <w:rPr>
                <w:b/>
                <w:bCs/>
                <w:spacing w:val="4"/>
              </w:rPr>
              <w:t>合计</w:t>
            </w:r>
          </w:p>
        </w:tc>
        <w:tc>
          <w:tcPr>
            <w:tcW w:w="1169" w:type="dxa"/>
            <w:vAlign w:val="top"/>
          </w:tcPr>
          <w:p w14:paraId="69DFC3D4">
            <w:pPr>
              <w:pStyle w:val="6"/>
              <w:spacing w:before="72" w:line="229" w:lineRule="auto"/>
              <w:ind w:left="192"/>
            </w:pPr>
            <w:r>
              <w:rPr>
                <w:b/>
                <w:bCs/>
                <w:spacing w:val="6"/>
              </w:rPr>
              <w:t>人员经费</w:t>
            </w:r>
          </w:p>
        </w:tc>
        <w:tc>
          <w:tcPr>
            <w:tcW w:w="1443" w:type="dxa"/>
            <w:vAlign w:val="top"/>
          </w:tcPr>
          <w:p w14:paraId="63F80802">
            <w:pPr>
              <w:pStyle w:val="6"/>
              <w:spacing w:before="72" w:line="229" w:lineRule="auto"/>
              <w:ind w:left="333"/>
            </w:pPr>
            <w:r>
              <w:rPr>
                <w:b/>
                <w:bCs/>
                <w:spacing w:val="4"/>
              </w:rPr>
              <w:t>公用经费</w:t>
            </w:r>
          </w:p>
        </w:tc>
      </w:tr>
      <w:tr w14:paraId="0B020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08" w:type="dxa"/>
            <w:vAlign w:val="top"/>
          </w:tcPr>
          <w:p w14:paraId="6EC6E4B1">
            <w:pPr>
              <w:rPr>
                <w:rFonts w:ascii="Arial"/>
                <w:sz w:val="21"/>
              </w:rPr>
            </w:pPr>
          </w:p>
        </w:tc>
        <w:tc>
          <w:tcPr>
            <w:tcW w:w="3500" w:type="dxa"/>
            <w:vAlign w:val="top"/>
          </w:tcPr>
          <w:p w14:paraId="057EF441">
            <w:pPr>
              <w:pStyle w:val="6"/>
              <w:spacing w:before="73" w:line="230" w:lineRule="auto"/>
              <w:ind w:left="112"/>
            </w:pPr>
            <w:r>
              <w:rPr>
                <w:b/>
                <w:bCs/>
                <w:spacing w:val="4"/>
              </w:rPr>
              <w:t>合计</w:t>
            </w:r>
          </w:p>
        </w:tc>
        <w:tc>
          <w:tcPr>
            <w:tcW w:w="1317" w:type="dxa"/>
            <w:vAlign w:val="top"/>
          </w:tcPr>
          <w:p w14:paraId="76931923">
            <w:pPr>
              <w:pStyle w:val="6"/>
              <w:spacing w:before="105" w:line="189" w:lineRule="auto"/>
              <w:ind w:left="520"/>
            </w:pPr>
            <w:r>
              <w:rPr>
                <w:b/>
                <w:bCs/>
                <w:spacing w:val="1"/>
              </w:rPr>
              <w:t>5948.84</w:t>
            </w:r>
          </w:p>
        </w:tc>
        <w:tc>
          <w:tcPr>
            <w:tcW w:w="1169" w:type="dxa"/>
            <w:vAlign w:val="top"/>
          </w:tcPr>
          <w:p w14:paraId="0ED73E4D">
            <w:pPr>
              <w:pStyle w:val="6"/>
              <w:spacing w:before="104" w:line="190" w:lineRule="auto"/>
              <w:ind w:left="372"/>
            </w:pPr>
            <w:r>
              <w:rPr>
                <w:b/>
                <w:bCs/>
                <w:spacing w:val="1"/>
              </w:rPr>
              <w:t>5171.27</w:t>
            </w:r>
          </w:p>
        </w:tc>
        <w:tc>
          <w:tcPr>
            <w:tcW w:w="1443" w:type="dxa"/>
            <w:vAlign w:val="top"/>
          </w:tcPr>
          <w:p w14:paraId="753F14D9">
            <w:pPr>
              <w:pStyle w:val="6"/>
              <w:spacing w:before="106" w:line="188" w:lineRule="auto"/>
              <w:ind w:left="742"/>
            </w:pPr>
            <w:r>
              <w:rPr>
                <w:b/>
                <w:bCs/>
                <w:spacing w:val="1"/>
              </w:rPr>
              <w:t>777.57</w:t>
            </w:r>
          </w:p>
        </w:tc>
      </w:tr>
      <w:tr w14:paraId="227BC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08" w:type="dxa"/>
            <w:vAlign w:val="top"/>
          </w:tcPr>
          <w:p w14:paraId="539F57E5">
            <w:pPr>
              <w:pStyle w:val="6"/>
              <w:spacing w:before="105" w:line="190" w:lineRule="auto"/>
              <w:ind w:left="119"/>
            </w:pPr>
            <w:r>
              <w:rPr>
                <w:b/>
                <w:bCs/>
                <w:spacing w:val="-1"/>
              </w:rPr>
              <w:t>301</w:t>
            </w:r>
          </w:p>
        </w:tc>
        <w:tc>
          <w:tcPr>
            <w:tcW w:w="3500" w:type="dxa"/>
            <w:vAlign w:val="top"/>
          </w:tcPr>
          <w:p w14:paraId="0FFEF648">
            <w:pPr>
              <w:pStyle w:val="6"/>
              <w:spacing w:before="74" w:line="229" w:lineRule="auto"/>
              <w:ind w:left="113"/>
            </w:pPr>
            <w:r>
              <w:rPr>
                <w:b/>
                <w:bCs/>
                <w:spacing w:val="6"/>
              </w:rPr>
              <w:t>工资福利支出</w:t>
            </w:r>
          </w:p>
        </w:tc>
        <w:tc>
          <w:tcPr>
            <w:tcW w:w="1317" w:type="dxa"/>
            <w:vAlign w:val="top"/>
          </w:tcPr>
          <w:p w14:paraId="437F57B2">
            <w:pPr>
              <w:pStyle w:val="6"/>
              <w:spacing w:before="105" w:line="190" w:lineRule="auto"/>
              <w:ind w:left="520"/>
            </w:pPr>
            <w:r>
              <w:rPr>
                <w:b/>
                <w:bCs/>
                <w:spacing w:val="1"/>
              </w:rPr>
              <w:t>5103.31</w:t>
            </w:r>
          </w:p>
        </w:tc>
        <w:tc>
          <w:tcPr>
            <w:tcW w:w="1169" w:type="dxa"/>
            <w:vAlign w:val="top"/>
          </w:tcPr>
          <w:p w14:paraId="6372A578">
            <w:pPr>
              <w:pStyle w:val="6"/>
              <w:spacing w:before="105" w:line="190" w:lineRule="auto"/>
              <w:ind w:left="372"/>
            </w:pPr>
            <w:r>
              <w:rPr>
                <w:b/>
                <w:bCs/>
                <w:spacing w:val="1"/>
              </w:rPr>
              <w:t>5103.31</w:t>
            </w:r>
          </w:p>
        </w:tc>
        <w:tc>
          <w:tcPr>
            <w:tcW w:w="1443" w:type="dxa"/>
            <w:vAlign w:val="top"/>
          </w:tcPr>
          <w:p w14:paraId="3978078A">
            <w:pPr>
              <w:rPr>
                <w:rFonts w:ascii="Arial"/>
                <w:sz w:val="21"/>
              </w:rPr>
            </w:pPr>
          </w:p>
        </w:tc>
      </w:tr>
      <w:tr w14:paraId="74CE0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08" w:type="dxa"/>
            <w:vAlign w:val="top"/>
          </w:tcPr>
          <w:p w14:paraId="77486323">
            <w:pPr>
              <w:pStyle w:val="6"/>
              <w:spacing w:before="104" w:line="190" w:lineRule="auto"/>
              <w:ind w:left="318"/>
            </w:pPr>
            <w:r>
              <w:rPr>
                <w:spacing w:val="2"/>
              </w:rPr>
              <w:t>30101</w:t>
            </w:r>
          </w:p>
        </w:tc>
        <w:tc>
          <w:tcPr>
            <w:tcW w:w="3500" w:type="dxa"/>
            <w:vAlign w:val="top"/>
          </w:tcPr>
          <w:p w14:paraId="221D1BA5">
            <w:pPr>
              <w:pStyle w:val="6"/>
              <w:spacing w:before="74" w:line="227" w:lineRule="auto"/>
              <w:ind w:left="310"/>
            </w:pPr>
            <w:r>
              <w:rPr>
                <w:spacing w:val="7"/>
              </w:rPr>
              <w:t>基本工资</w:t>
            </w:r>
          </w:p>
        </w:tc>
        <w:tc>
          <w:tcPr>
            <w:tcW w:w="1317" w:type="dxa"/>
            <w:vAlign w:val="top"/>
          </w:tcPr>
          <w:p w14:paraId="37F12330">
            <w:pPr>
              <w:pStyle w:val="6"/>
              <w:spacing w:before="105" w:line="189" w:lineRule="auto"/>
              <w:ind w:left="619"/>
            </w:pPr>
            <w:r>
              <w:rPr>
                <w:spacing w:val="3"/>
              </w:rPr>
              <w:t>733.34</w:t>
            </w:r>
          </w:p>
        </w:tc>
        <w:tc>
          <w:tcPr>
            <w:tcW w:w="1169" w:type="dxa"/>
            <w:vAlign w:val="top"/>
          </w:tcPr>
          <w:p w14:paraId="7E6B9253">
            <w:pPr>
              <w:pStyle w:val="6"/>
              <w:spacing w:before="105" w:line="189" w:lineRule="auto"/>
              <w:ind w:left="473"/>
            </w:pPr>
            <w:r>
              <w:rPr>
                <w:spacing w:val="3"/>
              </w:rPr>
              <w:t>733.34</w:t>
            </w:r>
          </w:p>
        </w:tc>
        <w:tc>
          <w:tcPr>
            <w:tcW w:w="1443" w:type="dxa"/>
            <w:vAlign w:val="top"/>
          </w:tcPr>
          <w:p w14:paraId="1B8EAFC3">
            <w:pPr>
              <w:rPr>
                <w:rFonts w:ascii="Arial"/>
                <w:sz w:val="21"/>
              </w:rPr>
            </w:pPr>
          </w:p>
        </w:tc>
      </w:tr>
      <w:tr w14:paraId="5B453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00319C88">
            <w:pPr>
              <w:pStyle w:val="6"/>
              <w:spacing w:before="105" w:line="190" w:lineRule="auto"/>
              <w:ind w:left="318"/>
            </w:pPr>
            <w:r>
              <w:rPr>
                <w:spacing w:val="2"/>
              </w:rPr>
              <w:t>30102</w:t>
            </w:r>
          </w:p>
        </w:tc>
        <w:tc>
          <w:tcPr>
            <w:tcW w:w="3500" w:type="dxa"/>
            <w:vAlign w:val="top"/>
          </w:tcPr>
          <w:p w14:paraId="1C302196">
            <w:pPr>
              <w:pStyle w:val="6"/>
              <w:spacing w:before="75" w:line="228" w:lineRule="auto"/>
              <w:ind w:left="310"/>
            </w:pPr>
            <w:r>
              <w:rPr>
                <w:spacing w:val="7"/>
              </w:rPr>
              <w:t>津贴补贴</w:t>
            </w:r>
          </w:p>
        </w:tc>
        <w:tc>
          <w:tcPr>
            <w:tcW w:w="1317" w:type="dxa"/>
            <w:vAlign w:val="top"/>
          </w:tcPr>
          <w:p w14:paraId="23E286A5">
            <w:pPr>
              <w:pStyle w:val="6"/>
              <w:spacing w:before="107" w:line="189" w:lineRule="auto"/>
              <w:ind w:left="619"/>
            </w:pPr>
            <w:r>
              <w:rPr>
                <w:spacing w:val="3"/>
              </w:rPr>
              <w:t>797.39</w:t>
            </w:r>
          </w:p>
        </w:tc>
        <w:tc>
          <w:tcPr>
            <w:tcW w:w="1169" w:type="dxa"/>
            <w:vAlign w:val="top"/>
          </w:tcPr>
          <w:p w14:paraId="2EA6DF7F">
            <w:pPr>
              <w:pStyle w:val="6"/>
              <w:spacing w:before="107" w:line="189" w:lineRule="auto"/>
              <w:ind w:left="473"/>
            </w:pPr>
            <w:r>
              <w:rPr>
                <w:spacing w:val="3"/>
              </w:rPr>
              <w:t>797.39</w:t>
            </w:r>
          </w:p>
        </w:tc>
        <w:tc>
          <w:tcPr>
            <w:tcW w:w="1443" w:type="dxa"/>
            <w:vAlign w:val="top"/>
          </w:tcPr>
          <w:p w14:paraId="7BAAB67B">
            <w:pPr>
              <w:rPr>
                <w:rFonts w:ascii="Arial"/>
                <w:sz w:val="21"/>
              </w:rPr>
            </w:pPr>
          </w:p>
        </w:tc>
      </w:tr>
      <w:tr w14:paraId="6034D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7CEE23E9">
            <w:pPr>
              <w:pStyle w:val="6"/>
              <w:spacing w:before="106" w:line="190" w:lineRule="auto"/>
              <w:ind w:left="318"/>
            </w:pPr>
            <w:r>
              <w:rPr>
                <w:spacing w:val="2"/>
              </w:rPr>
              <w:t>30103</w:t>
            </w:r>
          </w:p>
        </w:tc>
        <w:tc>
          <w:tcPr>
            <w:tcW w:w="3500" w:type="dxa"/>
            <w:vAlign w:val="top"/>
          </w:tcPr>
          <w:p w14:paraId="26E096AF">
            <w:pPr>
              <w:pStyle w:val="6"/>
              <w:spacing w:before="75" w:line="229" w:lineRule="auto"/>
              <w:ind w:left="312"/>
            </w:pPr>
            <w:r>
              <w:rPr>
                <w:spacing w:val="4"/>
              </w:rPr>
              <w:t>奖金</w:t>
            </w:r>
          </w:p>
        </w:tc>
        <w:tc>
          <w:tcPr>
            <w:tcW w:w="1317" w:type="dxa"/>
            <w:vAlign w:val="top"/>
          </w:tcPr>
          <w:p w14:paraId="0512578A">
            <w:pPr>
              <w:pStyle w:val="6"/>
              <w:spacing w:before="106" w:line="190" w:lineRule="auto"/>
              <w:ind w:left="531"/>
            </w:pPr>
            <w:r>
              <w:rPr>
                <w:spacing w:val="1"/>
              </w:rPr>
              <w:t>1548.03</w:t>
            </w:r>
          </w:p>
        </w:tc>
        <w:tc>
          <w:tcPr>
            <w:tcW w:w="1169" w:type="dxa"/>
            <w:vAlign w:val="top"/>
          </w:tcPr>
          <w:p w14:paraId="7D3DD9B7">
            <w:pPr>
              <w:pStyle w:val="6"/>
              <w:spacing w:before="106" w:line="190" w:lineRule="auto"/>
              <w:ind w:left="382"/>
            </w:pPr>
            <w:r>
              <w:rPr>
                <w:spacing w:val="1"/>
              </w:rPr>
              <w:t>1548.03</w:t>
            </w:r>
          </w:p>
        </w:tc>
        <w:tc>
          <w:tcPr>
            <w:tcW w:w="1443" w:type="dxa"/>
            <w:vAlign w:val="top"/>
          </w:tcPr>
          <w:p w14:paraId="2B506C85">
            <w:pPr>
              <w:rPr>
                <w:rFonts w:ascii="Arial"/>
                <w:sz w:val="21"/>
              </w:rPr>
            </w:pPr>
          </w:p>
        </w:tc>
      </w:tr>
      <w:tr w14:paraId="5BF11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67AD0626">
            <w:pPr>
              <w:pStyle w:val="6"/>
              <w:spacing w:before="106" w:line="190" w:lineRule="auto"/>
              <w:ind w:left="318"/>
            </w:pPr>
            <w:r>
              <w:rPr>
                <w:spacing w:val="2"/>
              </w:rPr>
              <w:t>30107</w:t>
            </w:r>
          </w:p>
        </w:tc>
        <w:tc>
          <w:tcPr>
            <w:tcW w:w="3500" w:type="dxa"/>
            <w:vAlign w:val="top"/>
          </w:tcPr>
          <w:p w14:paraId="52136B0D">
            <w:pPr>
              <w:pStyle w:val="6"/>
              <w:spacing w:before="76" w:line="229" w:lineRule="auto"/>
              <w:ind w:left="313"/>
            </w:pPr>
            <w:r>
              <w:rPr>
                <w:spacing w:val="7"/>
              </w:rPr>
              <w:t>绩效工资</w:t>
            </w:r>
          </w:p>
        </w:tc>
        <w:tc>
          <w:tcPr>
            <w:tcW w:w="1317" w:type="dxa"/>
            <w:vAlign w:val="top"/>
          </w:tcPr>
          <w:p w14:paraId="041D5349">
            <w:pPr>
              <w:pStyle w:val="6"/>
              <w:spacing w:before="107" w:line="189" w:lineRule="auto"/>
              <w:ind w:left="617"/>
            </w:pPr>
            <w:r>
              <w:rPr>
                <w:spacing w:val="3"/>
              </w:rPr>
              <w:t>234.88</w:t>
            </w:r>
          </w:p>
        </w:tc>
        <w:tc>
          <w:tcPr>
            <w:tcW w:w="1169" w:type="dxa"/>
            <w:vAlign w:val="top"/>
          </w:tcPr>
          <w:p w14:paraId="613B8597">
            <w:pPr>
              <w:pStyle w:val="6"/>
              <w:spacing w:before="107" w:line="189" w:lineRule="auto"/>
              <w:ind w:left="471"/>
            </w:pPr>
            <w:r>
              <w:rPr>
                <w:spacing w:val="3"/>
              </w:rPr>
              <w:t>234.88</w:t>
            </w:r>
          </w:p>
        </w:tc>
        <w:tc>
          <w:tcPr>
            <w:tcW w:w="1443" w:type="dxa"/>
            <w:vAlign w:val="top"/>
          </w:tcPr>
          <w:p w14:paraId="2608E4DA">
            <w:pPr>
              <w:rPr>
                <w:rFonts w:ascii="Arial"/>
                <w:sz w:val="21"/>
              </w:rPr>
            </w:pPr>
          </w:p>
        </w:tc>
      </w:tr>
      <w:tr w14:paraId="4524F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7DF0C697">
            <w:pPr>
              <w:pStyle w:val="6"/>
              <w:spacing w:before="107" w:line="190" w:lineRule="auto"/>
              <w:ind w:left="318"/>
            </w:pPr>
            <w:r>
              <w:rPr>
                <w:spacing w:val="2"/>
              </w:rPr>
              <w:t>30108</w:t>
            </w:r>
          </w:p>
        </w:tc>
        <w:tc>
          <w:tcPr>
            <w:tcW w:w="3500" w:type="dxa"/>
            <w:vAlign w:val="top"/>
          </w:tcPr>
          <w:p w14:paraId="466466F4">
            <w:pPr>
              <w:pStyle w:val="6"/>
              <w:spacing w:before="77" w:line="227" w:lineRule="auto"/>
              <w:ind w:left="309"/>
            </w:pPr>
            <w:r>
              <w:rPr>
                <w:spacing w:val="9"/>
              </w:rPr>
              <w:t>机关事业单位基本养老保险缴费</w:t>
            </w:r>
          </w:p>
        </w:tc>
        <w:tc>
          <w:tcPr>
            <w:tcW w:w="1317" w:type="dxa"/>
            <w:vAlign w:val="top"/>
          </w:tcPr>
          <w:p w14:paraId="4AE49057">
            <w:pPr>
              <w:pStyle w:val="6"/>
              <w:spacing w:before="108" w:line="189" w:lineRule="auto"/>
              <w:ind w:left="618"/>
            </w:pPr>
            <w:r>
              <w:rPr>
                <w:spacing w:val="3"/>
              </w:rPr>
              <w:t>343.03</w:t>
            </w:r>
          </w:p>
        </w:tc>
        <w:tc>
          <w:tcPr>
            <w:tcW w:w="1169" w:type="dxa"/>
            <w:vAlign w:val="top"/>
          </w:tcPr>
          <w:p w14:paraId="667865C2">
            <w:pPr>
              <w:pStyle w:val="6"/>
              <w:spacing w:before="108" w:line="189" w:lineRule="auto"/>
              <w:ind w:left="472"/>
            </w:pPr>
            <w:r>
              <w:rPr>
                <w:spacing w:val="3"/>
              </w:rPr>
              <w:t>343.03</w:t>
            </w:r>
          </w:p>
        </w:tc>
        <w:tc>
          <w:tcPr>
            <w:tcW w:w="1443" w:type="dxa"/>
            <w:vAlign w:val="top"/>
          </w:tcPr>
          <w:p w14:paraId="79EF2A72">
            <w:pPr>
              <w:rPr>
                <w:rFonts w:ascii="Arial"/>
                <w:sz w:val="21"/>
              </w:rPr>
            </w:pPr>
          </w:p>
        </w:tc>
      </w:tr>
      <w:tr w14:paraId="0DF92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5C5CFB16">
            <w:pPr>
              <w:pStyle w:val="6"/>
              <w:spacing w:before="107" w:line="190" w:lineRule="auto"/>
              <w:ind w:left="318"/>
            </w:pPr>
            <w:r>
              <w:rPr>
                <w:spacing w:val="2"/>
              </w:rPr>
              <w:t>30109</w:t>
            </w:r>
          </w:p>
        </w:tc>
        <w:tc>
          <w:tcPr>
            <w:tcW w:w="3500" w:type="dxa"/>
            <w:vAlign w:val="top"/>
          </w:tcPr>
          <w:p w14:paraId="1AC2372D">
            <w:pPr>
              <w:pStyle w:val="6"/>
              <w:spacing w:before="77" w:line="228" w:lineRule="auto"/>
              <w:ind w:left="311"/>
            </w:pPr>
            <w:r>
              <w:rPr>
                <w:spacing w:val="8"/>
              </w:rPr>
              <w:t>职业年金缴费</w:t>
            </w:r>
          </w:p>
        </w:tc>
        <w:tc>
          <w:tcPr>
            <w:tcW w:w="1317" w:type="dxa"/>
            <w:vAlign w:val="top"/>
          </w:tcPr>
          <w:p w14:paraId="5EB4E29B">
            <w:pPr>
              <w:pStyle w:val="6"/>
              <w:spacing w:before="108" w:line="189" w:lineRule="auto"/>
              <w:ind w:left="716"/>
            </w:pPr>
            <w:r>
              <w:rPr>
                <w:spacing w:val="3"/>
              </w:rPr>
              <w:t>85.79</w:t>
            </w:r>
          </w:p>
        </w:tc>
        <w:tc>
          <w:tcPr>
            <w:tcW w:w="1169" w:type="dxa"/>
            <w:vAlign w:val="top"/>
          </w:tcPr>
          <w:p w14:paraId="2312D826">
            <w:pPr>
              <w:pStyle w:val="6"/>
              <w:spacing w:before="108" w:line="189" w:lineRule="auto"/>
              <w:ind w:left="568"/>
            </w:pPr>
            <w:r>
              <w:rPr>
                <w:spacing w:val="3"/>
              </w:rPr>
              <w:t>85.79</w:t>
            </w:r>
          </w:p>
        </w:tc>
        <w:tc>
          <w:tcPr>
            <w:tcW w:w="1443" w:type="dxa"/>
            <w:vAlign w:val="top"/>
          </w:tcPr>
          <w:p w14:paraId="49B9651A">
            <w:pPr>
              <w:rPr>
                <w:rFonts w:ascii="Arial"/>
                <w:sz w:val="21"/>
              </w:rPr>
            </w:pPr>
          </w:p>
        </w:tc>
      </w:tr>
      <w:tr w14:paraId="686AA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7964E5E1">
            <w:pPr>
              <w:pStyle w:val="6"/>
              <w:spacing w:before="105" w:line="190" w:lineRule="auto"/>
              <w:ind w:left="318"/>
            </w:pPr>
            <w:r>
              <w:rPr>
                <w:spacing w:val="2"/>
              </w:rPr>
              <w:t>30110</w:t>
            </w:r>
          </w:p>
        </w:tc>
        <w:tc>
          <w:tcPr>
            <w:tcW w:w="3500" w:type="dxa"/>
            <w:vAlign w:val="top"/>
          </w:tcPr>
          <w:p w14:paraId="3B8173DA">
            <w:pPr>
              <w:pStyle w:val="6"/>
              <w:spacing w:before="75" w:line="227" w:lineRule="auto"/>
              <w:ind w:left="311"/>
            </w:pPr>
            <w:r>
              <w:rPr>
                <w:spacing w:val="9"/>
              </w:rPr>
              <w:t>职工基本医疗保险缴费</w:t>
            </w:r>
          </w:p>
        </w:tc>
        <w:tc>
          <w:tcPr>
            <w:tcW w:w="1317" w:type="dxa"/>
            <w:vAlign w:val="top"/>
          </w:tcPr>
          <w:p w14:paraId="23149F54">
            <w:pPr>
              <w:pStyle w:val="6"/>
              <w:spacing w:before="106" w:line="189" w:lineRule="auto"/>
              <w:ind w:left="617"/>
            </w:pPr>
            <w:r>
              <w:rPr>
                <w:spacing w:val="3"/>
              </w:rPr>
              <w:t>293.88</w:t>
            </w:r>
          </w:p>
        </w:tc>
        <w:tc>
          <w:tcPr>
            <w:tcW w:w="1169" w:type="dxa"/>
            <w:vAlign w:val="top"/>
          </w:tcPr>
          <w:p w14:paraId="5B399C8B">
            <w:pPr>
              <w:pStyle w:val="6"/>
              <w:spacing w:before="106" w:line="189" w:lineRule="auto"/>
              <w:ind w:left="471"/>
            </w:pPr>
            <w:r>
              <w:rPr>
                <w:spacing w:val="3"/>
              </w:rPr>
              <w:t>293.88</w:t>
            </w:r>
          </w:p>
        </w:tc>
        <w:tc>
          <w:tcPr>
            <w:tcW w:w="1443" w:type="dxa"/>
            <w:vAlign w:val="top"/>
          </w:tcPr>
          <w:p w14:paraId="232F488A">
            <w:pPr>
              <w:rPr>
                <w:rFonts w:ascii="Arial"/>
                <w:sz w:val="21"/>
              </w:rPr>
            </w:pPr>
          </w:p>
        </w:tc>
      </w:tr>
      <w:tr w14:paraId="606E8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10FC8AEE">
            <w:pPr>
              <w:pStyle w:val="6"/>
              <w:spacing w:before="105" w:line="190" w:lineRule="auto"/>
              <w:ind w:left="318"/>
            </w:pPr>
            <w:r>
              <w:rPr>
                <w:spacing w:val="2"/>
              </w:rPr>
              <w:t>30111</w:t>
            </w:r>
          </w:p>
        </w:tc>
        <w:tc>
          <w:tcPr>
            <w:tcW w:w="3500" w:type="dxa"/>
            <w:vAlign w:val="top"/>
          </w:tcPr>
          <w:p w14:paraId="0213AE64">
            <w:pPr>
              <w:pStyle w:val="6"/>
              <w:spacing w:before="75" w:line="228" w:lineRule="auto"/>
              <w:ind w:left="316"/>
            </w:pPr>
            <w:r>
              <w:rPr>
                <w:spacing w:val="8"/>
              </w:rPr>
              <w:t>公务员医疗补助缴费</w:t>
            </w:r>
          </w:p>
        </w:tc>
        <w:tc>
          <w:tcPr>
            <w:tcW w:w="1317" w:type="dxa"/>
            <w:vAlign w:val="top"/>
          </w:tcPr>
          <w:p w14:paraId="56503B62">
            <w:pPr>
              <w:pStyle w:val="6"/>
              <w:spacing w:before="107" w:line="189" w:lineRule="auto"/>
              <w:ind w:left="618"/>
            </w:pPr>
            <w:r>
              <w:rPr>
                <w:spacing w:val="3"/>
              </w:rPr>
              <w:t>302.44</w:t>
            </w:r>
          </w:p>
        </w:tc>
        <w:tc>
          <w:tcPr>
            <w:tcW w:w="1169" w:type="dxa"/>
            <w:vAlign w:val="top"/>
          </w:tcPr>
          <w:p w14:paraId="3CB0EAD2">
            <w:pPr>
              <w:pStyle w:val="6"/>
              <w:spacing w:before="107" w:line="189" w:lineRule="auto"/>
              <w:ind w:left="472"/>
            </w:pPr>
            <w:r>
              <w:rPr>
                <w:spacing w:val="3"/>
              </w:rPr>
              <w:t>302.44</w:t>
            </w:r>
          </w:p>
        </w:tc>
        <w:tc>
          <w:tcPr>
            <w:tcW w:w="1443" w:type="dxa"/>
            <w:vAlign w:val="top"/>
          </w:tcPr>
          <w:p w14:paraId="08F99E73">
            <w:pPr>
              <w:rPr>
                <w:rFonts w:ascii="Arial"/>
                <w:sz w:val="21"/>
              </w:rPr>
            </w:pPr>
          </w:p>
        </w:tc>
      </w:tr>
      <w:tr w14:paraId="1122C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6C68040C">
            <w:pPr>
              <w:pStyle w:val="6"/>
              <w:spacing w:before="106" w:line="190" w:lineRule="auto"/>
              <w:ind w:left="318"/>
            </w:pPr>
            <w:r>
              <w:rPr>
                <w:spacing w:val="2"/>
              </w:rPr>
              <w:t>30112</w:t>
            </w:r>
          </w:p>
        </w:tc>
        <w:tc>
          <w:tcPr>
            <w:tcW w:w="3500" w:type="dxa"/>
            <w:vAlign w:val="top"/>
          </w:tcPr>
          <w:p w14:paraId="67094E3F">
            <w:pPr>
              <w:pStyle w:val="6"/>
              <w:spacing w:before="76" w:line="227" w:lineRule="auto"/>
              <w:ind w:left="311"/>
            </w:pPr>
            <w:r>
              <w:rPr>
                <w:spacing w:val="8"/>
              </w:rPr>
              <w:t>其他社会保障缴费</w:t>
            </w:r>
          </w:p>
        </w:tc>
        <w:tc>
          <w:tcPr>
            <w:tcW w:w="1317" w:type="dxa"/>
            <w:vAlign w:val="top"/>
          </w:tcPr>
          <w:p w14:paraId="2CB3C512">
            <w:pPr>
              <w:pStyle w:val="6"/>
              <w:spacing w:before="107" w:line="189" w:lineRule="auto"/>
              <w:ind w:left="817"/>
            </w:pPr>
            <w:r>
              <w:rPr>
                <w:spacing w:val="2"/>
              </w:rPr>
              <w:t>6.99</w:t>
            </w:r>
          </w:p>
        </w:tc>
        <w:tc>
          <w:tcPr>
            <w:tcW w:w="1169" w:type="dxa"/>
            <w:vAlign w:val="top"/>
          </w:tcPr>
          <w:p w14:paraId="29EEF68C">
            <w:pPr>
              <w:pStyle w:val="6"/>
              <w:spacing w:before="107" w:line="189" w:lineRule="auto"/>
              <w:ind w:left="669"/>
            </w:pPr>
            <w:r>
              <w:rPr>
                <w:spacing w:val="2"/>
              </w:rPr>
              <w:t>6.99</w:t>
            </w:r>
          </w:p>
        </w:tc>
        <w:tc>
          <w:tcPr>
            <w:tcW w:w="1443" w:type="dxa"/>
            <w:vAlign w:val="top"/>
          </w:tcPr>
          <w:p w14:paraId="19ADDEC2">
            <w:pPr>
              <w:rPr>
                <w:rFonts w:ascii="Arial"/>
                <w:sz w:val="21"/>
              </w:rPr>
            </w:pPr>
          </w:p>
        </w:tc>
      </w:tr>
      <w:tr w14:paraId="6B827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075C7EC9">
            <w:pPr>
              <w:pStyle w:val="6"/>
              <w:spacing w:before="106" w:line="190" w:lineRule="auto"/>
              <w:ind w:left="318"/>
            </w:pPr>
            <w:r>
              <w:rPr>
                <w:spacing w:val="2"/>
              </w:rPr>
              <w:t>30113</w:t>
            </w:r>
          </w:p>
        </w:tc>
        <w:tc>
          <w:tcPr>
            <w:tcW w:w="3500" w:type="dxa"/>
            <w:vAlign w:val="top"/>
          </w:tcPr>
          <w:p w14:paraId="68179588">
            <w:pPr>
              <w:pStyle w:val="6"/>
              <w:spacing w:before="76" w:line="229" w:lineRule="auto"/>
              <w:ind w:left="309"/>
            </w:pPr>
            <w:r>
              <w:rPr>
                <w:spacing w:val="8"/>
              </w:rPr>
              <w:t>住房公积金</w:t>
            </w:r>
          </w:p>
        </w:tc>
        <w:tc>
          <w:tcPr>
            <w:tcW w:w="1317" w:type="dxa"/>
            <w:vAlign w:val="top"/>
          </w:tcPr>
          <w:p w14:paraId="3AB1EE7B">
            <w:pPr>
              <w:pStyle w:val="6"/>
              <w:spacing w:before="107" w:line="189" w:lineRule="auto"/>
              <w:ind w:left="618"/>
            </w:pPr>
            <w:r>
              <w:rPr>
                <w:spacing w:val="3"/>
              </w:rPr>
              <w:t>386.54</w:t>
            </w:r>
          </w:p>
        </w:tc>
        <w:tc>
          <w:tcPr>
            <w:tcW w:w="1169" w:type="dxa"/>
            <w:vAlign w:val="top"/>
          </w:tcPr>
          <w:p w14:paraId="33AA1257">
            <w:pPr>
              <w:pStyle w:val="6"/>
              <w:spacing w:before="107" w:line="189" w:lineRule="auto"/>
              <w:ind w:left="472"/>
            </w:pPr>
            <w:r>
              <w:rPr>
                <w:spacing w:val="3"/>
              </w:rPr>
              <w:t>386.54</w:t>
            </w:r>
          </w:p>
        </w:tc>
        <w:tc>
          <w:tcPr>
            <w:tcW w:w="1443" w:type="dxa"/>
            <w:vAlign w:val="top"/>
          </w:tcPr>
          <w:p w14:paraId="02831EBF">
            <w:pPr>
              <w:rPr>
                <w:rFonts w:ascii="Arial"/>
                <w:sz w:val="21"/>
              </w:rPr>
            </w:pPr>
          </w:p>
        </w:tc>
      </w:tr>
      <w:tr w14:paraId="0015F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16BA81B6">
            <w:pPr>
              <w:pStyle w:val="6"/>
              <w:spacing w:before="107" w:line="190" w:lineRule="auto"/>
              <w:ind w:left="318"/>
            </w:pPr>
            <w:r>
              <w:rPr>
                <w:spacing w:val="2"/>
              </w:rPr>
              <w:t>30199</w:t>
            </w:r>
          </w:p>
        </w:tc>
        <w:tc>
          <w:tcPr>
            <w:tcW w:w="3500" w:type="dxa"/>
            <w:vAlign w:val="top"/>
          </w:tcPr>
          <w:p w14:paraId="630A7ADB">
            <w:pPr>
              <w:pStyle w:val="6"/>
              <w:spacing w:before="76" w:line="229" w:lineRule="auto"/>
              <w:ind w:left="311"/>
            </w:pPr>
            <w:r>
              <w:rPr>
                <w:spacing w:val="8"/>
              </w:rPr>
              <w:t>其他工资福利支出</w:t>
            </w:r>
          </w:p>
        </w:tc>
        <w:tc>
          <w:tcPr>
            <w:tcW w:w="1317" w:type="dxa"/>
            <w:vAlign w:val="top"/>
          </w:tcPr>
          <w:p w14:paraId="3AE84A80">
            <w:pPr>
              <w:pStyle w:val="6"/>
              <w:spacing w:before="107" w:line="190" w:lineRule="auto"/>
              <w:ind w:left="618"/>
            </w:pPr>
            <w:r>
              <w:rPr>
                <w:spacing w:val="3"/>
              </w:rPr>
              <w:t>371.00</w:t>
            </w:r>
          </w:p>
        </w:tc>
        <w:tc>
          <w:tcPr>
            <w:tcW w:w="1169" w:type="dxa"/>
            <w:vAlign w:val="top"/>
          </w:tcPr>
          <w:p w14:paraId="0476A55D">
            <w:pPr>
              <w:pStyle w:val="6"/>
              <w:spacing w:before="107" w:line="190" w:lineRule="auto"/>
              <w:ind w:left="472"/>
            </w:pPr>
            <w:r>
              <w:rPr>
                <w:spacing w:val="3"/>
              </w:rPr>
              <w:t>371.00</w:t>
            </w:r>
          </w:p>
        </w:tc>
        <w:tc>
          <w:tcPr>
            <w:tcW w:w="1443" w:type="dxa"/>
            <w:vAlign w:val="top"/>
          </w:tcPr>
          <w:p w14:paraId="2213997A">
            <w:pPr>
              <w:rPr>
                <w:rFonts w:ascii="Arial"/>
                <w:sz w:val="21"/>
              </w:rPr>
            </w:pPr>
          </w:p>
        </w:tc>
      </w:tr>
      <w:tr w14:paraId="11EE8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6B51071F">
            <w:pPr>
              <w:pStyle w:val="6"/>
              <w:spacing w:before="108" w:line="189" w:lineRule="auto"/>
              <w:ind w:left="119"/>
            </w:pPr>
            <w:r>
              <w:rPr>
                <w:b/>
                <w:bCs/>
                <w:spacing w:val="-1"/>
              </w:rPr>
              <w:t>302</w:t>
            </w:r>
          </w:p>
        </w:tc>
        <w:tc>
          <w:tcPr>
            <w:tcW w:w="3500" w:type="dxa"/>
            <w:vAlign w:val="top"/>
          </w:tcPr>
          <w:p w14:paraId="4B745B9C">
            <w:pPr>
              <w:pStyle w:val="6"/>
              <w:spacing w:before="77" w:line="228" w:lineRule="auto"/>
              <w:ind w:left="115"/>
            </w:pPr>
            <w:r>
              <w:rPr>
                <w:b/>
                <w:bCs/>
                <w:spacing w:val="6"/>
              </w:rPr>
              <w:t>商品和服务支出</w:t>
            </w:r>
          </w:p>
        </w:tc>
        <w:tc>
          <w:tcPr>
            <w:tcW w:w="1317" w:type="dxa"/>
            <w:vAlign w:val="top"/>
          </w:tcPr>
          <w:p w14:paraId="512B2E6A">
            <w:pPr>
              <w:pStyle w:val="6"/>
              <w:spacing w:before="109" w:line="188" w:lineRule="auto"/>
              <w:ind w:left="619"/>
            </w:pPr>
            <w:r>
              <w:rPr>
                <w:b/>
                <w:bCs/>
                <w:spacing w:val="1"/>
              </w:rPr>
              <w:t>777.57</w:t>
            </w:r>
          </w:p>
        </w:tc>
        <w:tc>
          <w:tcPr>
            <w:tcW w:w="1169" w:type="dxa"/>
            <w:vAlign w:val="top"/>
          </w:tcPr>
          <w:p w14:paraId="398CFB0D">
            <w:pPr>
              <w:rPr>
                <w:rFonts w:ascii="Arial"/>
                <w:sz w:val="21"/>
              </w:rPr>
            </w:pPr>
          </w:p>
        </w:tc>
        <w:tc>
          <w:tcPr>
            <w:tcW w:w="1443" w:type="dxa"/>
            <w:vAlign w:val="top"/>
          </w:tcPr>
          <w:p w14:paraId="0888021B">
            <w:pPr>
              <w:pStyle w:val="6"/>
              <w:spacing w:before="109" w:line="188" w:lineRule="auto"/>
              <w:ind w:left="742"/>
            </w:pPr>
            <w:r>
              <w:rPr>
                <w:b/>
                <w:bCs/>
                <w:spacing w:val="1"/>
              </w:rPr>
              <w:t>777.57</w:t>
            </w:r>
          </w:p>
        </w:tc>
      </w:tr>
      <w:tr w14:paraId="36B58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4B205BF5">
            <w:pPr>
              <w:pStyle w:val="6"/>
              <w:spacing w:before="105" w:line="190" w:lineRule="auto"/>
              <w:ind w:left="318"/>
            </w:pPr>
            <w:r>
              <w:rPr>
                <w:spacing w:val="2"/>
              </w:rPr>
              <w:t>30201</w:t>
            </w:r>
          </w:p>
        </w:tc>
        <w:tc>
          <w:tcPr>
            <w:tcW w:w="3500" w:type="dxa"/>
            <w:vAlign w:val="top"/>
          </w:tcPr>
          <w:p w14:paraId="45C6ED87">
            <w:pPr>
              <w:pStyle w:val="6"/>
              <w:spacing w:before="75" w:line="228" w:lineRule="auto"/>
              <w:ind w:left="314"/>
            </w:pPr>
            <w:r>
              <w:rPr>
                <w:spacing w:val="6"/>
              </w:rPr>
              <w:t>办公费</w:t>
            </w:r>
          </w:p>
        </w:tc>
        <w:tc>
          <w:tcPr>
            <w:tcW w:w="1317" w:type="dxa"/>
            <w:vAlign w:val="top"/>
          </w:tcPr>
          <w:p w14:paraId="5BD81790">
            <w:pPr>
              <w:pStyle w:val="6"/>
              <w:spacing w:before="106" w:line="189" w:lineRule="auto"/>
              <w:ind w:left="714"/>
            </w:pPr>
            <w:r>
              <w:rPr>
                <w:spacing w:val="3"/>
              </w:rPr>
              <w:t>49.64</w:t>
            </w:r>
          </w:p>
        </w:tc>
        <w:tc>
          <w:tcPr>
            <w:tcW w:w="1169" w:type="dxa"/>
            <w:vAlign w:val="top"/>
          </w:tcPr>
          <w:p w14:paraId="6E3F27D8">
            <w:pPr>
              <w:rPr>
                <w:rFonts w:ascii="Arial"/>
                <w:sz w:val="21"/>
              </w:rPr>
            </w:pPr>
          </w:p>
        </w:tc>
        <w:tc>
          <w:tcPr>
            <w:tcW w:w="1443" w:type="dxa"/>
            <w:vAlign w:val="top"/>
          </w:tcPr>
          <w:p w14:paraId="537EC36C">
            <w:pPr>
              <w:pStyle w:val="6"/>
              <w:spacing w:before="106" w:line="189" w:lineRule="auto"/>
              <w:ind w:left="837"/>
            </w:pPr>
            <w:r>
              <w:rPr>
                <w:spacing w:val="3"/>
              </w:rPr>
              <w:t>49.64</w:t>
            </w:r>
          </w:p>
        </w:tc>
      </w:tr>
      <w:tr w14:paraId="7B1BF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6F624AB5">
            <w:pPr>
              <w:pStyle w:val="6"/>
              <w:spacing w:before="106" w:line="189" w:lineRule="auto"/>
              <w:ind w:left="318"/>
            </w:pPr>
            <w:r>
              <w:rPr>
                <w:spacing w:val="2"/>
              </w:rPr>
              <w:t>30202</w:t>
            </w:r>
          </w:p>
        </w:tc>
        <w:tc>
          <w:tcPr>
            <w:tcW w:w="3500" w:type="dxa"/>
            <w:vAlign w:val="top"/>
          </w:tcPr>
          <w:p w14:paraId="75AAE8A3">
            <w:pPr>
              <w:pStyle w:val="6"/>
              <w:spacing w:before="75" w:line="228" w:lineRule="auto"/>
              <w:ind w:left="326"/>
            </w:pPr>
            <w:r>
              <w:rPr>
                <w:spacing w:val="2"/>
              </w:rPr>
              <w:t>印刷费</w:t>
            </w:r>
          </w:p>
        </w:tc>
        <w:tc>
          <w:tcPr>
            <w:tcW w:w="1317" w:type="dxa"/>
            <w:vAlign w:val="top"/>
          </w:tcPr>
          <w:p w14:paraId="49D083F4">
            <w:pPr>
              <w:rPr>
                <w:rFonts w:ascii="Arial"/>
                <w:sz w:val="21"/>
              </w:rPr>
            </w:pPr>
          </w:p>
        </w:tc>
        <w:tc>
          <w:tcPr>
            <w:tcW w:w="1169" w:type="dxa"/>
            <w:vAlign w:val="top"/>
          </w:tcPr>
          <w:p w14:paraId="0BE499A4">
            <w:pPr>
              <w:rPr>
                <w:rFonts w:ascii="Arial"/>
                <w:sz w:val="21"/>
              </w:rPr>
            </w:pPr>
          </w:p>
        </w:tc>
        <w:tc>
          <w:tcPr>
            <w:tcW w:w="1443" w:type="dxa"/>
            <w:vAlign w:val="top"/>
          </w:tcPr>
          <w:p w14:paraId="75A9AB66">
            <w:pPr>
              <w:rPr>
                <w:rFonts w:ascii="Arial"/>
                <w:sz w:val="21"/>
              </w:rPr>
            </w:pPr>
          </w:p>
        </w:tc>
      </w:tr>
      <w:tr w14:paraId="650F4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49C2F15A">
            <w:pPr>
              <w:pStyle w:val="6"/>
              <w:spacing w:before="107" w:line="189" w:lineRule="auto"/>
              <w:ind w:left="318"/>
            </w:pPr>
            <w:r>
              <w:rPr>
                <w:spacing w:val="2"/>
              </w:rPr>
              <w:t>30205</w:t>
            </w:r>
          </w:p>
        </w:tc>
        <w:tc>
          <w:tcPr>
            <w:tcW w:w="3500" w:type="dxa"/>
            <w:vAlign w:val="top"/>
          </w:tcPr>
          <w:p w14:paraId="557D7B96">
            <w:pPr>
              <w:pStyle w:val="6"/>
              <w:spacing w:before="75" w:line="228" w:lineRule="auto"/>
              <w:ind w:left="313"/>
            </w:pPr>
            <w:r>
              <w:rPr>
                <w:spacing w:val="4"/>
              </w:rPr>
              <w:t>水费</w:t>
            </w:r>
          </w:p>
        </w:tc>
        <w:tc>
          <w:tcPr>
            <w:tcW w:w="1317" w:type="dxa"/>
            <w:vAlign w:val="top"/>
          </w:tcPr>
          <w:p w14:paraId="1228ABDF">
            <w:pPr>
              <w:pStyle w:val="6"/>
              <w:spacing w:before="107" w:line="189" w:lineRule="auto"/>
              <w:ind w:left="815"/>
            </w:pPr>
            <w:r>
              <w:rPr>
                <w:spacing w:val="3"/>
              </w:rPr>
              <w:t>4.80</w:t>
            </w:r>
          </w:p>
        </w:tc>
        <w:tc>
          <w:tcPr>
            <w:tcW w:w="1169" w:type="dxa"/>
            <w:vAlign w:val="top"/>
          </w:tcPr>
          <w:p w14:paraId="4DEE5BA0">
            <w:pPr>
              <w:rPr>
                <w:rFonts w:ascii="Arial"/>
                <w:sz w:val="21"/>
              </w:rPr>
            </w:pPr>
          </w:p>
        </w:tc>
        <w:tc>
          <w:tcPr>
            <w:tcW w:w="1443" w:type="dxa"/>
            <w:vAlign w:val="top"/>
          </w:tcPr>
          <w:p w14:paraId="61FD5B03">
            <w:pPr>
              <w:pStyle w:val="6"/>
              <w:spacing w:before="107" w:line="189" w:lineRule="auto"/>
              <w:ind w:left="938"/>
            </w:pPr>
            <w:r>
              <w:rPr>
                <w:spacing w:val="3"/>
              </w:rPr>
              <w:t>4.80</w:t>
            </w:r>
          </w:p>
        </w:tc>
      </w:tr>
      <w:tr w14:paraId="5CDD4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6C92FA59">
            <w:pPr>
              <w:pStyle w:val="6"/>
              <w:spacing w:before="107" w:line="189" w:lineRule="auto"/>
              <w:ind w:left="318"/>
            </w:pPr>
            <w:r>
              <w:rPr>
                <w:spacing w:val="2"/>
              </w:rPr>
              <w:t>30206</w:t>
            </w:r>
          </w:p>
        </w:tc>
        <w:tc>
          <w:tcPr>
            <w:tcW w:w="3500" w:type="dxa"/>
            <w:vAlign w:val="top"/>
          </w:tcPr>
          <w:p w14:paraId="41435E02">
            <w:pPr>
              <w:pStyle w:val="6"/>
              <w:spacing w:before="76" w:line="229" w:lineRule="auto"/>
              <w:ind w:left="334"/>
            </w:pPr>
            <w:r>
              <w:rPr>
                <w:spacing w:val="-7"/>
              </w:rPr>
              <w:t>电费</w:t>
            </w:r>
          </w:p>
        </w:tc>
        <w:tc>
          <w:tcPr>
            <w:tcW w:w="1317" w:type="dxa"/>
            <w:vAlign w:val="top"/>
          </w:tcPr>
          <w:p w14:paraId="61E388DB">
            <w:pPr>
              <w:pStyle w:val="6"/>
              <w:spacing w:before="107" w:line="189" w:lineRule="auto"/>
              <w:ind w:left="716"/>
            </w:pPr>
            <w:r>
              <w:rPr>
                <w:spacing w:val="3"/>
              </w:rPr>
              <w:t>88.00</w:t>
            </w:r>
          </w:p>
        </w:tc>
        <w:tc>
          <w:tcPr>
            <w:tcW w:w="1169" w:type="dxa"/>
            <w:vAlign w:val="top"/>
          </w:tcPr>
          <w:p w14:paraId="597C86AA">
            <w:pPr>
              <w:rPr>
                <w:rFonts w:ascii="Arial"/>
                <w:sz w:val="21"/>
              </w:rPr>
            </w:pPr>
          </w:p>
        </w:tc>
        <w:tc>
          <w:tcPr>
            <w:tcW w:w="1443" w:type="dxa"/>
            <w:vAlign w:val="top"/>
          </w:tcPr>
          <w:p w14:paraId="56D75E9A">
            <w:pPr>
              <w:pStyle w:val="6"/>
              <w:spacing w:before="107" w:line="189" w:lineRule="auto"/>
              <w:ind w:left="839"/>
            </w:pPr>
            <w:r>
              <w:rPr>
                <w:spacing w:val="3"/>
              </w:rPr>
              <w:t>88.00</w:t>
            </w:r>
          </w:p>
        </w:tc>
      </w:tr>
      <w:tr w14:paraId="61C6B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5D5AFECA">
            <w:pPr>
              <w:pStyle w:val="6"/>
              <w:spacing w:before="108" w:line="189" w:lineRule="auto"/>
              <w:ind w:left="318"/>
            </w:pPr>
            <w:r>
              <w:rPr>
                <w:spacing w:val="2"/>
              </w:rPr>
              <w:t>30207</w:t>
            </w:r>
          </w:p>
        </w:tc>
        <w:tc>
          <w:tcPr>
            <w:tcW w:w="3500" w:type="dxa"/>
            <w:vAlign w:val="top"/>
          </w:tcPr>
          <w:p w14:paraId="15587580">
            <w:pPr>
              <w:pStyle w:val="6"/>
              <w:spacing w:before="76" w:line="229" w:lineRule="auto"/>
              <w:ind w:left="325"/>
            </w:pPr>
            <w:r>
              <w:rPr>
                <w:spacing w:val="2"/>
              </w:rPr>
              <w:t>邮电费</w:t>
            </w:r>
          </w:p>
        </w:tc>
        <w:tc>
          <w:tcPr>
            <w:tcW w:w="1317" w:type="dxa"/>
            <w:vAlign w:val="top"/>
          </w:tcPr>
          <w:p w14:paraId="637A2454">
            <w:pPr>
              <w:pStyle w:val="6"/>
              <w:spacing w:before="108" w:line="189" w:lineRule="auto"/>
              <w:ind w:left="717"/>
            </w:pPr>
            <w:r>
              <w:rPr>
                <w:spacing w:val="3"/>
              </w:rPr>
              <w:t>25.00</w:t>
            </w:r>
          </w:p>
        </w:tc>
        <w:tc>
          <w:tcPr>
            <w:tcW w:w="1169" w:type="dxa"/>
            <w:vAlign w:val="top"/>
          </w:tcPr>
          <w:p w14:paraId="76A8AF81">
            <w:pPr>
              <w:rPr>
                <w:rFonts w:ascii="Arial"/>
                <w:sz w:val="21"/>
              </w:rPr>
            </w:pPr>
          </w:p>
        </w:tc>
        <w:tc>
          <w:tcPr>
            <w:tcW w:w="1443" w:type="dxa"/>
            <w:vAlign w:val="top"/>
          </w:tcPr>
          <w:p w14:paraId="4D1F7D30">
            <w:pPr>
              <w:pStyle w:val="6"/>
              <w:spacing w:before="108" w:line="189" w:lineRule="auto"/>
              <w:ind w:left="840"/>
            </w:pPr>
            <w:r>
              <w:rPr>
                <w:spacing w:val="3"/>
              </w:rPr>
              <w:t>25.00</w:t>
            </w:r>
          </w:p>
        </w:tc>
      </w:tr>
      <w:tr w14:paraId="7DFA0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4F8FD176">
            <w:pPr>
              <w:pStyle w:val="6"/>
              <w:spacing w:before="108" w:line="189" w:lineRule="auto"/>
              <w:ind w:left="318"/>
            </w:pPr>
            <w:r>
              <w:rPr>
                <w:spacing w:val="2"/>
              </w:rPr>
              <w:t>30209</w:t>
            </w:r>
          </w:p>
        </w:tc>
        <w:tc>
          <w:tcPr>
            <w:tcW w:w="3500" w:type="dxa"/>
            <w:vAlign w:val="top"/>
          </w:tcPr>
          <w:p w14:paraId="5FF98887">
            <w:pPr>
              <w:pStyle w:val="6"/>
              <w:spacing w:before="77" w:line="228" w:lineRule="auto"/>
              <w:ind w:left="310"/>
            </w:pPr>
            <w:r>
              <w:rPr>
                <w:spacing w:val="8"/>
              </w:rPr>
              <w:t>物业管理费</w:t>
            </w:r>
          </w:p>
        </w:tc>
        <w:tc>
          <w:tcPr>
            <w:tcW w:w="1317" w:type="dxa"/>
            <w:vAlign w:val="top"/>
          </w:tcPr>
          <w:p w14:paraId="7E28926A">
            <w:pPr>
              <w:pStyle w:val="6"/>
              <w:spacing w:before="107" w:line="190" w:lineRule="auto"/>
              <w:ind w:left="629"/>
            </w:pPr>
            <w:r>
              <w:rPr>
                <w:spacing w:val="1"/>
              </w:rPr>
              <w:t>151.42</w:t>
            </w:r>
          </w:p>
        </w:tc>
        <w:tc>
          <w:tcPr>
            <w:tcW w:w="1169" w:type="dxa"/>
            <w:vAlign w:val="top"/>
          </w:tcPr>
          <w:p w14:paraId="14D6A11A">
            <w:pPr>
              <w:rPr>
                <w:rFonts w:ascii="Arial"/>
                <w:sz w:val="21"/>
              </w:rPr>
            </w:pPr>
          </w:p>
        </w:tc>
        <w:tc>
          <w:tcPr>
            <w:tcW w:w="1443" w:type="dxa"/>
            <w:vAlign w:val="top"/>
          </w:tcPr>
          <w:p w14:paraId="7B6B9C35">
            <w:pPr>
              <w:pStyle w:val="6"/>
              <w:spacing w:before="107" w:line="190" w:lineRule="auto"/>
              <w:ind w:left="752"/>
            </w:pPr>
            <w:r>
              <w:rPr>
                <w:spacing w:val="1"/>
              </w:rPr>
              <w:t>151.42</w:t>
            </w:r>
          </w:p>
        </w:tc>
      </w:tr>
      <w:tr w14:paraId="09450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67894E98">
            <w:pPr>
              <w:pStyle w:val="6"/>
              <w:spacing w:before="105" w:line="190" w:lineRule="auto"/>
              <w:ind w:left="318"/>
            </w:pPr>
            <w:r>
              <w:rPr>
                <w:spacing w:val="2"/>
              </w:rPr>
              <w:t>30211</w:t>
            </w:r>
          </w:p>
        </w:tc>
        <w:tc>
          <w:tcPr>
            <w:tcW w:w="3500" w:type="dxa"/>
            <w:vAlign w:val="top"/>
          </w:tcPr>
          <w:p w14:paraId="65C59202">
            <w:pPr>
              <w:pStyle w:val="6"/>
              <w:spacing w:before="74" w:line="229" w:lineRule="auto"/>
              <w:ind w:left="313"/>
            </w:pPr>
            <w:r>
              <w:rPr>
                <w:spacing w:val="6"/>
              </w:rPr>
              <w:t>差旅费</w:t>
            </w:r>
          </w:p>
        </w:tc>
        <w:tc>
          <w:tcPr>
            <w:tcW w:w="1317" w:type="dxa"/>
            <w:vAlign w:val="top"/>
          </w:tcPr>
          <w:p w14:paraId="0AE03EF1">
            <w:pPr>
              <w:pStyle w:val="6"/>
              <w:spacing w:before="106" w:line="189" w:lineRule="auto"/>
              <w:ind w:left="717"/>
            </w:pPr>
            <w:r>
              <w:rPr>
                <w:spacing w:val="3"/>
              </w:rPr>
              <w:t>25.00</w:t>
            </w:r>
          </w:p>
        </w:tc>
        <w:tc>
          <w:tcPr>
            <w:tcW w:w="1169" w:type="dxa"/>
            <w:vAlign w:val="top"/>
          </w:tcPr>
          <w:p w14:paraId="2545B8EA">
            <w:pPr>
              <w:rPr>
                <w:rFonts w:ascii="Arial"/>
                <w:sz w:val="21"/>
              </w:rPr>
            </w:pPr>
          </w:p>
        </w:tc>
        <w:tc>
          <w:tcPr>
            <w:tcW w:w="1443" w:type="dxa"/>
            <w:vAlign w:val="top"/>
          </w:tcPr>
          <w:p w14:paraId="34948D57">
            <w:pPr>
              <w:pStyle w:val="6"/>
              <w:spacing w:before="106" w:line="189" w:lineRule="auto"/>
              <w:ind w:left="840"/>
            </w:pPr>
            <w:r>
              <w:rPr>
                <w:spacing w:val="3"/>
              </w:rPr>
              <w:t>25.00</w:t>
            </w:r>
          </w:p>
        </w:tc>
      </w:tr>
      <w:tr w14:paraId="1AA2C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244FF1F8">
            <w:pPr>
              <w:pStyle w:val="6"/>
              <w:spacing w:before="105" w:line="190" w:lineRule="auto"/>
              <w:ind w:left="318"/>
            </w:pPr>
            <w:r>
              <w:rPr>
                <w:spacing w:val="2"/>
              </w:rPr>
              <w:t>30213</w:t>
            </w:r>
          </w:p>
        </w:tc>
        <w:tc>
          <w:tcPr>
            <w:tcW w:w="3500" w:type="dxa"/>
            <w:vAlign w:val="top"/>
          </w:tcPr>
          <w:p w14:paraId="048A0600">
            <w:pPr>
              <w:pStyle w:val="6"/>
              <w:spacing w:before="75" w:line="228" w:lineRule="auto"/>
              <w:ind w:left="313"/>
            </w:pPr>
            <w:r>
              <w:rPr>
                <w:spacing w:val="9"/>
              </w:rPr>
              <w:t>维修（护）费</w:t>
            </w:r>
          </w:p>
        </w:tc>
        <w:tc>
          <w:tcPr>
            <w:tcW w:w="1317" w:type="dxa"/>
            <w:vAlign w:val="top"/>
          </w:tcPr>
          <w:p w14:paraId="616A94BD">
            <w:pPr>
              <w:pStyle w:val="6"/>
              <w:spacing w:before="106" w:line="190" w:lineRule="auto"/>
              <w:ind w:left="730"/>
            </w:pPr>
            <w:r>
              <w:t>10.00</w:t>
            </w:r>
          </w:p>
        </w:tc>
        <w:tc>
          <w:tcPr>
            <w:tcW w:w="1169" w:type="dxa"/>
            <w:vAlign w:val="top"/>
          </w:tcPr>
          <w:p w14:paraId="7980139D">
            <w:pPr>
              <w:rPr>
                <w:rFonts w:ascii="Arial"/>
                <w:sz w:val="21"/>
              </w:rPr>
            </w:pPr>
          </w:p>
        </w:tc>
        <w:tc>
          <w:tcPr>
            <w:tcW w:w="1443" w:type="dxa"/>
            <w:vAlign w:val="top"/>
          </w:tcPr>
          <w:p w14:paraId="1EBF4AF2">
            <w:pPr>
              <w:pStyle w:val="6"/>
              <w:spacing w:before="106" w:line="190" w:lineRule="auto"/>
              <w:ind w:left="853"/>
            </w:pPr>
            <w:r>
              <w:t>10.00</w:t>
            </w:r>
          </w:p>
        </w:tc>
      </w:tr>
      <w:tr w14:paraId="12B2C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4A17B2BC">
            <w:pPr>
              <w:pStyle w:val="6"/>
              <w:spacing w:before="106" w:line="190" w:lineRule="auto"/>
              <w:ind w:left="318"/>
            </w:pPr>
            <w:r>
              <w:rPr>
                <w:spacing w:val="2"/>
              </w:rPr>
              <w:t>30214</w:t>
            </w:r>
          </w:p>
        </w:tc>
        <w:tc>
          <w:tcPr>
            <w:tcW w:w="3500" w:type="dxa"/>
            <w:vAlign w:val="top"/>
          </w:tcPr>
          <w:p w14:paraId="537F17D7">
            <w:pPr>
              <w:pStyle w:val="6"/>
              <w:spacing w:before="75" w:line="229" w:lineRule="auto"/>
              <w:ind w:left="312"/>
            </w:pPr>
            <w:r>
              <w:rPr>
                <w:spacing w:val="6"/>
              </w:rPr>
              <w:t>租赁费</w:t>
            </w:r>
          </w:p>
        </w:tc>
        <w:tc>
          <w:tcPr>
            <w:tcW w:w="1317" w:type="dxa"/>
            <w:vAlign w:val="top"/>
          </w:tcPr>
          <w:p w14:paraId="38F43132">
            <w:pPr>
              <w:rPr>
                <w:rFonts w:ascii="Arial"/>
                <w:sz w:val="21"/>
              </w:rPr>
            </w:pPr>
          </w:p>
        </w:tc>
        <w:tc>
          <w:tcPr>
            <w:tcW w:w="1169" w:type="dxa"/>
            <w:vAlign w:val="top"/>
          </w:tcPr>
          <w:p w14:paraId="3DB4630B">
            <w:pPr>
              <w:rPr>
                <w:rFonts w:ascii="Arial"/>
                <w:sz w:val="21"/>
              </w:rPr>
            </w:pPr>
          </w:p>
        </w:tc>
        <w:tc>
          <w:tcPr>
            <w:tcW w:w="1443" w:type="dxa"/>
            <w:vAlign w:val="top"/>
          </w:tcPr>
          <w:p w14:paraId="0C7AD703">
            <w:pPr>
              <w:rPr>
                <w:rFonts w:ascii="Arial"/>
                <w:sz w:val="21"/>
              </w:rPr>
            </w:pPr>
          </w:p>
        </w:tc>
      </w:tr>
      <w:tr w14:paraId="4C4A6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66A670B9">
            <w:pPr>
              <w:pStyle w:val="6"/>
              <w:spacing w:before="106" w:line="190" w:lineRule="auto"/>
              <w:ind w:left="318"/>
            </w:pPr>
            <w:r>
              <w:rPr>
                <w:spacing w:val="2"/>
              </w:rPr>
              <w:t>30215</w:t>
            </w:r>
          </w:p>
        </w:tc>
        <w:tc>
          <w:tcPr>
            <w:tcW w:w="3500" w:type="dxa"/>
            <w:vAlign w:val="top"/>
          </w:tcPr>
          <w:p w14:paraId="5623C1F3">
            <w:pPr>
              <w:pStyle w:val="6"/>
              <w:spacing w:before="76" w:line="227" w:lineRule="auto"/>
              <w:ind w:left="309"/>
            </w:pPr>
            <w:r>
              <w:rPr>
                <w:spacing w:val="7"/>
              </w:rPr>
              <w:t>会议费</w:t>
            </w:r>
          </w:p>
        </w:tc>
        <w:tc>
          <w:tcPr>
            <w:tcW w:w="1317" w:type="dxa"/>
            <w:vAlign w:val="top"/>
          </w:tcPr>
          <w:p w14:paraId="52B3D4D5">
            <w:pPr>
              <w:rPr>
                <w:rFonts w:ascii="Arial"/>
                <w:sz w:val="21"/>
              </w:rPr>
            </w:pPr>
          </w:p>
        </w:tc>
        <w:tc>
          <w:tcPr>
            <w:tcW w:w="1169" w:type="dxa"/>
            <w:vAlign w:val="top"/>
          </w:tcPr>
          <w:p w14:paraId="4C6220DC">
            <w:pPr>
              <w:rPr>
                <w:rFonts w:ascii="Arial"/>
                <w:sz w:val="21"/>
              </w:rPr>
            </w:pPr>
          </w:p>
        </w:tc>
        <w:tc>
          <w:tcPr>
            <w:tcW w:w="1443" w:type="dxa"/>
            <w:vAlign w:val="top"/>
          </w:tcPr>
          <w:p w14:paraId="78F56954">
            <w:pPr>
              <w:rPr>
                <w:rFonts w:ascii="Arial"/>
                <w:sz w:val="21"/>
              </w:rPr>
            </w:pPr>
          </w:p>
        </w:tc>
      </w:tr>
      <w:tr w14:paraId="5233B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5136E35D">
            <w:pPr>
              <w:pStyle w:val="6"/>
              <w:spacing w:before="107" w:line="190" w:lineRule="auto"/>
              <w:ind w:left="318"/>
            </w:pPr>
            <w:r>
              <w:rPr>
                <w:spacing w:val="2"/>
              </w:rPr>
              <w:t>30216</w:t>
            </w:r>
          </w:p>
        </w:tc>
        <w:tc>
          <w:tcPr>
            <w:tcW w:w="3500" w:type="dxa"/>
            <w:vAlign w:val="top"/>
          </w:tcPr>
          <w:p w14:paraId="4A8438F8">
            <w:pPr>
              <w:pStyle w:val="6"/>
              <w:spacing w:before="76" w:line="229" w:lineRule="auto"/>
              <w:ind w:left="311"/>
            </w:pPr>
            <w:r>
              <w:rPr>
                <w:spacing w:val="7"/>
              </w:rPr>
              <w:t>培训费</w:t>
            </w:r>
          </w:p>
        </w:tc>
        <w:tc>
          <w:tcPr>
            <w:tcW w:w="1317" w:type="dxa"/>
            <w:vAlign w:val="top"/>
          </w:tcPr>
          <w:p w14:paraId="29C9DC47">
            <w:pPr>
              <w:rPr>
                <w:rFonts w:ascii="Arial"/>
                <w:sz w:val="21"/>
              </w:rPr>
            </w:pPr>
          </w:p>
        </w:tc>
        <w:tc>
          <w:tcPr>
            <w:tcW w:w="1169" w:type="dxa"/>
            <w:vAlign w:val="top"/>
          </w:tcPr>
          <w:p w14:paraId="6045096E">
            <w:pPr>
              <w:rPr>
                <w:rFonts w:ascii="Arial"/>
                <w:sz w:val="21"/>
              </w:rPr>
            </w:pPr>
          </w:p>
        </w:tc>
        <w:tc>
          <w:tcPr>
            <w:tcW w:w="1443" w:type="dxa"/>
            <w:vAlign w:val="top"/>
          </w:tcPr>
          <w:p w14:paraId="6AC2C1E4">
            <w:pPr>
              <w:rPr>
                <w:rFonts w:ascii="Arial"/>
                <w:sz w:val="21"/>
              </w:rPr>
            </w:pPr>
          </w:p>
        </w:tc>
      </w:tr>
      <w:tr w14:paraId="78BEB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72D66A20">
            <w:pPr>
              <w:pStyle w:val="6"/>
              <w:spacing w:before="107" w:line="190" w:lineRule="auto"/>
              <w:ind w:left="318"/>
            </w:pPr>
            <w:r>
              <w:rPr>
                <w:spacing w:val="2"/>
              </w:rPr>
              <w:t>30217</w:t>
            </w:r>
          </w:p>
        </w:tc>
        <w:tc>
          <w:tcPr>
            <w:tcW w:w="3500" w:type="dxa"/>
            <w:vAlign w:val="top"/>
          </w:tcPr>
          <w:p w14:paraId="51D755EB">
            <w:pPr>
              <w:pStyle w:val="6"/>
              <w:spacing w:before="77" w:line="228" w:lineRule="auto"/>
              <w:ind w:left="316"/>
            </w:pPr>
            <w:r>
              <w:rPr>
                <w:spacing w:val="6"/>
              </w:rPr>
              <w:t>公务接待费</w:t>
            </w:r>
          </w:p>
        </w:tc>
        <w:tc>
          <w:tcPr>
            <w:tcW w:w="1317" w:type="dxa"/>
            <w:vAlign w:val="top"/>
          </w:tcPr>
          <w:p w14:paraId="14A2444D">
            <w:pPr>
              <w:pStyle w:val="6"/>
              <w:spacing w:before="108" w:line="189" w:lineRule="auto"/>
              <w:ind w:left="820"/>
            </w:pPr>
            <w:r>
              <w:rPr>
                <w:spacing w:val="1"/>
              </w:rPr>
              <w:t>5.26</w:t>
            </w:r>
          </w:p>
        </w:tc>
        <w:tc>
          <w:tcPr>
            <w:tcW w:w="1169" w:type="dxa"/>
            <w:vAlign w:val="top"/>
          </w:tcPr>
          <w:p w14:paraId="710F1168">
            <w:pPr>
              <w:rPr>
                <w:rFonts w:ascii="Arial"/>
                <w:sz w:val="21"/>
              </w:rPr>
            </w:pPr>
          </w:p>
        </w:tc>
        <w:tc>
          <w:tcPr>
            <w:tcW w:w="1443" w:type="dxa"/>
            <w:vAlign w:val="top"/>
          </w:tcPr>
          <w:p w14:paraId="3CA08564">
            <w:pPr>
              <w:pStyle w:val="6"/>
              <w:spacing w:before="108" w:line="189" w:lineRule="auto"/>
              <w:ind w:left="943"/>
            </w:pPr>
            <w:r>
              <w:rPr>
                <w:spacing w:val="1"/>
              </w:rPr>
              <w:t>5.26</w:t>
            </w:r>
          </w:p>
        </w:tc>
      </w:tr>
      <w:tr w14:paraId="1260F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17B5E888">
            <w:pPr>
              <w:pStyle w:val="6"/>
              <w:spacing w:before="106" w:line="189" w:lineRule="auto"/>
              <w:ind w:left="318"/>
            </w:pPr>
            <w:r>
              <w:rPr>
                <w:spacing w:val="2"/>
              </w:rPr>
              <w:t>30226</w:t>
            </w:r>
          </w:p>
        </w:tc>
        <w:tc>
          <w:tcPr>
            <w:tcW w:w="3500" w:type="dxa"/>
            <w:vAlign w:val="top"/>
          </w:tcPr>
          <w:p w14:paraId="56C346CA">
            <w:pPr>
              <w:pStyle w:val="6"/>
              <w:spacing w:before="75" w:line="228" w:lineRule="auto"/>
              <w:ind w:left="315"/>
            </w:pPr>
            <w:r>
              <w:rPr>
                <w:spacing w:val="5"/>
              </w:rPr>
              <w:t>劳务费</w:t>
            </w:r>
          </w:p>
        </w:tc>
        <w:tc>
          <w:tcPr>
            <w:tcW w:w="1317" w:type="dxa"/>
            <w:vAlign w:val="top"/>
          </w:tcPr>
          <w:p w14:paraId="31DEFECB">
            <w:pPr>
              <w:rPr>
                <w:rFonts w:ascii="Arial"/>
                <w:sz w:val="21"/>
              </w:rPr>
            </w:pPr>
          </w:p>
        </w:tc>
        <w:tc>
          <w:tcPr>
            <w:tcW w:w="1169" w:type="dxa"/>
            <w:vAlign w:val="top"/>
          </w:tcPr>
          <w:p w14:paraId="22B96EF3">
            <w:pPr>
              <w:rPr>
                <w:rFonts w:ascii="Arial"/>
                <w:sz w:val="21"/>
              </w:rPr>
            </w:pPr>
          </w:p>
        </w:tc>
        <w:tc>
          <w:tcPr>
            <w:tcW w:w="1443" w:type="dxa"/>
            <w:vAlign w:val="top"/>
          </w:tcPr>
          <w:p w14:paraId="645DC674">
            <w:pPr>
              <w:rPr>
                <w:rFonts w:ascii="Arial"/>
                <w:sz w:val="21"/>
              </w:rPr>
            </w:pPr>
          </w:p>
        </w:tc>
      </w:tr>
      <w:tr w14:paraId="68C8F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665C878E">
            <w:pPr>
              <w:pStyle w:val="6"/>
              <w:spacing w:before="106" w:line="189" w:lineRule="auto"/>
              <w:ind w:left="318"/>
            </w:pPr>
            <w:r>
              <w:rPr>
                <w:spacing w:val="2"/>
              </w:rPr>
              <w:t>30227</w:t>
            </w:r>
          </w:p>
        </w:tc>
        <w:tc>
          <w:tcPr>
            <w:tcW w:w="3500" w:type="dxa"/>
            <w:vAlign w:val="top"/>
          </w:tcPr>
          <w:p w14:paraId="60D95958">
            <w:pPr>
              <w:pStyle w:val="6"/>
              <w:spacing w:before="75" w:line="228" w:lineRule="auto"/>
              <w:ind w:left="309"/>
            </w:pPr>
            <w:r>
              <w:rPr>
                <w:spacing w:val="8"/>
              </w:rPr>
              <w:t>委托业务费</w:t>
            </w:r>
          </w:p>
        </w:tc>
        <w:tc>
          <w:tcPr>
            <w:tcW w:w="1317" w:type="dxa"/>
            <w:vAlign w:val="top"/>
          </w:tcPr>
          <w:p w14:paraId="520488DE">
            <w:pPr>
              <w:pStyle w:val="6"/>
              <w:spacing w:before="107" w:line="189" w:lineRule="auto"/>
              <w:ind w:left="719"/>
            </w:pPr>
            <w:r>
              <w:rPr>
                <w:spacing w:val="2"/>
              </w:rPr>
              <w:t>38.99</w:t>
            </w:r>
          </w:p>
        </w:tc>
        <w:tc>
          <w:tcPr>
            <w:tcW w:w="1169" w:type="dxa"/>
            <w:vAlign w:val="top"/>
          </w:tcPr>
          <w:p w14:paraId="7F2937F2">
            <w:pPr>
              <w:rPr>
                <w:rFonts w:ascii="Arial"/>
                <w:sz w:val="21"/>
              </w:rPr>
            </w:pPr>
          </w:p>
        </w:tc>
        <w:tc>
          <w:tcPr>
            <w:tcW w:w="1443" w:type="dxa"/>
            <w:vAlign w:val="top"/>
          </w:tcPr>
          <w:p w14:paraId="2261B3E1">
            <w:pPr>
              <w:pStyle w:val="6"/>
              <w:spacing w:before="107" w:line="189" w:lineRule="auto"/>
              <w:ind w:left="842"/>
            </w:pPr>
            <w:r>
              <w:rPr>
                <w:spacing w:val="2"/>
              </w:rPr>
              <w:t>38.99</w:t>
            </w:r>
          </w:p>
        </w:tc>
      </w:tr>
      <w:tr w14:paraId="20DD3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12106C4E">
            <w:pPr>
              <w:pStyle w:val="6"/>
              <w:spacing w:before="107" w:line="189" w:lineRule="auto"/>
              <w:ind w:left="318"/>
            </w:pPr>
            <w:r>
              <w:rPr>
                <w:spacing w:val="2"/>
              </w:rPr>
              <w:t>30228</w:t>
            </w:r>
          </w:p>
        </w:tc>
        <w:tc>
          <w:tcPr>
            <w:tcW w:w="3500" w:type="dxa"/>
            <w:vAlign w:val="top"/>
          </w:tcPr>
          <w:p w14:paraId="70645FFF">
            <w:pPr>
              <w:pStyle w:val="6"/>
              <w:spacing w:before="76" w:line="227" w:lineRule="auto"/>
              <w:ind w:left="313"/>
            </w:pPr>
            <w:r>
              <w:rPr>
                <w:spacing w:val="7"/>
              </w:rPr>
              <w:t>工会经费</w:t>
            </w:r>
          </w:p>
        </w:tc>
        <w:tc>
          <w:tcPr>
            <w:tcW w:w="1317" w:type="dxa"/>
            <w:vAlign w:val="top"/>
          </w:tcPr>
          <w:p w14:paraId="1C682BEA">
            <w:pPr>
              <w:pStyle w:val="6"/>
              <w:spacing w:before="107" w:line="189" w:lineRule="auto"/>
              <w:ind w:left="720"/>
            </w:pPr>
            <w:r>
              <w:rPr>
                <w:spacing w:val="2"/>
              </w:rPr>
              <w:t>70.40</w:t>
            </w:r>
          </w:p>
        </w:tc>
        <w:tc>
          <w:tcPr>
            <w:tcW w:w="1169" w:type="dxa"/>
            <w:vAlign w:val="top"/>
          </w:tcPr>
          <w:p w14:paraId="661E35CF">
            <w:pPr>
              <w:rPr>
                <w:rFonts w:ascii="Arial"/>
                <w:sz w:val="21"/>
              </w:rPr>
            </w:pPr>
          </w:p>
        </w:tc>
        <w:tc>
          <w:tcPr>
            <w:tcW w:w="1443" w:type="dxa"/>
            <w:vAlign w:val="top"/>
          </w:tcPr>
          <w:p w14:paraId="4706130C">
            <w:pPr>
              <w:pStyle w:val="6"/>
              <w:spacing w:before="107" w:line="189" w:lineRule="auto"/>
              <w:ind w:left="843"/>
            </w:pPr>
            <w:r>
              <w:rPr>
                <w:spacing w:val="2"/>
              </w:rPr>
              <w:t>70.40</w:t>
            </w:r>
          </w:p>
        </w:tc>
      </w:tr>
      <w:tr w14:paraId="2E6B8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6D4C1605">
            <w:pPr>
              <w:pStyle w:val="6"/>
              <w:spacing w:before="107" w:line="189" w:lineRule="auto"/>
              <w:ind w:left="318"/>
            </w:pPr>
            <w:r>
              <w:rPr>
                <w:spacing w:val="2"/>
              </w:rPr>
              <w:t>30229</w:t>
            </w:r>
          </w:p>
        </w:tc>
        <w:tc>
          <w:tcPr>
            <w:tcW w:w="3500" w:type="dxa"/>
            <w:vAlign w:val="top"/>
          </w:tcPr>
          <w:p w14:paraId="69FB705D">
            <w:pPr>
              <w:pStyle w:val="6"/>
              <w:spacing w:before="76" w:line="229" w:lineRule="auto"/>
              <w:ind w:left="309"/>
            </w:pPr>
            <w:r>
              <w:rPr>
                <w:spacing w:val="7"/>
              </w:rPr>
              <w:t>福利费</w:t>
            </w:r>
          </w:p>
        </w:tc>
        <w:tc>
          <w:tcPr>
            <w:tcW w:w="1317" w:type="dxa"/>
            <w:vAlign w:val="top"/>
          </w:tcPr>
          <w:p w14:paraId="3CB2703C">
            <w:pPr>
              <w:pStyle w:val="6"/>
              <w:spacing w:before="106" w:line="190" w:lineRule="auto"/>
              <w:ind w:left="629"/>
            </w:pPr>
            <w:r>
              <w:rPr>
                <w:spacing w:val="1"/>
              </w:rPr>
              <w:t>103.00</w:t>
            </w:r>
          </w:p>
        </w:tc>
        <w:tc>
          <w:tcPr>
            <w:tcW w:w="1169" w:type="dxa"/>
            <w:vAlign w:val="top"/>
          </w:tcPr>
          <w:p w14:paraId="047F046E">
            <w:pPr>
              <w:rPr>
                <w:rFonts w:ascii="Arial"/>
                <w:sz w:val="21"/>
              </w:rPr>
            </w:pPr>
          </w:p>
        </w:tc>
        <w:tc>
          <w:tcPr>
            <w:tcW w:w="1443" w:type="dxa"/>
            <w:vAlign w:val="top"/>
          </w:tcPr>
          <w:p w14:paraId="0B577616">
            <w:pPr>
              <w:pStyle w:val="6"/>
              <w:spacing w:before="106" w:line="190" w:lineRule="auto"/>
              <w:ind w:left="752"/>
            </w:pPr>
            <w:r>
              <w:rPr>
                <w:spacing w:val="1"/>
              </w:rPr>
              <w:t>103.00</w:t>
            </w:r>
          </w:p>
        </w:tc>
      </w:tr>
      <w:tr w14:paraId="17A02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02F0663F">
            <w:pPr>
              <w:pStyle w:val="6"/>
              <w:spacing w:before="107" w:line="190" w:lineRule="auto"/>
              <w:ind w:left="318"/>
            </w:pPr>
            <w:r>
              <w:rPr>
                <w:spacing w:val="2"/>
              </w:rPr>
              <w:t>30231</w:t>
            </w:r>
          </w:p>
        </w:tc>
        <w:tc>
          <w:tcPr>
            <w:tcW w:w="3500" w:type="dxa"/>
            <w:vAlign w:val="top"/>
          </w:tcPr>
          <w:p w14:paraId="4E73979D">
            <w:pPr>
              <w:pStyle w:val="6"/>
              <w:spacing w:before="76" w:line="228" w:lineRule="auto"/>
              <w:ind w:left="316"/>
            </w:pPr>
            <w:r>
              <w:rPr>
                <w:spacing w:val="8"/>
              </w:rPr>
              <w:t>公务用车运行维护费</w:t>
            </w:r>
          </w:p>
        </w:tc>
        <w:tc>
          <w:tcPr>
            <w:tcW w:w="1317" w:type="dxa"/>
            <w:vAlign w:val="top"/>
          </w:tcPr>
          <w:p w14:paraId="721FDD66">
            <w:pPr>
              <w:pStyle w:val="6"/>
              <w:spacing w:before="108" w:line="189" w:lineRule="auto"/>
              <w:ind w:left="817"/>
            </w:pPr>
            <w:r>
              <w:rPr>
                <w:spacing w:val="2"/>
              </w:rPr>
              <w:t>8.30</w:t>
            </w:r>
          </w:p>
        </w:tc>
        <w:tc>
          <w:tcPr>
            <w:tcW w:w="1169" w:type="dxa"/>
            <w:vAlign w:val="top"/>
          </w:tcPr>
          <w:p w14:paraId="4162DC46">
            <w:pPr>
              <w:rPr>
                <w:rFonts w:ascii="Arial"/>
                <w:sz w:val="21"/>
              </w:rPr>
            </w:pPr>
          </w:p>
        </w:tc>
        <w:tc>
          <w:tcPr>
            <w:tcW w:w="1443" w:type="dxa"/>
            <w:vAlign w:val="top"/>
          </w:tcPr>
          <w:p w14:paraId="016180C6">
            <w:pPr>
              <w:pStyle w:val="6"/>
              <w:spacing w:before="108" w:line="189" w:lineRule="auto"/>
              <w:ind w:left="939"/>
            </w:pPr>
            <w:r>
              <w:rPr>
                <w:spacing w:val="2"/>
              </w:rPr>
              <w:t>8.30</w:t>
            </w:r>
          </w:p>
        </w:tc>
      </w:tr>
      <w:tr w14:paraId="2F9CE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6206B617">
            <w:pPr>
              <w:pStyle w:val="6"/>
              <w:spacing w:before="108" w:line="189" w:lineRule="auto"/>
              <w:ind w:left="318"/>
            </w:pPr>
            <w:r>
              <w:rPr>
                <w:spacing w:val="2"/>
              </w:rPr>
              <w:t>30239</w:t>
            </w:r>
          </w:p>
        </w:tc>
        <w:tc>
          <w:tcPr>
            <w:tcW w:w="3500" w:type="dxa"/>
            <w:vAlign w:val="top"/>
          </w:tcPr>
          <w:p w14:paraId="0EDF895A">
            <w:pPr>
              <w:pStyle w:val="6"/>
              <w:spacing w:before="76" w:line="229" w:lineRule="auto"/>
              <w:ind w:left="311"/>
            </w:pPr>
            <w:r>
              <w:rPr>
                <w:spacing w:val="8"/>
              </w:rPr>
              <w:t>其他交通费用</w:t>
            </w:r>
          </w:p>
        </w:tc>
        <w:tc>
          <w:tcPr>
            <w:tcW w:w="1317" w:type="dxa"/>
            <w:vAlign w:val="top"/>
          </w:tcPr>
          <w:p w14:paraId="13C5F090">
            <w:pPr>
              <w:pStyle w:val="6"/>
              <w:spacing w:before="107" w:line="190" w:lineRule="auto"/>
              <w:ind w:left="629"/>
            </w:pPr>
            <w:r>
              <w:rPr>
                <w:spacing w:val="1"/>
              </w:rPr>
              <w:t>130.80</w:t>
            </w:r>
          </w:p>
        </w:tc>
        <w:tc>
          <w:tcPr>
            <w:tcW w:w="1169" w:type="dxa"/>
            <w:vAlign w:val="top"/>
          </w:tcPr>
          <w:p w14:paraId="1FFAF23E">
            <w:pPr>
              <w:rPr>
                <w:rFonts w:ascii="Arial"/>
                <w:sz w:val="21"/>
              </w:rPr>
            </w:pPr>
          </w:p>
        </w:tc>
        <w:tc>
          <w:tcPr>
            <w:tcW w:w="1443" w:type="dxa"/>
            <w:vAlign w:val="top"/>
          </w:tcPr>
          <w:p w14:paraId="5532D759">
            <w:pPr>
              <w:pStyle w:val="6"/>
              <w:spacing w:before="107" w:line="190" w:lineRule="auto"/>
              <w:ind w:left="752"/>
            </w:pPr>
            <w:r>
              <w:rPr>
                <w:spacing w:val="1"/>
              </w:rPr>
              <w:t>130.80</w:t>
            </w:r>
          </w:p>
        </w:tc>
      </w:tr>
      <w:tr w14:paraId="642F2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30006287">
            <w:pPr>
              <w:pStyle w:val="6"/>
              <w:spacing w:before="106" w:line="189" w:lineRule="auto"/>
              <w:ind w:left="318"/>
            </w:pPr>
            <w:r>
              <w:rPr>
                <w:spacing w:val="2"/>
              </w:rPr>
              <w:t>30299</w:t>
            </w:r>
          </w:p>
        </w:tc>
        <w:tc>
          <w:tcPr>
            <w:tcW w:w="3500" w:type="dxa"/>
            <w:vAlign w:val="top"/>
          </w:tcPr>
          <w:p w14:paraId="24E8C101">
            <w:pPr>
              <w:pStyle w:val="6"/>
              <w:spacing w:before="75" w:line="228" w:lineRule="auto"/>
              <w:ind w:left="311"/>
            </w:pPr>
            <w:r>
              <w:rPr>
                <w:spacing w:val="9"/>
              </w:rPr>
              <w:t>其他商品和服务支出</w:t>
            </w:r>
          </w:p>
        </w:tc>
        <w:tc>
          <w:tcPr>
            <w:tcW w:w="1317" w:type="dxa"/>
            <w:vAlign w:val="top"/>
          </w:tcPr>
          <w:p w14:paraId="08CBAC8F">
            <w:pPr>
              <w:pStyle w:val="6"/>
              <w:spacing w:before="106" w:line="189" w:lineRule="auto"/>
              <w:ind w:left="717"/>
            </w:pPr>
            <w:r>
              <w:rPr>
                <w:spacing w:val="3"/>
              </w:rPr>
              <w:t>66.96</w:t>
            </w:r>
          </w:p>
        </w:tc>
        <w:tc>
          <w:tcPr>
            <w:tcW w:w="1169" w:type="dxa"/>
            <w:vAlign w:val="top"/>
          </w:tcPr>
          <w:p w14:paraId="502453B4">
            <w:pPr>
              <w:rPr>
                <w:rFonts w:ascii="Arial"/>
                <w:sz w:val="21"/>
              </w:rPr>
            </w:pPr>
          </w:p>
        </w:tc>
        <w:tc>
          <w:tcPr>
            <w:tcW w:w="1443" w:type="dxa"/>
            <w:vAlign w:val="top"/>
          </w:tcPr>
          <w:p w14:paraId="54D66365">
            <w:pPr>
              <w:pStyle w:val="6"/>
              <w:spacing w:before="106" w:line="189" w:lineRule="auto"/>
              <w:ind w:left="839"/>
            </w:pPr>
            <w:r>
              <w:rPr>
                <w:spacing w:val="3"/>
              </w:rPr>
              <w:t>66.96</w:t>
            </w:r>
          </w:p>
        </w:tc>
      </w:tr>
      <w:tr w14:paraId="2C88F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08" w:type="dxa"/>
            <w:vAlign w:val="top"/>
          </w:tcPr>
          <w:p w14:paraId="05A65B52">
            <w:pPr>
              <w:pStyle w:val="6"/>
              <w:spacing w:before="106" w:line="189" w:lineRule="auto"/>
              <w:ind w:left="119"/>
            </w:pPr>
            <w:r>
              <w:rPr>
                <w:b/>
                <w:bCs/>
                <w:spacing w:val="-1"/>
              </w:rPr>
              <w:t>303</w:t>
            </w:r>
          </w:p>
        </w:tc>
        <w:tc>
          <w:tcPr>
            <w:tcW w:w="3500" w:type="dxa"/>
            <w:vAlign w:val="top"/>
          </w:tcPr>
          <w:p w14:paraId="33EE9559">
            <w:pPr>
              <w:pStyle w:val="6"/>
              <w:spacing w:before="75" w:line="228" w:lineRule="auto"/>
              <w:ind w:left="110"/>
            </w:pPr>
            <w:r>
              <w:rPr>
                <w:b/>
                <w:bCs/>
                <w:spacing w:val="7"/>
              </w:rPr>
              <w:t>对个人和家庭的补助</w:t>
            </w:r>
          </w:p>
        </w:tc>
        <w:tc>
          <w:tcPr>
            <w:tcW w:w="1317" w:type="dxa"/>
            <w:vAlign w:val="top"/>
          </w:tcPr>
          <w:p w14:paraId="16446933">
            <w:pPr>
              <w:pStyle w:val="6"/>
              <w:spacing w:before="107" w:line="189" w:lineRule="auto"/>
              <w:ind w:left="717"/>
            </w:pPr>
            <w:r>
              <w:rPr>
                <w:b/>
                <w:bCs/>
                <w:spacing w:val="1"/>
              </w:rPr>
              <w:t>67.96</w:t>
            </w:r>
          </w:p>
        </w:tc>
        <w:tc>
          <w:tcPr>
            <w:tcW w:w="1169" w:type="dxa"/>
            <w:vAlign w:val="top"/>
          </w:tcPr>
          <w:p w14:paraId="02CABC63">
            <w:pPr>
              <w:pStyle w:val="6"/>
              <w:spacing w:before="107" w:line="189" w:lineRule="auto"/>
              <w:ind w:left="568"/>
            </w:pPr>
            <w:r>
              <w:rPr>
                <w:b/>
                <w:bCs/>
                <w:spacing w:val="1"/>
              </w:rPr>
              <w:t>67.96</w:t>
            </w:r>
          </w:p>
        </w:tc>
        <w:tc>
          <w:tcPr>
            <w:tcW w:w="1443" w:type="dxa"/>
            <w:vAlign w:val="top"/>
          </w:tcPr>
          <w:p w14:paraId="29733764">
            <w:pPr>
              <w:rPr>
                <w:rFonts w:ascii="Arial"/>
                <w:sz w:val="21"/>
              </w:rPr>
            </w:pPr>
          </w:p>
        </w:tc>
      </w:tr>
      <w:tr w14:paraId="49B71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608" w:type="dxa"/>
            <w:vAlign w:val="top"/>
          </w:tcPr>
          <w:p w14:paraId="2B2463C4">
            <w:pPr>
              <w:pStyle w:val="6"/>
              <w:spacing w:before="107" w:line="189" w:lineRule="auto"/>
              <w:ind w:left="318"/>
            </w:pPr>
            <w:r>
              <w:rPr>
                <w:spacing w:val="2"/>
              </w:rPr>
              <w:t>30307</w:t>
            </w:r>
          </w:p>
        </w:tc>
        <w:tc>
          <w:tcPr>
            <w:tcW w:w="3500" w:type="dxa"/>
            <w:vAlign w:val="top"/>
          </w:tcPr>
          <w:p w14:paraId="565C4A67">
            <w:pPr>
              <w:pStyle w:val="6"/>
              <w:spacing w:before="75" w:line="229" w:lineRule="auto"/>
              <w:ind w:left="320"/>
            </w:pPr>
            <w:r>
              <w:rPr>
                <w:spacing w:val="6"/>
              </w:rPr>
              <w:t>医疗费补助</w:t>
            </w:r>
          </w:p>
        </w:tc>
        <w:tc>
          <w:tcPr>
            <w:tcW w:w="1317" w:type="dxa"/>
            <w:vAlign w:val="top"/>
          </w:tcPr>
          <w:p w14:paraId="7859396D">
            <w:pPr>
              <w:pStyle w:val="6"/>
              <w:spacing w:before="106" w:line="190" w:lineRule="auto"/>
              <w:ind w:left="719"/>
            </w:pPr>
            <w:r>
              <w:rPr>
                <w:spacing w:val="2"/>
              </w:rPr>
              <w:t>31.77</w:t>
            </w:r>
          </w:p>
        </w:tc>
        <w:tc>
          <w:tcPr>
            <w:tcW w:w="1169" w:type="dxa"/>
            <w:vAlign w:val="top"/>
          </w:tcPr>
          <w:p w14:paraId="289A388C">
            <w:pPr>
              <w:pStyle w:val="6"/>
              <w:spacing w:before="106" w:line="190" w:lineRule="auto"/>
              <w:ind w:left="571"/>
            </w:pPr>
            <w:r>
              <w:rPr>
                <w:spacing w:val="2"/>
              </w:rPr>
              <w:t>31.77</w:t>
            </w:r>
          </w:p>
        </w:tc>
        <w:tc>
          <w:tcPr>
            <w:tcW w:w="1443" w:type="dxa"/>
            <w:vAlign w:val="top"/>
          </w:tcPr>
          <w:p w14:paraId="283EF48E">
            <w:pPr>
              <w:rPr>
                <w:rFonts w:ascii="Arial"/>
                <w:sz w:val="21"/>
              </w:rPr>
            </w:pPr>
          </w:p>
        </w:tc>
      </w:tr>
    </w:tbl>
    <w:p w14:paraId="2E805443">
      <w:pPr>
        <w:rPr>
          <w:rFonts w:ascii="Arial"/>
          <w:sz w:val="21"/>
        </w:rPr>
      </w:pPr>
    </w:p>
    <w:p w14:paraId="5403C847">
      <w:pPr>
        <w:rPr>
          <w:rFonts w:ascii="Arial" w:hAnsi="Arial" w:eastAsia="Arial" w:cs="Arial"/>
          <w:sz w:val="21"/>
          <w:szCs w:val="21"/>
        </w:rPr>
        <w:sectPr>
          <w:pgSz w:w="11906" w:h="16839"/>
          <w:pgMar w:top="1144" w:right="932" w:bottom="0" w:left="931" w:header="0" w:footer="0" w:gutter="0"/>
          <w:cols w:space="720" w:num="1"/>
        </w:sectPr>
      </w:pPr>
    </w:p>
    <w:tbl>
      <w:tblPr>
        <w:tblStyle w:val="5"/>
        <w:tblW w:w="10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8"/>
        <w:gridCol w:w="3500"/>
        <w:gridCol w:w="1317"/>
        <w:gridCol w:w="1169"/>
        <w:gridCol w:w="1443"/>
      </w:tblGrid>
      <w:tr w14:paraId="3F96D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2608" w:type="dxa"/>
            <w:tcBorders>
              <w:top w:val="nil"/>
            </w:tcBorders>
            <w:vAlign w:val="top"/>
          </w:tcPr>
          <w:p w14:paraId="36AEF905">
            <w:pPr>
              <w:pStyle w:val="6"/>
              <w:spacing w:before="112" w:line="189" w:lineRule="auto"/>
              <w:ind w:left="318"/>
            </w:pPr>
            <w:r>
              <w:rPr>
                <w:spacing w:val="2"/>
              </w:rPr>
              <w:t>30309</w:t>
            </w:r>
          </w:p>
        </w:tc>
        <w:tc>
          <w:tcPr>
            <w:tcW w:w="3500" w:type="dxa"/>
            <w:tcBorders>
              <w:top w:val="nil"/>
            </w:tcBorders>
            <w:vAlign w:val="top"/>
          </w:tcPr>
          <w:p w14:paraId="297B7F4B">
            <w:pPr>
              <w:pStyle w:val="6"/>
              <w:spacing w:before="80" w:line="228" w:lineRule="auto"/>
              <w:ind w:left="312"/>
            </w:pPr>
            <w:r>
              <w:rPr>
                <w:spacing w:val="6"/>
              </w:rPr>
              <w:t>奖励金</w:t>
            </w:r>
          </w:p>
        </w:tc>
        <w:tc>
          <w:tcPr>
            <w:tcW w:w="1317" w:type="dxa"/>
            <w:tcBorders>
              <w:top w:val="nil"/>
            </w:tcBorders>
            <w:vAlign w:val="top"/>
          </w:tcPr>
          <w:p w14:paraId="4C7146DE">
            <w:pPr>
              <w:pStyle w:val="6"/>
              <w:spacing w:before="111" w:line="190" w:lineRule="auto"/>
              <w:ind w:left="730"/>
            </w:pPr>
            <w:r>
              <w:t>12.98</w:t>
            </w:r>
          </w:p>
        </w:tc>
        <w:tc>
          <w:tcPr>
            <w:tcW w:w="1169" w:type="dxa"/>
            <w:tcBorders>
              <w:top w:val="nil"/>
            </w:tcBorders>
            <w:vAlign w:val="top"/>
          </w:tcPr>
          <w:p w14:paraId="3B738E44">
            <w:pPr>
              <w:pStyle w:val="6"/>
              <w:spacing w:before="111" w:line="190" w:lineRule="auto"/>
              <w:ind w:left="582"/>
            </w:pPr>
            <w:r>
              <w:t>12.98</w:t>
            </w:r>
          </w:p>
        </w:tc>
        <w:tc>
          <w:tcPr>
            <w:tcW w:w="1443" w:type="dxa"/>
            <w:tcBorders>
              <w:top w:val="nil"/>
            </w:tcBorders>
            <w:vAlign w:val="top"/>
          </w:tcPr>
          <w:p w14:paraId="46E8F4A4">
            <w:pPr>
              <w:rPr>
                <w:rFonts w:ascii="Arial"/>
                <w:sz w:val="21"/>
              </w:rPr>
            </w:pPr>
          </w:p>
        </w:tc>
      </w:tr>
      <w:tr w14:paraId="07C9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08" w:type="dxa"/>
            <w:vAlign w:val="top"/>
          </w:tcPr>
          <w:p w14:paraId="1068554F">
            <w:pPr>
              <w:pStyle w:val="6"/>
              <w:spacing w:before="103" w:line="189" w:lineRule="auto"/>
              <w:ind w:left="318"/>
            </w:pPr>
            <w:r>
              <w:rPr>
                <w:spacing w:val="2"/>
              </w:rPr>
              <w:t>30399</w:t>
            </w:r>
          </w:p>
        </w:tc>
        <w:tc>
          <w:tcPr>
            <w:tcW w:w="3500" w:type="dxa"/>
            <w:vAlign w:val="top"/>
          </w:tcPr>
          <w:p w14:paraId="4D15A997">
            <w:pPr>
              <w:pStyle w:val="6"/>
              <w:spacing w:before="72" w:line="228" w:lineRule="auto"/>
              <w:ind w:left="311"/>
            </w:pPr>
            <w:r>
              <w:rPr>
                <w:spacing w:val="9"/>
              </w:rPr>
              <w:t>其他对个人和家庭的补助</w:t>
            </w:r>
          </w:p>
        </w:tc>
        <w:tc>
          <w:tcPr>
            <w:tcW w:w="1317" w:type="dxa"/>
            <w:vAlign w:val="top"/>
          </w:tcPr>
          <w:p w14:paraId="79E5AB11">
            <w:pPr>
              <w:pStyle w:val="6"/>
              <w:spacing w:before="102" w:line="190" w:lineRule="auto"/>
              <w:ind w:left="717"/>
            </w:pPr>
            <w:r>
              <w:rPr>
                <w:spacing w:val="3"/>
              </w:rPr>
              <w:t>23.21</w:t>
            </w:r>
          </w:p>
        </w:tc>
        <w:tc>
          <w:tcPr>
            <w:tcW w:w="1169" w:type="dxa"/>
            <w:vAlign w:val="top"/>
          </w:tcPr>
          <w:p w14:paraId="7A658D12">
            <w:pPr>
              <w:pStyle w:val="6"/>
              <w:spacing w:before="102" w:line="190" w:lineRule="auto"/>
              <w:ind w:left="569"/>
            </w:pPr>
            <w:r>
              <w:rPr>
                <w:spacing w:val="3"/>
              </w:rPr>
              <w:t>23.21</w:t>
            </w:r>
          </w:p>
        </w:tc>
        <w:tc>
          <w:tcPr>
            <w:tcW w:w="1443" w:type="dxa"/>
            <w:vAlign w:val="top"/>
          </w:tcPr>
          <w:p w14:paraId="233CA4AA">
            <w:pPr>
              <w:rPr>
                <w:rFonts w:ascii="Arial"/>
                <w:sz w:val="21"/>
              </w:rPr>
            </w:pPr>
          </w:p>
        </w:tc>
      </w:tr>
      <w:tr w14:paraId="1B74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08" w:type="dxa"/>
            <w:vAlign w:val="top"/>
          </w:tcPr>
          <w:p w14:paraId="6E13C0FE">
            <w:pPr>
              <w:pStyle w:val="6"/>
              <w:spacing w:before="104" w:line="190" w:lineRule="auto"/>
              <w:ind w:left="119"/>
            </w:pPr>
            <w:r>
              <w:rPr>
                <w:b/>
                <w:bCs/>
                <w:spacing w:val="-1"/>
              </w:rPr>
              <w:t>310</w:t>
            </w:r>
          </w:p>
        </w:tc>
        <w:tc>
          <w:tcPr>
            <w:tcW w:w="3500" w:type="dxa"/>
            <w:vAlign w:val="top"/>
          </w:tcPr>
          <w:p w14:paraId="6A74693D">
            <w:pPr>
              <w:pStyle w:val="6"/>
              <w:spacing w:before="74" w:line="227" w:lineRule="auto"/>
              <w:ind w:left="120"/>
            </w:pPr>
            <w:r>
              <w:rPr>
                <w:b/>
                <w:bCs/>
                <w:spacing w:val="5"/>
              </w:rPr>
              <w:t>资本性支出</w:t>
            </w:r>
          </w:p>
        </w:tc>
        <w:tc>
          <w:tcPr>
            <w:tcW w:w="1317" w:type="dxa"/>
            <w:vAlign w:val="top"/>
          </w:tcPr>
          <w:p w14:paraId="3F828DDD">
            <w:pPr>
              <w:rPr>
                <w:rFonts w:ascii="Arial"/>
                <w:sz w:val="21"/>
              </w:rPr>
            </w:pPr>
          </w:p>
        </w:tc>
        <w:tc>
          <w:tcPr>
            <w:tcW w:w="1169" w:type="dxa"/>
            <w:vAlign w:val="top"/>
          </w:tcPr>
          <w:p w14:paraId="3C02D0B8">
            <w:pPr>
              <w:rPr>
                <w:rFonts w:ascii="Arial"/>
                <w:sz w:val="21"/>
              </w:rPr>
            </w:pPr>
          </w:p>
        </w:tc>
        <w:tc>
          <w:tcPr>
            <w:tcW w:w="1443" w:type="dxa"/>
            <w:vAlign w:val="top"/>
          </w:tcPr>
          <w:p w14:paraId="142CC292">
            <w:pPr>
              <w:rPr>
                <w:rFonts w:ascii="Arial"/>
                <w:sz w:val="21"/>
              </w:rPr>
            </w:pPr>
          </w:p>
        </w:tc>
      </w:tr>
      <w:tr w14:paraId="16F12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08" w:type="dxa"/>
            <w:vAlign w:val="top"/>
          </w:tcPr>
          <w:p w14:paraId="68D38A7B">
            <w:pPr>
              <w:pStyle w:val="6"/>
              <w:spacing w:before="105" w:line="190" w:lineRule="auto"/>
              <w:ind w:left="318"/>
            </w:pPr>
            <w:r>
              <w:rPr>
                <w:spacing w:val="2"/>
              </w:rPr>
              <w:t>31002</w:t>
            </w:r>
          </w:p>
        </w:tc>
        <w:tc>
          <w:tcPr>
            <w:tcW w:w="3500" w:type="dxa"/>
            <w:vAlign w:val="top"/>
          </w:tcPr>
          <w:p w14:paraId="74B45919">
            <w:pPr>
              <w:pStyle w:val="6"/>
              <w:spacing w:before="75" w:line="228" w:lineRule="auto"/>
              <w:ind w:left="314"/>
            </w:pPr>
            <w:r>
              <w:rPr>
                <w:spacing w:val="8"/>
              </w:rPr>
              <w:t>办公设备购置</w:t>
            </w:r>
          </w:p>
        </w:tc>
        <w:tc>
          <w:tcPr>
            <w:tcW w:w="1317" w:type="dxa"/>
            <w:vAlign w:val="top"/>
          </w:tcPr>
          <w:p w14:paraId="4188D5FC">
            <w:pPr>
              <w:rPr>
                <w:rFonts w:ascii="Arial"/>
                <w:sz w:val="21"/>
              </w:rPr>
            </w:pPr>
          </w:p>
        </w:tc>
        <w:tc>
          <w:tcPr>
            <w:tcW w:w="1169" w:type="dxa"/>
            <w:vAlign w:val="top"/>
          </w:tcPr>
          <w:p w14:paraId="451FD8B5">
            <w:pPr>
              <w:rPr>
                <w:rFonts w:ascii="Arial"/>
                <w:sz w:val="21"/>
              </w:rPr>
            </w:pPr>
          </w:p>
        </w:tc>
        <w:tc>
          <w:tcPr>
            <w:tcW w:w="1443" w:type="dxa"/>
            <w:vAlign w:val="top"/>
          </w:tcPr>
          <w:p w14:paraId="41AB272A">
            <w:pPr>
              <w:rPr>
                <w:rFonts w:ascii="Arial"/>
                <w:sz w:val="21"/>
              </w:rPr>
            </w:pPr>
          </w:p>
        </w:tc>
      </w:tr>
      <w:tr w14:paraId="30EF6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08" w:type="dxa"/>
            <w:vAlign w:val="top"/>
          </w:tcPr>
          <w:p w14:paraId="3F67B5D7">
            <w:pPr>
              <w:pStyle w:val="6"/>
              <w:spacing w:before="104" w:line="190" w:lineRule="auto"/>
              <w:ind w:left="318"/>
            </w:pPr>
            <w:r>
              <w:rPr>
                <w:spacing w:val="2"/>
              </w:rPr>
              <w:t>31007</w:t>
            </w:r>
          </w:p>
        </w:tc>
        <w:tc>
          <w:tcPr>
            <w:tcW w:w="3500" w:type="dxa"/>
            <w:vAlign w:val="top"/>
          </w:tcPr>
          <w:p w14:paraId="0C2B231B">
            <w:pPr>
              <w:pStyle w:val="6"/>
              <w:spacing w:before="74" w:line="228" w:lineRule="auto"/>
              <w:ind w:left="310"/>
            </w:pPr>
            <w:r>
              <w:rPr>
                <w:spacing w:val="9"/>
              </w:rPr>
              <w:t>信息网络及软件购置更新</w:t>
            </w:r>
          </w:p>
        </w:tc>
        <w:tc>
          <w:tcPr>
            <w:tcW w:w="1317" w:type="dxa"/>
            <w:vAlign w:val="top"/>
          </w:tcPr>
          <w:p w14:paraId="374FE0A8">
            <w:pPr>
              <w:rPr>
                <w:rFonts w:ascii="Arial"/>
                <w:sz w:val="21"/>
              </w:rPr>
            </w:pPr>
          </w:p>
        </w:tc>
        <w:tc>
          <w:tcPr>
            <w:tcW w:w="1169" w:type="dxa"/>
            <w:vAlign w:val="top"/>
          </w:tcPr>
          <w:p w14:paraId="2AD35D53">
            <w:pPr>
              <w:rPr>
                <w:rFonts w:ascii="Arial"/>
                <w:sz w:val="21"/>
              </w:rPr>
            </w:pPr>
          </w:p>
        </w:tc>
        <w:tc>
          <w:tcPr>
            <w:tcW w:w="1443" w:type="dxa"/>
            <w:vAlign w:val="top"/>
          </w:tcPr>
          <w:p w14:paraId="1E2A9243">
            <w:pPr>
              <w:rPr>
                <w:rFonts w:ascii="Arial"/>
                <w:sz w:val="21"/>
              </w:rPr>
            </w:pPr>
          </w:p>
        </w:tc>
      </w:tr>
      <w:tr w14:paraId="1D1D9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608" w:type="dxa"/>
            <w:vAlign w:val="top"/>
          </w:tcPr>
          <w:p w14:paraId="09C4DEBC">
            <w:pPr>
              <w:pStyle w:val="6"/>
              <w:spacing w:before="105" w:line="190" w:lineRule="auto"/>
              <w:ind w:left="318"/>
            </w:pPr>
            <w:r>
              <w:rPr>
                <w:spacing w:val="2"/>
              </w:rPr>
              <w:t>31013</w:t>
            </w:r>
          </w:p>
        </w:tc>
        <w:tc>
          <w:tcPr>
            <w:tcW w:w="3500" w:type="dxa"/>
            <w:vAlign w:val="top"/>
          </w:tcPr>
          <w:p w14:paraId="05BC8A3C">
            <w:pPr>
              <w:pStyle w:val="6"/>
              <w:spacing w:before="75" w:line="228" w:lineRule="auto"/>
              <w:ind w:left="316"/>
            </w:pPr>
            <w:r>
              <w:rPr>
                <w:spacing w:val="7"/>
              </w:rPr>
              <w:t>公务用车购置</w:t>
            </w:r>
          </w:p>
        </w:tc>
        <w:tc>
          <w:tcPr>
            <w:tcW w:w="1317" w:type="dxa"/>
            <w:vAlign w:val="top"/>
          </w:tcPr>
          <w:p w14:paraId="24F8DDE4">
            <w:pPr>
              <w:rPr>
                <w:rFonts w:ascii="Arial"/>
                <w:sz w:val="21"/>
              </w:rPr>
            </w:pPr>
          </w:p>
        </w:tc>
        <w:tc>
          <w:tcPr>
            <w:tcW w:w="1169" w:type="dxa"/>
            <w:vAlign w:val="top"/>
          </w:tcPr>
          <w:p w14:paraId="4646DC79">
            <w:pPr>
              <w:rPr>
                <w:rFonts w:ascii="Arial"/>
                <w:sz w:val="21"/>
              </w:rPr>
            </w:pPr>
          </w:p>
        </w:tc>
        <w:tc>
          <w:tcPr>
            <w:tcW w:w="1443" w:type="dxa"/>
            <w:vAlign w:val="top"/>
          </w:tcPr>
          <w:p w14:paraId="1CCAB10B">
            <w:pPr>
              <w:rPr>
                <w:rFonts w:ascii="Arial"/>
                <w:sz w:val="21"/>
              </w:rPr>
            </w:pPr>
          </w:p>
        </w:tc>
      </w:tr>
    </w:tbl>
    <w:p w14:paraId="2E31D904">
      <w:pPr>
        <w:rPr>
          <w:rFonts w:ascii="Arial"/>
          <w:sz w:val="21"/>
        </w:rPr>
      </w:pPr>
    </w:p>
    <w:p w14:paraId="209AFB3B">
      <w:pPr>
        <w:rPr>
          <w:rFonts w:ascii="Arial" w:hAnsi="Arial" w:eastAsia="Arial" w:cs="Arial"/>
          <w:sz w:val="21"/>
          <w:szCs w:val="21"/>
        </w:rPr>
        <w:sectPr>
          <w:pgSz w:w="11906" w:h="16839"/>
          <w:pgMar w:top="1134" w:right="932" w:bottom="0" w:left="931" w:header="0" w:footer="0" w:gutter="0"/>
          <w:cols w:space="720" w:num="1"/>
        </w:sectPr>
      </w:pPr>
    </w:p>
    <w:p w14:paraId="3F9C9A10">
      <w:pPr>
        <w:spacing w:before="43" w:line="222" w:lineRule="auto"/>
        <w:ind w:left="121"/>
        <w:rPr>
          <w:rFonts w:ascii="宋体" w:hAnsi="宋体" w:eastAsia="宋体" w:cs="宋体"/>
          <w:sz w:val="22"/>
          <w:szCs w:val="22"/>
        </w:rPr>
      </w:pPr>
      <w:r>
        <w:rPr>
          <w:rFonts w:ascii="宋体" w:hAnsi="宋体" w:eastAsia="宋体" w:cs="宋体"/>
          <w:spacing w:val="-4"/>
          <w:sz w:val="22"/>
          <w:szCs w:val="22"/>
        </w:rPr>
        <w:t>表</w:t>
      </w:r>
      <w:r>
        <w:rPr>
          <w:rFonts w:ascii="宋体" w:hAnsi="宋体" w:eastAsia="宋体" w:cs="宋体"/>
          <w:spacing w:val="-44"/>
          <w:sz w:val="22"/>
          <w:szCs w:val="22"/>
        </w:rPr>
        <w:t xml:space="preserve"> </w:t>
      </w:r>
      <w:r>
        <w:rPr>
          <w:rFonts w:ascii="宋体" w:hAnsi="宋体" w:eastAsia="宋体" w:cs="宋体"/>
          <w:spacing w:val="-4"/>
          <w:sz w:val="22"/>
          <w:szCs w:val="22"/>
        </w:rPr>
        <w:t>7</w:t>
      </w:r>
    </w:p>
    <w:p w14:paraId="76EDD2AD">
      <w:pPr>
        <w:spacing w:before="220" w:line="225" w:lineRule="auto"/>
        <w:ind w:left="2382"/>
        <w:outlineLvl w:val="0"/>
        <w:rPr>
          <w:rFonts w:ascii="宋体" w:hAnsi="宋体" w:eastAsia="宋体" w:cs="宋体"/>
          <w:sz w:val="35"/>
          <w:szCs w:val="35"/>
        </w:rPr>
      </w:pPr>
      <w:r>
        <w:rPr>
          <w:rFonts w:ascii="宋体" w:hAnsi="宋体" w:eastAsia="宋体" w:cs="宋体"/>
          <w:b/>
          <w:bCs/>
          <w:spacing w:val="3"/>
          <w:sz w:val="35"/>
          <w:szCs w:val="35"/>
        </w:rPr>
        <w:t>一般公共预算“三公</w:t>
      </w:r>
      <w:r>
        <w:rPr>
          <w:rFonts w:ascii="宋体" w:hAnsi="宋体" w:eastAsia="宋体" w:cs="宋体"/>
          <w:spacing w:val="-127"/>
          <w:sz w:val="35"/>
          <w:szCs w:val="35"/>
        </w:rPr>
        <w:t xml:space="preserve"> </w:t>
      </w:r>
      <w:r>
        <w:rPr>
          <w:rFonts w:ascii="宋体" w:hAnsi="宋体" w:eastAsia="宋体" w:cs="宋体"/>
          <w:b/>
          <w:bCs/>
          <w:spacing w:val="3"/>
          <w:sz w:val="35"/>
          <w:szCs w:val="35"/>
        </w:rPr>
        <w:t>”经费支出表</w:t>
      </w:r>
    </w:p>
    <w:p w14:paraId="0FF83702">
      <w:pPr>
        <w:spacing w:before="240" w:line="228" w:lineRule="auto"/>
        <w:ind w:left="123"/>
        <w:rPr>
          <w:rFonts w:ascii="宋体" w:hAnsi="宋体" w:eastAsia="宋体" w:cs="宋体"/>
          <w:sz w:val="19"/>
          <w:szCs w:val="19"/>
        </w:rPr>
      </w:pPr>
      <w:r>
        <w:rPr>
          <w:rFonts w:ascii="宋体" w:hAnsi="宋体" w:eastAsia="宋体" w:cs="宋体"/>
          <w:spacing w:val="6"/>
          <w:sz w:val="19"/>
          <w:szCs w:val="19"/>
        </w:rPr>
        <w:t xml:space="preserve">部门：武汉市医疗保障局                                                                   </w:t>
      </w:r>
      <w:r>
        <w:rPr>
          <w:rFonts w:ascii="宋体" w:hAnsi="宋体" w:eastAsia="宋体" w:cs="宋体"/>
          <w:spacing w:val="5"/>
          <w:sz w:val="19"/>
          <w:szCs w:val="19"/>
        </w:rPr>
        <w:t xml:space="preserve"> 单位:万元</w:t>
      </w:r>
    </w:p>
    <w:p w14:paraId="28179731">
      <w:pPr>
        <w:spacing w:line="74" w:lineRule="exact"/>
      </w:pPr>
    </w:p>
    <w:tbl>
      <w:tblPr>
        <w:tblStyle w:val="5"/>
        <w:tblW w:w="10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4"/>
        <w:gridCol w:w="1215"/>
        <w:gridCol w:w="926"/>
        <w:gridCol w:w="1657"/>
        <w:gridCol w:w="1657"/>
        <w:gridCol w:w="1699"/>
      </w:tblGrid>
      <w:tr w14:paraId="1B008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984" w:type="dxa"/>
            <w:vMerge w:val="restart"/>
            <w:tcBorders>
              <w:bottom w:val="nil"/>
            </w:tcBorders>
            <w:vAlign w:val="top"/>
          </w:tcPr>
          <w:p w14:paraId="7A1FC17D">
            <w:pPr>
              <w:spacing w:line="267" w:lineRule="auto"/>
              <w:rPr>
                <w:rFonts w:ascii="Arial"/>
                <w:sz w:val="21"/>
              </w:rPr>
            </w:pPr>
          </w:p>
          <w:p w14:paraId="70DFA4FB">
            <w:pPr>
              <w:pStyle w:val="6"/>
              <w:spacing w:before="62" w:line="229" w:lineRule="auto"/>
              <w:ind w:left="687"/>
            </w:pPr>
            <w:r>
              <w:rPr>
                <w:b/>
                <w:bCs/>
                <w:spacing w:val="5"/>
              </w:rPr>
              <w:t>“三公</w:t>
            </w:r>
            <w:r>
              <w:rPr>
                <w:spacing w:val="-65"/>
              </w:rPr>
              <w:t xml:space="preserve"> </w:t>
            </w:r>
            <w:r>
              <w:rPr>
                <w:b/>
                <w:bCs/>
                <w:spacing w:val="5"/>
              </w:rPr>
              <w:t>”经费合计</w:t>
            </w:r>
          </w:p>
        </w:tc>
        <w:tc>
          <w:tcPr>
            <w:tcW w:w="1215" w:type="dxa"/>
            <w:vMerge w:val="restart"/>
            <w:tcBorders>
              <w:bottom w:val="nil"/>
            </w:tcBorders>
            <w:vAlign w:val="top"/>
          </w:tcPr>
          <w:p w14:paraId="7F3A2E08">
            <w:pPr>
              <w:pStyle w:val="6"/>
              <w:spacing w:before="174" w:line="289" w:lineRule="auto"/>
              <w:ind w:left="221" w:right="204" w:firstLine="5"/>
            </w:pPr>
            <w:r>
              <w:rPr>
                <w:b/>
                <w:bCs/>
                <w:spacing w:val="2"/>
              </w:rPr>
              <w:t>因公出国</w:t>
            </w:r>
            <w:r>
              <w:rPr>
                <w:spacing w:val="1"/>
              </w:rPr>
              <w:t xml:space="preserve"> </w:t>
            </w:r>
            <w:r>
              <w:rPr>
                <w:b/>
                <w:bCs/>
                <w:spacing w:val="3"/>
              </w:rPr>
              <w:t>（境）费</w:t>
            </w:r>
          </w:p>
        </w:tc>
        <w:tc>
          <w:tcPr>
            <w:tcW w:w="4240" w:type="dxa"/>
            <w:gridSpan w:val="3"/>
            <w:vAlign w:val="top"/>
          </w:tcPr>
          <w:p w14:paraId="7330D9A1">
            <w:pPr>
              <w:pStyle w:val="6"/>
              <w:spacing w:before="115" w:line="228" w:lineRule="auto"/>
              <w:ind w:left="1131"/>
            </w:pPr>
            <w:r>
              <w:rPr>
                <w:b/>
                <w:bCs/>
                <w:spacing w:val="7"/>
              </w:rPr>
              <w:t>公务用车购置及运行费</w:t>
            </w:r>
          </w:p>
        </w:tc>
        <w:tc>
          <w:tcPr>
            <w:tcW w:w="1699" w:type="dxa"/>
            <w:vMerge w:val="restart"/>
            <w:tcBorders>
              <w:bottom w:val="nil"/>
            </w:tcBorders>
            <w:vAlign w:val="top"/>
          </w:tcPr>
          <w:p w14:paraId="78D53C05">
            <w:pPr>
              <w:spacing w:line="268" w:lineRule="auto"/>
              <w:rPr>
                <w:rFonts w:ascii="Arial"/>
                <w:sz w:val="21"/>
              </w:rPr>
            </w:pPr>
          </w:p>
          <w:p w14:paraId="08C85508">
            <w:pPr>
              <w:pStyle w:val="6"/>
              <w:spacing w:before="61" w:line="228" w:lineRule="auto"/>
              <w:ind w:left="359"/>
            </w:pPr>
            <w:r>
              <w:rPr>
                <w:b/>
                <w:bCs/>
                <w:spacing w:val="5"/>
              </w:rPr>
              <w:t>公务接待费</w:t>
            </w:r>
          </w:p>
        </w:tc>
      </w:tr>
      <w:tr w14:paraId="1267A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2984" w:type="dxa"/>
            <w:vMerge w:val="continue"/>
            <w:tcBorders>
              <w:top w:val="nil"/>
            </w:tcBorders>
            <w:vAlign w:val="top"/>
          </w:tcPr>
          <w:p w14:paraId="0846E51D">
            <w:pPr>
              <w:rPr>
                <w:rFonts w:ascii="Arial"/>
                <w:sz w:val="21"/>
              </w:rPr>
            </w:pPr>
          </w:p>
        </w:tc>
        <w:tc>
          <w:tcPr>
            <w:tcW w:w="1215" w:type="dxa"/>
            <w:vMerge w:val="continue"/>
            <w:tcBorders>
              <w:top w:val="nil"/>
            </w:tcBorders>
            <w:vAlign w:val="top"/>
          </w:tcPr>
          <w:p w14:paraId="7B101822">
            <w:pPr>
              <w:rPr>
                <w:rFonts w:ascii="Arial"/>
                <w:sz w:val="21"/>
              </w:rPr>
            </w:pPr>
          </w:p>
        </w:tc>
        <w:tc>
          <w:tcPr>
            <w:tcW w:w="926" w:type="dxa"/>
            <w:vAlign w:val="top"/>
          </w:tcPr>
          <w:p w14:paraId="6AB45C66">
            <w:pPr>
              <w:pStyle w:val="6"/>
              <w:spacing w:before="111" w:line="230" w:lineRule="auto"/>
              <w:ind w:left="274"/>
            </w:pPr>
            <w:r>
              <w:rPr>
                <w:b/>
                <w:bCs/>
                <w:spacing w:val="1"/>
              </w:rPr>
              <w:t>小计</w:t>
            </w:r>
          </w:p>
        </w:tc>
        <w:tc>
          <w:tcPr>
            <w:tcW w:w="1657" w:type="dxa"/>
            <w:vAlign w:val="top"/>
          </w:tcPr>
          <w:p w14:paraId="7566FAFA">
            <w:pPr>
              <w:pStyle w:val="6"/>
              <w:spacing w:before="112" w:line="228" w:lineRule="auto"/>
              <w:ind w:left="140"/>
            </w:pPr>
            <w:r>
              <w:rPr>
                <w:b/>
                <w:bCs/>
                <w:spacing w:val="6"/>
              </w:rPr>
              <w:t>公务用车购置费</w:t>
            </w:r>
          </w:p>
        </w:tc>
        <w:tc>
          <w:tcPr>
            <w:tcW w:w="1657" w:type="dxa"/>
            <w:vAlign w:val="top"/>
          </w:tcPr>
          <w:p w14:paraId="75F3468C">
            <w:pPr>
              <w:pStyle w:val="6"/>
              <w:spacing w:before="112" w:line="228" w:lineRule="auto"/>
              <w:ind w:left="142"/>
            </w:pPr>
            <w:r>
              <w:rPr>
                <w:b/>
                <w:bCs/>
                <w:spacing w:val="6"/>
              </w:rPr>
              <w:t>公务用车运行费</w:t>
            </w:r>
          </w:p>
        </w:tc>
        <w:tc>
          <w:tcPr>
            <w:tcW w:w="1699" w:type="dxa"/>
            <w:vMerge w:val="continue"/>
            <w:tcBorders>
              <w:top w:val="nil"/>
            </w:tcBorders>
            <w:vAlign w:val="top"/>
          </w:tcPr>
          <w:p w14:paraId="0DEBC4CE">
            <w:pPr>
              <w:rPr>
                <w:rFonts w:ascii="Arial"/>
                <w:sz w:val="21"/>
              </w:rPr>
            </w:pPr>
          </w:p>
        </w:tc>
      </w:tr>
      <w:tr w14:paraId="28644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984" w:type="dxa"/>
            <w:vAlign w:val="top"/>
          </w:tcPr>
          <w:p w14:paraId="7B52CA0D">
            <w:pPr>
              <w:pStyle w:val="6"/>
              <w:spacing w:before="146" w:line="190" w:lineRule="auto"/>
              <w:ind w:left="2383"/>
            </w:pPr>
            <w:r>
              <w:rPr>
                <w:spacing w:val="2"/>
              </w:rPr>
              <w:t>31.56</w:t>
            </w:r>
          </w:p>
        </w:tc>
        <w:tc>
          <w:tcPr>
            <w:tcW w:w="1215" w:type="dxa"/>
            <w:vAlign w:val="top"/>
          </w:tcPr>
          <w:p w14:paraId="51493371">
            <w:pPr>
              <w:rPr>
                <w:rFonts w:ascii="Arial"/>
                <w:sz w:val="21"/>
              </w:rPr>
            </w:pPr>
          </w:p>
        </w:tc>
        <w:tc>
          <w:tcPr>
            <w:tcW w:w="926" w:type="dxa"/>
            <w:vAlign w:val="top"/>
          </w:tcPr>
          <w:p w14:paraId="56CDF419">
            <w:pPr>
              <w:pStyle w:val="6"/>
              <w:spacing w:before="147" w:line="189" w:lineRule="auto"/>
              <w:ind w:left="326"/>
            </w:pPr>
            <w:r>
              <w:rPr>
                <w:spacing w:val="3"/>
              </w:rPr>
              <w:t>26.30</w:t>
            </w:r>
          </w:p>
        </w:tc>
        <w:tc>
          <w:tcPr>
            <w:tcW w:w="1657" w:type="dxa"/>
            <w:vAlign w:val="top"/>
          </w:tcPr>
          <w:p w14:paraId="390DDAA2">
            <w:pPr>
              <w:pStyle w:val="6"/>
              <w:spacing w:before="146" w:line="190" w:lineRule="auto"/>
              <w:ind w:left="1071"/>
            </w:pPr>
            <w:r>
              <w:t>18.00</w:t>
            </w:r>
          </w:p>
        </w:tc>
        <w:tc>
          <w:tcPr>
            <w:tcW w:w="1657" w:type="dxa"/>
            <w:vAlign w:val="top"/>
          </w:tcPr>
          <w:p w14:paraId="75B18AA8">
            <w:pPr>
              <w:pStyle w:val="6"/>
              <w:spacing w:before="147" w:line="189" w:lineRule="auto"/>
              <w:ind w:left="1156"/>
            </w:pPr>
            <w:r>
              <w:rPr>
                <w:spacing w:val="2"/>
              </w:rPr>
              <w:t>8.30</w:t>
            </w:r>
          </w:p>
        </w:tc>
        <w:tc>
          <w:tcPr>
            <w:tcW w:w="1699" w:type="dxa"/>
            <w:vAlign w:val="top"/>
          </w:tcPr>
          <w:p w14:paraId="0A3D8BAC">
            <w:pPr>
              <w:pStyle w:val="6"/>
              <w:spacing w:before="147" w:line="189" w:lineRule="auto"/>
              <w:ind w:left="1197"/>
            </w:pPr>
            <w:r>
              <w:rPr>
                <w:spacing w:val="1"/>
              </w:rPr>
              <w:t>5.26</w:t>
            </w:r>
          </w:p>
        </w:tc>
      </w:tr>
    </w:tbl>
    <w:p w14:paraId="4425EE9B">
      <w:pPr>
        <w:rPr>
          <w:rFonts w:ascii="Arial"/>
          <w:sz w:val="21"/>
        </w:rPr>
      </w:pPr>
    </w:p>
    <w:p w14:paraId="1EC5562A">
      <w:pPr>
        <w:rPr>
          <w:rFonts w:ascii="Arial" w:hAnsi="Arial" w:eastAsia="Arial" w:cs="Arial"/>
          <w:sz w:val="21"/>
          <w:szCs w:val="21"/>
        </w:rPr>
        <w:sectPr>
          <w:pgSz w:w="11906" w:h="16839"/>
          <w:pgMar w:top="1159" w:right="736" w:bottom="0" w:left="1026" w:header="0" w:footer="0" w:gutter="0"/>
          <w:cols w:space="720" w:num="1"/>
        </w:sectPr>
      </w:pPr>
    </w:p>
    <w:p w14:paraId="4299B73C">
      <w:pPr>
        <w:spacing w:before="43" w:line="222" w:lineRule="auto"/>
        <w:ind w:left="121"/>
        <w:rPr>
          <w:rFonts w:ascii="宋体" w:hAnsi="宋体" w:eastAsia="宋体" w:cs="宋体"/>
          <w:sz w:val="22"/>
          <w:szCs w:val="22"/>
        </w:rPr>
      </w:pPr>
      <w:r>
        <w:rPr>
          <w:rFonts w:ascii="宋体" w:hAnsi="宋体" w:eastAsia="宋体" w:cs="宋体"/>
          <w:spacing w:val="-4"/>
          <w:sz w:val="22"/>
          <w:szCs w:val="22"/>
        </w:rPr>
        <w:t>表</w:t>
      </w:r>
      <w:r>
        <w:rPr>
          <w:rFonts w:ascii="宋体" w:hAnsi="宋体" w:eastAsia="宋体" w:cs="宋体"/>
          <w:spacing w:val="-48"/>
          <w:sz w:val="22"/>
          <w:szCs w:val="22"/>
        </w:rPr>
        <w:t xml:space="preserve"> </w:t>
      </w:r>
      <w:r>
        <w:rPr>
          <w:rFonts w:ascii="宋体" w:hAnsi="宋体" w:eastAsia="宋体" w:cs="宋体"/>
          <w:spacing w:val="-4"/>
          <w:sz w:val="22"/>
          <w:szCs w:val="22"/>
        </w:rPr>
        <w:t>8</w:t>
      </w:r>
    </w:p>
    <w:p w14:paraId="1F8208AE">
      <w:pPr>
        <w:spacing w:before="206" w:line="224" w:lineRule="auto"/>
        <w:ind w:left="3128"/>
        <w:outlineLvl w:val="0"/>
        <w:rPr>
          <w:rFonts w:ascii="宋体" w:hAnsi="宋体" w:eastAsia="宋体" w:cs="宋体"/>
          <w:sz w:val="35"/>
          <w:szCs w:val="35"/>
        </w:rPr>
      </w:pPr>
      <w:r>
        <w:rPr>
          <w:rFonts w:ascii="宋体" w:hAnsi="宋体" w:eastAsia="宋体" w:cs="宋体"/>
          <w:b/>
          <w:bCs/>
          <w:spacing w:val="6"/>
          <w:sz w:val="35"/>
          <w:szCs w:val="35"/>
        </w:rPr>
        <w:t>政府性基金预算支出表</w:t>
      </w:r>
    </w:p>
    <w:p w14:paraId="5DF84C10">
      <w:pPr>
        <w:spacing w:before="241" w:line="228" w:lineRule="auto"/>
        <w:ind w:left="123"/>
        <w:rPr>
          <w:rFonts w:ascii="宋体" w:hAnsi="宋体" w:eastAsia="宋体" w:cs="宋体"/>
          <w:sz w:val="19"/>
          <w:szCs w:val="19"/>
        </w:rPr>
      </w:pPr>
      <w:r>
        <w:rPr>
          <w:rFonts w:ascii="宋体" w:hAnsi="宋体" w:eastAsia="宋体" w:cs="宋体"/>
          <w:spacing w:val="6"/>
          <w:sz w:val="19"/>
          <w:szCs w:val="19"/>
        </w:rPr>
        <w:t>部门：武汉市医疗保障局                                                                单位：万元</w:t>
      </w:r>
    </w:p>
    <w:p w14:paraId="57C18CAA">
      <w:pPr>
        <w:spacing w:line="73" w:lineRule="exact"/>
      </w:pPr>
    </w:p>
    <w:tbl>
      <w:tblPr>
        <w:tblStyle w:val="5"/>
        <w:tblW w:w="9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2888"/>
        <w:gridCol w:w="1509"/>
        <w:gridCol w:w="1509"/>
        <w:gridCol w:w="1512"/>
      </w:tblGrid>
      <w:tr w14:paraId="676AF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20" w:type="dxa"/>
            <w:vMerge w:val="restart"/>
            <w:tcBorders>
              <w:bottom w:val="nil"/>
            </w:tcBorders>
            <w:vAlign w:val="top"/>
          </w:tcPr>
          <w:p w14:paraId="6CB5D8BA">
            <w:pPr>
              <w:spacing w:line="267" w:lineRule="auto"/>
              <w:rPr>
                <w:rFonts w:ascii="Arial"/>
                <w:sz w:val="21"/>
              </w:rPr>
            </w:pPr>
          </w:p>
          <w:p w14:paraId="310A4342">
            <w:pPr>
              <w:pStyle w:val="6"/>
              <w:spacing w:before="61" w:line="227" w:lineRule="auto"/>
              <w:ind w:left="814"/>
            </w:pPr>
            <w:r>
              <w:rPr>
                <w:b/>
                <w:bCs/>
                <w:spacing w:val="6"/>
              </w:rPr>
              <w:t>科目编码</w:t>
            </w:r>
          </w:p>
        </w:tc>
        <w:tc>
          <w:tcPr>
            <w:tcW w:w="2888" w:type="dxa"/>
            <w:vMerge w:val="restart"/>
            <w:tcBorders>
              <w:bottom w:val="nil"/>
            </w:tcBorders>
            <w:vAlign w:val="top"/>
          </w:tcPr>
          <w:p w14:paraId="257240D1">
            <w:pPr>
              <w:spacing w:line="267" w:lineRule="auto"/>
              <w:rPr>
                <w:rFonts w:ascii="Arial"/>
                <w:sz w:val="21"/>
              </w:rPr>
            </w:pPr>
          </w:p>
          <w:p w14:paraId="1323102D">
            <w:pPr>
              <w:pStyle w:val="6"/>
              <w:spacing w:before="61" w:line="227" w:lineRule="auto"/>
              <w:ind w:left="1049"/>
            </w:pPr>
            <w:r>
              <w:rPr>
                <w:b/>
                <w:bCs/>
                <w:spacing w:val="6"/>
              </w:rPr>
              <w:t>科目名称</w:t>
            </w:r>
          </w:p>
        </w:tc>
        <w:tc>
          <w:tcPr>
            <w:tcW w:w="4530" w:type="dxa"/>
            <w:gridSpan w:val="3"/>
            <w:vAlign w:val="top"/>
          </w:tcPr>
          <w:p w14:paraId="1255ADEB">
            <w:pPr>
              <w:pStyle w:val="6"/>
              <w:spacing w:before="117" w:line="227" w:lineRule="auto"/>
              <w:ind w:left="1169"/>
            </w:pPr>
            <w:r>
              <w:rPr>
                <w:b/>
                <w:bCs/>
                <w:spacing w:val="7"/>
              </w:rPr>
              <w:t>本年政府性基金预算支出</w:t>
            </w:r>
          </w:p>
        </w:tc>
      </w:tr>
      <w:tr w14:paraId="2E495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20" w:type="dxa"/>
            <w:vMerge w:val="continue"/>
            <w:tcBorders>
              <w:top w:val="nil"/>
            </w:tcBorders>
            <w:vAlign w:val="top"/>
          </w:tcPr>
          <w:p w14:paraId="0B37E0DD">
            <w:pPr>
              <w:rPr>
                <w:rFonts w:ascii="Arial"/>
                <w:sz w:val="21"/>
              </w:rPr>
            </w:pPr>
          </w:p>
        </w:tc>
        <w:tc>
          <w:tcPr>
            <w:tcW w:w="2888" w:type="dxa"/>
            <w:vMerge w:val="continue"/>
            <w:tcBorders>
              <w:top w:val="nil"/>
            </w:tcBorders>
            <w:vAlign w:val="top"/>
          </w:tcPr>
          <w:p w14:paraId="50FDA1EB">
            <w:pPr>
              <w:rPr>
                <w:rFonts w:ascii="Arial"/>
                <w:sz w:val="21"/>
              </w:rPr>
            </w:pPr>
          </w:p>
        </w:tc>
        <w:tc>
          <w:tcPr>
            <w:tcW w:w="1509" w:type="dxa"/>
            <w:vAlign w:val="top"/>
          </w:tcPr>
          <w:p w14:paraId="19C8D993">
            <w:pPr>
              <w:pStyle w:val="6"/>
              <w:spacing w:before="113" w:line="230" w:lineRule="auto"/>
              <w:ind w:left="561"/>
            </w:pPr>
            <w:r>
              <w:rPr>
                <w:b/>
                <w:bCs/>
                <w:spacing w:val="4"/>
              </w:rPr>
              <w:t>合计</w:t>
            </w:r>
          </w:p>
        </w:tc>
        <w:tc>
          <w:tcPr>
            <w:tcW w:w="1509" w:type="dxa"/>
            <w:vAlign w:val="top"/>
          </w:tcPr>
          <w:p w14:paraId="38445A6E">
            <w:pPr>
              <w:pStyle w:val="6"/>
              <w:spacing w:before="114" w:line="227" w:lineRule="auto"/>
              <w:ind w:left="362"/>
            </w:pPr>
            <w:r>
              <w:rPr>
                <w:b/>
                <w:bCs/>
                <w:spacing w:val="6"/>
              </w:rPr>
              <w:t>基本支出</w:t>
            </w:r>
          </w:p>
        </w:tc>
        <w:tc>
          <w:tcPr>
            <w:tcW w:w="1512" w:type="dxa"/>
            <w:vAlign w:val="top"/>
          </w:tcPr>
          <w:p w14:paraId="24D0782C">
            <w:pPr>
              <w:pStyle w:val="6"/>
              <w:spacing w:before="114" w:line="229" w:lineRule="auto"/>
              <w:ind w:left="363"/>
            </w:pPr>
            <w:r>
              <w:rPr>
                <w:b/>
                <w:bCs/>
                <w:spacing w:val="5"/>
              </w:rPr>
              <w:t>项目支出</w:t>
            </w:r>
          </w:p>
        </w:tc>
      </w:tr>
    </w:tbl>
    <w:p w14:paraId="33F10BAE">
      <w:pPr>
        <w:spacing w:before="156" w:line="220" w:lineRule="auto"/>
        <w:ind w:left="754"/>
        <w:rPr>
          <w:rFonts w:ascii="仿宋" w:hAnsi="仿宋" w:eastAsia="仿宋" w:cs="仿宋"/>
          <w:sz w:val="31"/>
          <w:szCs w:val="31"/>
        </w:rPr>
      </w:pPr>
      <w:r>
        <w:rPr>
          <w:rFonts w:ascii="仿宋" w:hAnsi="仿宋" w:eastAsia="仿宋" w:cs="仿宋"/>
          <w:spacing w:val="8"/>
          <w:sz w:val="31"/>
          <w:szCs w:val="31"/>
        </w:rPr>
        <w:t>说明：2025</w:t>
      </w:r>
      <w:r>
        <w:rPr>
          <w:rFonts w:ascii="仿宋" w:hAnsi="仿宋" w:eastAsia="仿宋" w:cs="仿宋"/>
          <w:spacing w:val="-58"/>
          <w:sz w:val="31"/>
          <w:szCs w:val="31"/>
        </w:rPr>
        <w:t xml:space="preserve"> </w:t>
      </w:r>
      <w:r>
        <w:rPr>
          <w:rFonts w:ascii="仿宋" w:hAnsi="仿宋" w:eastAsia="仿宋" w:cs="仿宋"/>
          <w:spacing w:val="8"/>
          <w:sz w:val="31"/>
          <w:szCs w:val="31"/>
        </w:rPr>
        <w:t>年没有使用政府性基金预算</w:t>
      </w:r>
      <w:r>
        <w:rPr>
          <w:rFonts w:ascii="仿宋" w:hAnsi="仿宋" w:eastAsia="仿宋" w:cs="仿宋"/>
          <w:spacing w:val="7"/>
          <w:sz w:val="31"/>
          <w:szCs w:val="31"/>
        </w:rPr>
        <w:t>拨款安排的支出。</w:t>
      </w:r>
    </w:p>
    <w:p w14:paraId="078CC642">
      <w:pPr>
        <w:spacing w:line="220" w:lineRule="auto"/>
        <w:rPr>
          <w:rFonts w:ascii="仿宋" w:hAnsi="仿宋" w:eastAsia="仿宋" w:cs="仿宋"/>
          <w:sz w:val="31"/>
          <w:szCs w:val="31"/>
        </w:rPr>
        <w:sectPr>
          <w:pgSz w:w="11906" w:h="16839"/>
          <w:pgMar w:top="1144" w:right="1031" w:bottom="0" w:left="1031" w:header="0" w:footer="0" w:gutter="0"/>
          <w:cols w:space="720" w:num="1"/>
        </w:sectPr>
      </w:pPr>
    </w:p>
    <w:p w14:paraId="3F2BBC89">
      <w:pPr>
        <w:spacing w:before="43" w:line="222" w:lineRule="auto"/>
        <w:ind w:left="119"/>
        <w:rPr>
          <w:rFonts w:ascii="宋体" w:hAnsi="宋体" w:eastAsia="宋体" w:cs="宋体"/>
          <w:sz w:val="22"/>
          <w:szCs w:val="22"/>
        </w:rPr>
      </w:pPr>
      <w:r>
        <w:rPr>
          <w:rFonts w:ascii="宋体" w:hAnsi="宋体" w:eastAsia="宋体" w:cs="宋体"/>
          <w:spacing w:val="-4"/>
          <w:sz w:val="22"/>
          <w:szCs w:val="22"/>
        </w:rPr>
        <w:t>表</w:t>
      </w:r>
      <w:r>
        <w:rPr>
          <w:rFonts w:ascii="宋体" w:hAnsi="宋体" w:eastAsia="宋体" w:cs="宋体"/>
          <w:spacing w:val="-46"/>
          <w:sz w:val="22"/>
          <w:szCs w:val="22"/>
        </w:rPr>
        <w:t xml:space="preserve"> </w:t>
      </w:r>
      <w:r>
        <w:rPr>
          <w:rFonts w:ascii="宋体" w:hAnsi="宋体" w:eastAsia="宋体" w:cs="宋体"/>
          <w:spacing w:val="-4"/>
          <w:sz w:val="22"/>
          <w:szCs w:val="22"/>
        </w:rPr>
        <w:t>9</w:t>
      </w:r>
    </w:p>
    <w:p w14:paraId="63BE2525">
      <w:pPr>
        <w:spacing w:before="206" w:line="224" w:lineRule="auto"/>
        <w:ind w:left="2995"/>
        <w:outlineLvl w:val="0"/>
        <w:rPr>
          <w:rFonts w:ascii="宋体" w:hAnsi="宋体" w:eastAsia="宋体" w:cs="宋体"/>
          <w:sz w:val="35"/>
          <w:szCs w:val="35"/>
        </w:rPr>
      </w:pPr>
      <w:r>
        <w:rPr>
          <w:rFonts w:ascii="宋体" w:hAnsi="宋体" w:eastAsia="宋体" w:cs="宋体"/>
          <w:b/>
          <w:bCs/>
          <w:spacing w:val="3"/>
          <w:sz w:val="35"/>
          <w:szCs w:val="35"/>
        </w:rPr>
        <w:t>国有资本经营预算支出表</w:t>
      </w:r>
    </w:p>
    <w:p w14:paraId="6AC2CC2D">
      <w:pPr>
        <w:spacing w:before="241" w:line="228" w:lineRule="auto"/>
        <w:ind w:left="121"/>
        <w:rPr>
          <w:rFonts w:ascii="宋体" w:hAnsi="宋体" w:eastAsia="宋体" w:cs="宋体"/>
          <w:sz w:val="19"/>
          <w:szCs w:val="19"/>
        </w:rPr>
      </w:pPr>
      <w:r>
        <w:rPr>
          <w:rFonts w:ascii="宋体" w:hAnsi="宋体" w:eastAsia="宋体" w:cs="宋体"/>
          <w:spacing w:val="8"/>
          <w:sz w:val="19"/>
          <w:szCs w:val="19"/>
        </w:rPr>
        <w:t>部门：武汉市医疗保障局</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宋体" w:hAnsi="宋体" w:eastAsia="宋体" w:cs="宋体"/>
          <w:spacing w:val="8"/>
          <w:sz w:val="19"/>
          <w:szCs w:val="19"/>
        </w:rPr>
        <w:t>单位：万元</w:t>
      </w:r>
    </w:p>
    <w:p w14:paraId="0E851677">
      <w:pPr>
        <w:spacing w:line="73" w:lineRule="exact"/>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2893"/>
        <w:gridCol w:w="1514"/>
        <w:gridCol w:w="1514"/>
        <w:gridCol w:w="1517"/>
      </w:tblGrid>
      <w:tr w14:paraId="30EDC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20" w:type="dxa"/>
            <w:vMerge w:val="restart"/>
            <w:tcBorders>
              <w:bottom w:val="nil"/>
            </w:tcBorders>
            <w:vAlign w:val="top"/>
          </w:tcPr>
          <w:p w14:paraId="79CAB3E9">
            <w:pPr>
              <w:spacing w:line="267" w:lineRule="auto"/>
              <w:rPr>
                <w:rFonts w:ascii="Arial"/>
                <w:sz w:val="21"/>
              </w:rPr>
            </w:pPr>
          </w:p>
          <w:p w14:paraId="65BE4704">
            <w:pPr>
              <w:pStyle w:val="6"/>
              <w:spacing w:before="61" w:line="227" w:lineRule="auto"/>
              <w:ind w:left="815"/>
            </w:pPr>
            <w:r>
              <w:rPr>
                <w:b/>
                <w:bCs/>
                <w:spacing w:val="6"/>
              </w:rPr>
              <w:t>科目编码</w:t>
            </w:r>
          </w:p>
        </w:tc>
        <w:tc>
          <w:tcPr>
            <w:tcW w:w="2893" w:type="dxa"/>
            <w:vMerge w:val="restart"/>
            <w:tcBorders>
              <w:bottom w:val="nil"/>
            </w:tcBorders>
            <w:vAlign w:val="top"/>
          </w:tcPr>
          <w:p w14:paraId="695D7E84">
            <w:pPr>
              <w:spacing w:line="267" w:lineRule="auto"/>
              <w:rPr>
                <w:rFonts w:ascii="Arial"/>
                <w:sz w:val="21"/>
              </w:rPr>
            </w:pPr>
          </w:p>
          <w:p w14:paraId="16B1D736">
            <w:pPr>
              <w:pStyle w:val="6"/>
              <w:spacing w:before="61" w:line="227" w:lineRule="auto"/>
              <w:ind w:left="1049"/>
            </w:pPr>
            <w:r>
              <w:rPr>
                <w:b/>
                <w:bCs/>
                <w:spacing w:val="6"/>
              </w:rPr>
              <w:t>科目名称</w:t>
            </w:r>
          </w:p>
        </w:tc>
        <w:tc>
          <w:tcPr>
            <w:tcW w:w="4545" w:type="dxa"/>
            <w:gridSpan w:val="3"/>
            <w:vAlign w:val="top"/>
          </w:tcPr>
          <w:p w14:paraId="5982DEF3">
            <w:pPr>
              <w:pStyle w:val="6"/>
              <w:spacing w:before="117" w:line="227" w:lineRule="auto"/>
              <w:ind w:left="1078"/>
            </w:pPr>
            <w:r>
              <w:rPr>
                <w:b/>
                <w:bCs/>
                <w:spacing w:val="7"/>
              </w:rPr>
              <w:t>本年国有资本经营预算支出</w:t>
            </w:r>
          </w:p>
        </w:tc>
      </w:tr>
      <w:tr w14:paraId="3EDA9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20" w:type="dxa"/>
            <w:vMerge w:val="continue"/>
            <w:tcBorders>
              <w:top w:val="nil"/>
            </w:tcBorders>
            <w:vAlign w:val="top"/>
          </w:tcPr>
          <w:p w14:paraId="6C978681">
            <w:pPr>
              <w:rPr>
                <w:rFonts w:ascii="Arial"/>
                <w:sz w:val="21"/>
              </w:rPr>
            </w:pPr>
          </w:p>
        </w:tc>
        <w:tc>
          <w:tcPr>
            <w:tcW w:w="2893" w:type="dxa"/>
            <w:vMerge w:val="continue"/>
            <w:tcBorders>
              <w:top w:val="nil"/>
            </w:tcBorders>
            <w:vAlign w:val="top"/>
          </w:tcPr>
          <w:p w14:paraId="2B134C0E">
            <w:pPr>
              <w:rPr>
                <w:rFonts w:ascii="Arial"/>
                <w:sz w:val="21"/>
              </w:rPr>
            </w:pPr>
          </w:p>
        </w:tc>
        <w:tc>
          <w:tcPr>
            <w:tcW w:w="1514" w:type="dxa"/>
            <w:vAlign w:val="top"/>
          </w:tcPr>
          <w:p w14:paraId="55844F54">
            <w:pPr>
              <w:pStyle w:val="6"/>
              <w:spacing w:before="113" w:line="230" w:lineRule="auto"/>
              <w:ind w:left="562"/>
            </w:pPr>
            <w:r>
              <w:rPr>
                <w:b/>
                <w:bCs/>
                <w:spacing w:val="4"/>
              </w:rPr>
              <w:t>合计</w:t>
            </w:r>
          </w:p>
        </w:tc>
        <w:tc>
          <w:tcPr>
            <w:tcW w:w="1514" w:type="dxa"/>
            <w:vAlign w:val="top"/>
          </w:tcPr>
          <w:p w14:paraId="2402AEB6">
            <w:pPr>
              <w:pStyle w:val="6"/>
              <w:spacing w:before="114" w:line="227" w:lineRule="auto"/>
              <w:ind w:left="362"/>
            </w:pPr>
            <w:r>
              <w:rPr>
                <w:b/>
                <w:bCs/>
                <w:spacing w:val="6"/>
              </w:rPr>
              <w:t>基本支出</w:t>
            </w:r>
          </w:p>
        </w:tc>
        <w:tc>
          <w:tcPr>
            <w:tcW w:w="1517" w:type="dxa"/>
            <w:vAlign w:val="top"/>
          </w:tcPr>
          <w:p w14:paraId="0434C1E1">
            <w:pPr>
              <w:pStyle w:val="6"/>
              <w:spacing w:before="114" w:line="229" w:lineRule="auto"/>
              <w:ind w:left="366"/>
            </w:pPr>
            <w:r>
              <w:rPr>
                <w:b/>
                <w:bCs/>
                <w:spacing w:val="5"/>
              </w:rPr>
              <w:t>项目支出</w:t>
            </w:r>
          </w:p>
        </w:tc>
      </w:tr>
    </w:tbl>
    <w:p w14:paraId="5C3DC3AD">
      <w:pPr>
        <w:spacing w:before="155" w:line="222" w:lineRule="auto"/>
        <w:ind w:left="764"/>
        <w:rPr>
          <w:rFonts w:ascii="仿宋" w:hAnsi="仿宋" w:eastAsia="仿宋" w:cs="仿宋"/>
          <w:sz w:val="31"/>
          <w:szCs w:val="31"/>
        </w:rPr>
      </w:pPr>
      <w:r>
        <w:rPr>
          <w:rFonts w:ascii="仿宋" w:hAnsi="仿宋" w:eastAsia="仿宋" w:cs="仿宋"/>
          <w:spacing w:val="8"/>
          <w:sz w:val="31"/>
          <w:szCs w:val="31"/>
        </w:rPr>
        <w:t>说明：2025</w:t>
      </w:r>
      <w:r>
        <w:rPr>
          <w:rFonts w:ascii="仿宋" w:hAnsi="仿宋" w:eastAsia="仿宋" w:cs="仿宋"/>
          <w:spacing w:val="-57"/>
          <w:sz w:val="31"/>
          <w:szCs w:val="31"/>
        </w:rPr>
        <w:t xml:space="preserve"> </w:t>
      </w:r>
      <w:r>
        <w:rPr>
          <w:rFonts w:ascii="仿宋" w:hAnsi="仿宋" w:eastAsia="仿宋" w:cs="仿宋"/>
          <w:spacing w:val="8"/>
          <w:sz w:val="31"/>
          <w:szCs w:val="31"/>
        </w:rPr>
        <w:t>年没有使用国有资本经营预算拨款安排的支出</w:t>
      </w:r>
    </w:p>
    <w:p w14:paraId="72FB94AF">
      <w:pPr>
        <w:spacing w:line="222" w:lineRule="auto"/>
        <w:rPr>
          <w:rFonts w:ascii="仿宋" w:hAnsi="仿宋" w:eastAsia="仿宋" w:cs="仿宋"/>
          <w:sz w:val="31"/>
          <w:szCs w:val="31"/>
        </w:rPr>
        <w:sectPr>
          <w:pgSz w:w="11906" w:h="16839"/>
          <w:pgMar w:top="1144" w:right="1021" w:bottom="0" w:left="1021" w:header="0" w:footer="0" w:gutter="0"/>
          <w:cols w:space="720" w:num="1"/>
        </w:sectPr>
      </w:pPr>
    </w:p>
    <w:p w14:paraId="01DEE1EE">
      <w:pPr>
        <w:spacing w:before="43" w:line="222" w:lineRule="auto"/>
        <w:ind w:left="120"/>
        <w:rPr>
          <w:rFonts w:ascii="宋体" w:hAnsi="宋体" w:eastAsia="宋体" w:cs="宋体"/>
          <w:sz w:val="22"/>
          <w:szCs w:val="22"/>
        </w:rPr>
      </w:pPr>
      <w:r>
        <w:rPr>
          <w:rFonts w:ascii="宋体" w:hAnsi="宋体" w:eastAsia="宋体" w:cs="宋体"/>
          <w:spacing w:val="-11"/>
          <w:sz w:val="22"/>
          <w:szCs w:val="22"/>
        </w:rPr>
        <w:t>表</w:t>
      </w:r>
      <w:r>
        <w:rPr>
          <w:rFonts w:ascii="宋体" w:hAnsi="宋体" w:eastAsia="宋体" w:cs="宋体"/>
          <w:spacing w:val="-32"/>
          <w:sz w:val="22"/>
          <w:szCs w:val="22"/>
        </w:rPr>
        <w:t xml:space="preserve"> </w:t>
      </w:r>
      <w:r>
        <w:rPr>
          <w:rFonts w:ascii="宋体" w:hAnsi="宋体" w:eastAsia="宋体" w:cs="宋体"/>
          <w:spacing w:val="-11"/>
          <w:sz w:val="22"/>
          <w:szCs w:val="22"/>
        </w:rPr>
        <w:t>10</w:t>
      </w:r>
    </w:p>
    <w:p w14:paraId="389B47DA">
      <w:pPr>
        <w:spacing w:before="243" w:line="225" w:lineRule="auto"/>
        <w:ind w:left="4954"/>
        <w:outlineLvl w:val="0"/>
        <w:rPr>
          <w:rFonts w:ascii="宋体" w:hAnsi="宋体" w:eastAsia="宋体" w:cs="宋体"/>
          <w:sz w:val="35"/>
          <w:szCs w:val="35"/>
        </w:rPr>
      </w:pPr>
      <w:r>
        <w:rPr>
          <w:rFonts w:ascii="宋体" w:hAnsi="宋体" w:eastAsia="宋体" w:cs="宋体"/>
          <w:b/>
          <w:bCs/>
          <w:spacing w:val="3"/>
          <w:sz w:val="35"/>
          <w:szCs w:val="35"/>
        </w:rPr>
        <w:t>项目支出表</w:t>
      </w:r>
    </w:p>
    <w:p w14:paraId="152654CE">
      <w:pPr>
        <w:spacing w:before="239" w:line="228" w:lineRule="auto"/>
        <w:ind w:left="123"/>
        <w:rPr>
          <w:rFonts w:ascii="宋体" w:hAnsi="宋体" w:eastAsia="宋体" w:cs="宋体"/>
          <w:sz w:val="19"/>
          <w:szCs w:val="19"/>
        </w:rPr>
      </w:pPr>
      <w:r>
        <w:rPr>
          <w:rFonts w:ascii="宋体" w:hAnsi="宋体" w:eastAsia="宋体" w:cs="宋体"/>
          <w:spacing w:val="6"/>
          <w:sz w:val="19"/>
          <w:szCs w:val="19"/>
        </w:rPr>
        <w:t xml:space="preserve">部门：武汉市医疗保障局                                                      </w:t>
      </w:r>
      <w:r>
        <w:rPr>
          <w:rFonts w:ascii="宋体" w:hAnsi="宋体" w:eastAsia="宋体" w:cs="宋体"/>
          <w:spacing w:val="5"/>
          <w:sz w:val="19"/>
          <w:szCs w:val="19"/>
        </w:rPr>
        <w:t xml:space="preserve">            单位：万元</w:t>
      </w:r>
    </w:p>
    <w:p w14:paraId="1D74FD9C">
      <w:pPr>
        <w:spacing w:line="73" w:lineRule="exact"/>
      </w:pPr>
    </w:p>
    <w:tbl>
      <w:tblPr>
        <w:tblStyle w:val="5"/>
        <w:tblW w:w="116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1658"/>
        <w:gridCol w:w="1294"/>
        <w:gridCol w:w="1139"/>
        <w:gridCol w:w="1141"/>
        <w:gridCol w:w="716"/>
        <w:gridCol w:w="720"/>
        <w:gridCol w:w="1097"/>
        <w:gridCol w:w="763"/>
        <w:gridCol w:w="740"/>
        <w:gridCol w:w="716"/>
        <w:gridCol w:w="651"/>
      </w:tblGrid>
      <w:tr w14:paraId="3D5F4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78" w:type="dxa"/>
            <w:vMerge w:val="restart"/>
            <w:tcBorders>
              <w:bottom w:val="nil"/>
            </w:tcBorders>
            <w:vAlign w:val="top"/>
          </w:tcPr>
          <w:p w14:paraId="4CD92080">
            <w:pPr>
              <w:spacing w:line="365" w:lineRule="auto"/>
              <w:rPr>
                <w:rFonts w:ascii="Arial"/>
                <w:sz w:val="21"/>
              </w:rPr>
            </w:pPr>
          </w:p>
          <w:p w14:paraId="4DEE1AA5">
            <w:pPr>
              <w:pStyle w:val="6"/>
              <w:spacing w:before="62" w:line="213" w:lineRule="auto"/>
              <w:ind w:left="393" w:right="186" w:hanging="195"/>
            </w:pPr>
            <w:r>
              <w:rPr>
                <w:b/>
                <w:bCs/>
                <w:spacing w:val="4"/>
              </w:rPr>
              <w:t>项目编</w:t>
            </w:r>
            <w:r>
              <w:t xml:space="preserve"> </w:t>
            </w:r>
            <w:r>
              <w:rPr>
                <w:b/>
                <w:bCs/>
              </w:rPr>
              <w:t>码</w:t>
            </w:r>
          </w:p>
        </w:tc>
        <w:tc>
          <w:tcPr>
            <w:tcW w:w="1658" w:type="dxa"/>
            <w:vMerge w:val="restart"/>
            <w:tcBorders>
              <w:bottom w:val="nil"/>
            </w:tcBorders>
            <w:vAlign w:val="top"/>
          </w:tcPr>
          <w:p w14:paraId="2FC3BC83">
            <w:pPr>
              <w:spacing w:line="464" w:lineRule="auto"/>
              <w:rPr>
                <w:rFonts w:ascii="Arial"/>
                <w:sz w:val="21"/>
              </w:rPr>
            </w:pPr>
          </w:p>
          <w:p w14:paraId="092B270F">
            <w:pPr>
              <w:pStyle w:val="6"/>
              <w:spacing w:before="61" w:line="229" w:lineRule="auto"/>
              <w:ind w:left="434"/>
            </w:pPr>
            <w:r>
              <w:rPr>
                <w:b/>
                <w:bCs/>
                <w:spacing w:val="5"/>
              </w:rPr>
              <w:t>项目名称</w:t>
            </w:r>
          </w:p>
        </w:tc>
        <w:tc>
          <w:tcPr>
            <w:tcW w:w="1294" w:type="dxa"/>
            <w:vMerge w:val="restart"/>
            <w:tcBorders>
              <w:bottom w:val="nil"/>
            </w:tcBorders>
            <w:vAlign w:val="top"/>
          </w:tcPr>
          <w:p w14:paraId="7AC0845E">
            <w:pPr>
              <w:spacing w:line="464" w:lineRule="auto"/>
              <w:rPr>
                <w:rFonts w:ascii="Arial"/>
                <w:sz w:val="21"/>
              </w:rPr>
            </w:pPr>
          </w:p>
          <w:p w14:paraId="5A6C3A61">
            <w:pPr>
              <w:pStyle w:val="6"/>
              <w:spacing w:before="61" w:line="229" w:lineRule="auto"/>
              <w:ind w:left="254"/>
            </w:pPr>
            <w:r>
              <w:rPr>
                <w:b/>
                <w:bCs/>
                <w:spacing w:val="5"/>
              </w:rPr>
              <w:t>项目单位</w:t>
            </w:r>
          </w:p>
        </w:tc>
        <w:tc>
          <w:tcPr>
            <w:tcW w:w="1139" w:type="dxa"/>
            <w:vMerge w:val="restart"/>
            <w:tcBorders>
              <w:bottom w:val="nil"/>
            </w:tcBorders>
            <w:vAlign w:val="top"/>
          </w:tcPr>
          <w:p w14:paraId="42B9371C">
            <w:pPr>
              <w:spacing w:line="463" w:lineRule="auto"/>
              <w:rPr>
                <w:rFonts w:ascii="Arial"/>
                <w:sz w:val="21"/>
              </w:rPr>
            </w:pPr>
          </w:p>
          <w:p w14:paraId="726E5248">
            <w:pPr>
              <w:pStyle w:val="6"/>
              <w:spacing w:before="62" w:line="230" w:lineRule="auto"/>
              <w:ind w:left="374"/>
            </w:pPr>
            <w:r>
              <w:rPr>
                <w:b/>
                <w:bCs/>
                <w:spacing w:val="4"/>
              </w:rPr>
              <w:t>合计</w:t>
            </w:r>
          </w:p>
        </w:tc>
        <w:tc>
          <w:tcPr>
            <w:tcW w:w="2577" w:type="dxa"/>
            <w:gridSpan w:val="3"/>
            <w:vAlign w:val="top"/>
          </w:tcPr>
          <w:p w14:paraId="43383350">
            <w:pPr>
              <w:pStyle w:val="6"/>
              <w:spacing w:before="104" w:line="227" w:lineRule="auto"/>
              <w:ind w:left="893"/>
            </w:pPr>
            <w:r>
              <w:rPr>
                <w:b/>
                <w:bCs/>
                <w:spacing w:val="6"/>
              </w:rPr>
              <w:t>本年拨款</w:t>
            </w:r>
          </w:p>
        </w:tc>
        <w:tc>
          <w:tcPr>
            <w:tcW w:w="2600" w:type="dxa"/>
            <w:gridSpan w:val="3"/>
            <w:vAlign w:val="top"/>
          </w:tcPr>
          <w:p w14:paraId="6B76B3E6">
            <w:pPr>
              <w:pStyle w:val="6"/>
              <w:spacing w:before="104" w:line="228" w:lineRule="auto"/>
              <w:ind w:left="505"/>
            </w:pPr>
            <w:r>
              <w:rPr>
                <w:b/>
                <w:bCs/>
                <w:spacing w:val="7"/>
              </w:rPr>
              <w:t>财政拨款结转结余</w:t>
            </w:r>
          </w:p>
        </w:tc>
        <w:tc>
          <w:tcPr>
            <w:tcW w:w="716" w:type="dxa"/>
            <w:vMerge w:val="restart"/>
            <w:tcBorders>
              <w:bottom w:val="nil"/>
            </w:tcBorders>
            <w:vAlign w:val="top"/>
          </w:tcPr>
          <w:p w14:paraId="3DBEB058">
            <w:pPr>
              <w:pStyle w:val="6"/>
              <w:spacing w:before="229" w:line="203" w:lineRule="auto"/>
              <w:ind w:left="164" w:right="154"/>
              <w:jc w:val="both"/>
            </w:pPr>
            <w:r>
              <w:rPr>
                <w:b/>
                <w:bCs/>
                <w:spacing w:val="4"/>
              </w:rPr>
              <w:t>财政</w:t>
            </w:r>
            <w:r>
              <w:t xml:space="preserve"> </w:t>
            </w:r>
            <w:r>
              <w:rPr>
                <w:b/>
                <w:bCs/>
                <w:spacing w:val="4"/>
              </w:rPr>
              <w:t>专户</w:t>
            </w:r>
            <w:r>
              <w:t xml:space="preserve"> </w:t>
            </w:r>
            <w:r>
              <w:rPr>
                <w:b/>
                <w:bCs/>
                <w:spacing w:val="4"/>
              </w:rPr>
              <w:t>管理</w:t>
            </w:r>
            <w:r>
              <w:t xml:space="preserve"> </w:t>
            </w:r>
            <w:r>
              <w:rPr>
                <w:b/>
                <w:bCs/>
                <w:spacing w:val="4"/>
              </w:rPr>
              <w:t>资金</w:t>
            </w:r>
          </w:p>
        </w:tc>
        <w:tc>
          <w:tcPr>
            <w:tcW w:w="651" w:type="dxa"/>
            <w:vMerge w:val="restart"/>
            <w:tcBorders>
              <w:bottom w:val="nil"/>
              <w:right w:val="nil"/>
            </w:tcBorders>
            <w:vAlign w:val="top"/>
          </w:tcPr>
          <w:p w14:paraId="6E0869C2">
            <w:pPr>
              <w:spacing w:line="365" w:lineRule="auto"/>
              <w:rPr>
                <w:rFonts w:ascii="Arial"/>
                <w:sz w:val="21"/>
              </w:rPr>
            </w:pPr>
          </w:p>
          <w:p w14:paraId="1F23D37C">
            <w:pPr>
              <w:pStyle w:val="6"/>
              <w:spacing w:before="62" w:line="212" w:lineRule="auto"/>
              <w:ind w:left="165" w:right="97" w:hanging="6"/>
            </w:pPr>
            <w:r>
              <w:rPr>
                <w:b/>
                <w:bCs/>
                <w:spacing w:val="3"/>
              </w:rPr>
              <w:t>单位</w:t>
            </w:r>
            <w:r>
              <w:t xml:space="preserve"> </w:t>
            </w:r>
            <w:r>
              <w:rPr>
                <w:b/>
                <w:bCs/>
              </w:rPr>
              <w:t>资金</w:t>
            </w:r>
          </w:p>
        </w:tc>
      </w:tr>
      <w:tr w14:paraId="6A1DF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78" w:type="dxa"/>
            <w:vMerge w:val="continue"/>
            <w:tcBorders>
              <w:top w:val="nil"/>
            </w:tcBorders>
            <w:vAlign w:val="top"/>
          </w:tcPr>
          <w:p w14:paraId="2B61DA16">
            <w:pPr>
              <w:rPr>
                <w:rFonts w:ascii="Arial"/>
                <w:sz w:val="21"/>
              </w:rPr>
            </w:pPr>
          </w:p>
        </w:tc>
        <w:tc>
          <w:tcPr>
            <w:tcW w:w="1658" w:type="dxa"/>
            <w:vMerge w:val="continue"/>
            <w:tcBorders>
              <w:top w:val="nil"/>
            </w:tcBorders>
            <w:vAlign w:val="top"/>
          </w:tcPr>
          <w:p w14:paraId="14F2816D">
            <w:pPr>
              <w:rPr>
                <w:rFonts w:ascii="Arial"/>
                <w:sz w:val="21"/>
              </w:rPr>
            </w:pPr>
          </w:p>
        </w:tc>
        <w:tc>
          <w:tcPr>
            <w:tcW w:w="1294" w:type="dxa"/>
            <w:vMerge w:val="continue"/>
            <w:tcBorders>
              <w:top w:val="nil"/>
            </w:tcBorders>
            <w:vAlign w:val="top"/>
          </w:tcPr>
          <w:p w14:paraId="18A69108">
            <w:pPr>
              <w:rPr>
                <w:rFonts w:ascii="Arial"/>
                <w:sz w:val="21"/>
              </w:rPr>
            </w:pPr>
          </w:p>
        </w:tc>
        <w:tc>
          <w:tcPr>
            <w:tcW w:w="1139" w:type="dxa"/>
            <w:vMerge w:val="continue"/>
            <w:tcBorders>
              <w:top w:val="nil"/>
            </w:tcBorders>
            <w:vAlign w:val="top"/>
          </w:tcPr>
          <w:p w14:paraId="521299EB">
            <w:pPr>
              <w:rPr>
                <w:rFonts w:ascii="Arial"/>
                <w:sz w:val="21"/>
              </w:rPr>
            </w:pPr>
          </w:p>
        </w:tc>
        <w:tc>
          <w:tcPr>
            <w:tcW w:w="1141" w:type="dxa"/>
            <w:vAlign w:val="top"/>
          </w:tcPr>
          <w:p w14:paraId="7A2FD494">
            <w:pPr>
              <w:pStyle w:val="6"/>
              <w:spacing w:before="210" w:line="212" w:lineRule="auto"/>
              <w:ind w:left="375" w:right="166" w:hanging="197"/>
            </w:pPr>
            <w:r>
              <w:rPr>
                <w:b/>
                <w:bCs/>
                <w:spacing w:val="5"/>
              </w:rPr>
              <w:t>一般公共</w:t>
            </w:r>
            <w:r>
              <w:rPr>
                <w:spacing w:val="1"/>
              </w:rPr>
              <w:t xml:space="preserve"> </w:t>
            </w:r>
            <w:r>
              <w:rPr>
                <w:b/>
                <w:bCs/>
                <w:spacing w:val="3"/>
              </w:rPr>
              <w:t>预算</w:t>
            </w:r>
          </w:p>
        </w:tc>
        <w:tc>
          <w:tcPr>
            <w:tcW w:w="716" w:type="dxa"/>
            <w:vAlign w:val="top"/>
          </w:tcPr>
          <w:p w14:paraId="5DC70766">
            <w:pPr>
              <w:pStyle w:val="6"/>
              <w:spacing w:before="10" w:line="194" w:lineRule="auto"/>
              <w:ind w:left="161"/>
            </w:pPr>
            <w:r>
              <w:rPr>
                <w:b/>
                <w:bCs/>
                <w:spacing w:val="4"/>
              </w:rPr>
              <w:t>政府</w:t>
            </w:r>
          </w:p>
          <w:p w14:paraId="6D0F49A6">
            <w:pPr>
              <w:pStyle w:val="6"/>
              <w:spacing w:line="195" w:lineRule="auto"/>
              <w:ind w:left="164"/>
            </w:pPr>
            <w:r>
              <w:rPr>
                <w:b/>
                <w:bCs/>
                <w:spacing w:val="3"/>
              </w:rPr>
              <w:t>性基</w:t>
            </w:r>
          </w:p>
          <w:p w14:paraId="753357FA">
            <w:pPr>
              <w:pStyle w:val="6"/>
              <w:spacing w:line="193" w:lineRule="auto"/>
              <w:ind w:left="164"/>
            </w:pPr>
            <w:r>
              <w:rPr>
                <w:b/>
                <w:bCs/>
                <w:spacing w:val="3"/>
              </w:rPr>
              <w:t>金预</w:t>
            </w:r>
          </w:p>
          <w:p w14:paraId="2556ACFE">
            <w:pPr>
              <w:pStyle w:val="6"/>
              <w:spacing w:line="216" w:lineRule="auto"/>
              <w:ind w:left="264"/>
            </w:pPr>
            <w:r>
              <w:rPr>
                <w:b/>
                <w:bCs/>
                <w:spacing w:val="-2"/>
              </w:rPr>
              <w:t>算</w:t>
            </w:r>
          </w:p>
        </w:tc>
        <w:tc>
          <w:tcPr>
            <w:tcW w:w="720" w:type="dxa"/>
            <w:vAlign w:val="top"/>
          </w:tcPr>
          <w:p w14:paraId="52F9240C">
            <w:pPr>
              <w:pStyle w:val="6"/>
              <w:spacing w:before="10" w:line="200" w:lineRule="auto"/>
              <w:ind w:left="168" w:right="155" w:firstLine="17"/>
              <w:jc w:val="both"/>
            </w:pPr>
            <w:r>
              <w:rPr>
                <w:b/>
                <w:bCs/>
                <w:spacing w:val="-6"/>
              </w:rPr>
              <w:t>国有</w:t>
            </w:r>
            <w:r>
              <w:t xml:space="preserve"> </w:t>
            </w:r>
            <w:r>
              <w:rPr>
                <w:b/>
                <w:bCs/>
                <w:spacing w:val="3"/>
              </w:rPr>
              <w:t>资本</w:t>
            </w:r>
            <w:r>
              <w:t xml:space="preserve"> </w:t>
            </w:r>
            <w:r>
              <w:rPr>
                <w:b/>
                <w:bCs/>
                <w:spacing w:val="3"/>
              </w:rPr>
              <w:t>经营</w:t>
            </w:r>
            <w:r>
              <w:t xml:space="preserve"> </w:t>
            </w:r>
            <w:r>
              <w:rPr>
                <w:b/>
                <w:bCs/>
                <w:spacing w:val="3"/>
              </w:rPr>
              <w:t>预算</w:t>
            </w:r>
          </w:p>
        </w:tc>
        <w:tc>
          <w:tcPr>
            <w:tcW w:w="1097" w:type="dxa"/>
            <w:vAlign w:val="top"/>
          </w:tcPr>
          <w:p w14:paraId="1058C2D7">
            <w:pPr>
              <w:pStyle w:val="6"/>
              <w:spacing w:before="210" w:line="212" w:lineRule="auto"/>
              <w:ind w:left="354" w:right="143" w:hanging="197"/>
            </w:pPr>
            <w:r>
              <w:rPr>
                <w:b/>
                <w:bCs/>
                <w:spacing w:val="5"/>
              </w:rPr>
              <w:t>一般公共</w:t>
            </w:r>
            <w:r>
              <w:rPr>
                <w:spacing w:val="1"/>
              </w:rPr>
              <w:t xml:space="preserve"> </w:t>
            </w:r>
            <w:r>
              <w:rPr>
                <w:b/>
                <w:bCs/>
                <w:spacing w:val="3"/>
              </w:rPr>
              <w:t>预算</w:t>
            </w:r>
          </w:p>
        </w:tc>
        <w:tc>
          <w:tcPr>
            <w:tcW w:w="763" w:type="dxa"/>
            <w:vAlign w:val="top"/>
          </w:tcPr>
          <w:p w14:paraId="4CCEB030">
            <w:pPr>
              <w:pStyle w:val="6"/>
              <w:spacing w:before="10" w:line="194" w:lineRule="auto"/>
              <w:ind w:left="184"/>
            </w:pPr>
            <w:r>
              <w:rPr>
                <w:b/>
                <w:bCs/>
                <w:spacing w:val="4"/>
              </w:rPr>
              <w:t>政府</w:t>
            </w:r>
          </w:p>
          <w:p w14:paraId="4399B153">
            <w:pPr>
              <w:pStyle w:val="6"/>
              <w:spacing w:line="195" w:lineRule="auto"/>
              <w:ind w:left="187"/>
            </w:pPr>
            <w:r>
              <w:rPr>
                <w:b/>
                <w:bCs/>
                <w:spacing w:val="3"/>
              </w:rPr>
              <w:t>性基</w:t>
            </w:r>
          </w:p>
          <w:p w14:paraId="76899BCF">
            <w:pPr>
              <w:pStyle w:val="6"/>
              <w:spacing w:line="193" w:lineRule="auto"/>
              <w:ind w:left="187"/>
            </w:pPr>
            <w:r>
              <w:rPr>
                <w:b/>
                <w:bCs/>
                <w:spacing w:val="3"/>
              </w:rPr>
              <w:t>金预</w:t>
            </w:r>
          </w:p>
          <w:p w14:paraId="348B74E8">
            <w:pPr>
              <w:pStyle w:val="6"/>
              <w:spacing w:line="216" w:lineRule="auto"/>
              <w:ind w:left="287"/>
            </w:pPr>
            <w:r>
              <w:rPr>
                <w:b/>
                <w:bCs/>
                <w:spacing w:val="-2"/>
              </w:rPr>
              <w:t>算</w:t>
            </w:r>
          </w:p>
        </w:tc>
        <w:tc>
          <w:tcPr>
            <w:tcW w:w="740" w:type="dxa"/>
            <w:vAlign w:val="top"/>
          </w:tcPr>
          <w:p w14:paraId="71A0626E">
            <w:pPr>
              <w:pStyle w:val="6"/>
              <w:spacing w:before="10" w:line="200" w:lineRule="auto"/>
              <w:ind w:left="177" w:right="166" w:firstLine="17"/>
              <w:jc w:val="both"/>
            </w:pPr>
            <w:r>
              <w:rPr>
                <w:b/>
                <w:bCs/>
                <w:spacing w:val="-6"/>
              </w:rPr>
              <w:t>国有</w:t>
            </w:r>
            <w:r>
              <w:t xml:space="preserve"> </w:t>
            </w:r>
            <w:r>
              <w:rPr>
                <w:b/>
                <w:bCs/>
                <w:spacing w:val="3"/>
              </w:rPr>
              <w:t>资本</w:t>
            </w:r>
            <w:r>
              <w:t xml:space="preserve"> </w:t>
            </w:r>
            <w:r>
              <w:rPr>
                <w:b/>
                <w:bCs/>
                <w:spacing w:val="3"/>
              </w:rPr>
              <w:t>经营</w:t>
            </w:r>
            <w:r>
              <w:t xml:space="preserve"> </w:t>
            </w:r>
            <w:r>
              <w:rPr>
                <w:b/>
                <w:bCs/>
                <w:spacing w:val="3"/>
              </w:rPr>
              <w:t>预算</w:t>
            </w:r>
          </w:p>
        </w:tc>
        <w:tc>
          <w:tcPr>
            <w:tcW w:w="716" w:type="dxa"/>
            <w:vMerge w:val="continue"/>
            <w:tcBorders>
              <w:top w:val="nil"/>
            </w:tcBorders>
            <w:vAlign w:val="top"/>
          </w:tcPr>
          <w:p w14:paraId="6365DB80">
            <w:pPr>
              <w:rPr>
                <w:rFonts w:ascii="Arial"/>
                <w:sz w:val="21"/>
              </w:rPr>
            </w:pPr>
          </w:p>
        </w:tc>
        <w:tc>
          <w:tcPr>
            <w:tcW w:w="651" w:type="dxa"/>
            <w:vMerge w:val="continue"/>
            <w:tcBorders>
              <w:top w:val="nil"/>
              <w:right w:val="nil"/>
            </w:tcBorders>
            <w:vAlign w:val="top"/>
          </w:tcPr>
          <w:p w14:paraId="12BF54FF">
            <w:pPr>
              <w:rPr>
                <w:rFonts w:ascii="Arial"/>
                <w:sz w:val="21"/>
              </w:rPr>
            </w:pPr>
          </w:p>
        </w:tc>
      </w:tr>
      <w:tr w14:paraId="22C13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78" w:type="dxa"/>
            <w:vAlign w:val="top"/>
          </w:tcPr>
          <w:p w14:paraId="757AC9B6">
            <w:pPr>
              <w:rPr>
                <w:rFonts w:ascii="Arial"/>
                <w:sz w:val="21"/>
              </w:rPr>
            </w:pPr>
          </w:p>
        </w:tc>
        <w:tc>
          <w:tcPr>
            <w:tcW w:w="1658" w:type="dxa"/>
            <w:vAlign w:val="top"/>
          </w:tcPr>
          <w:p w14:paraId="4F234CA5">
            <w:pPr>
              <w:rPr>
                <w:rFonts w:ascii="Arial"/>
                <w:sz w:val="21"/>
              </w:rPr>
            </w:pPr>
          </w:p>
        </w:tc>
        <w:tc>
          <w:tcPr>
            <w:tcW w:w="1294" w:type="dxa"/>
            <w:vAlign w:val="top"/>
          </w:tcPr>
          <w:p w14:paraId="4F89CBD8">
            <w:pPr>
              <w:rPr>
                <w:rFonts w:ascii="Arial"/>
                <w:sz w:val="21"/>
              </w:rPr>
            </w:pPr>
          </w:p>
        </w:tc>
        <w:tc>
          <w:tcPr>
            <w:tcW w:w="1139" w:type="dxa"/>
            <w:vAlign w:val="top"/>
          </w:tcPr>
          <w:p w14:paraId="688CA656">
            <w:pPr>
              <w:pStyle w:val="6"/>
              <w:spacing w:before="134" w:line="190" w:lineRule="auto"/>
              <w:ind w:left="238"/>
            </w:pPr>
            <w:r>
              <w:rPr>
                <w:b/>
                <w:bCs/>
                <w:spacing w:val="2"/>
              </w:rPr>
              <w:t>6,557.94</w:t>
            </w:r>
          </w:p>
        </w:tc>
        <w:tc>
          <w:tcPr>
            <w:tcW w:w="1141" w:type="dxa"/>
            <w:vAlign w:val="top"/>
          </w:tcPr>
          <w:p w14:paraId="35E4ED02">
            <w:pPr>
              <w:pStyle w:val="6"/>
              <w:spacing w:before="134" w:line="190" w:lineRule="auto"/>
              <w:ind w:left="241"/>
            </w:pPr>
            <w:r>
              <w:rPr>
                <w:b/>
                <w:bCs/>
                <w:spacing w:val="2"/>
              </w:rPr>
              <w:t>5,367.05</w:t>
            </w:r>
          </w:p>
        </w:tc>
        <w:tc>
          <w:tcPr>
            <w:tcW w:w="716" w:type="dxa"/>
            <w:vAlign w:val="top"/>
          </w:tcPr>
          <w:p w14:paraId="2F11DF03">
            <w:pPr>
              <w:rPr>
                <w:rFonts w:ascii="Arial"/>
                <w:sz w:val="21"/>
              </w:rPr>
            </w:pPr>
          </w:p>
        </w:tc>
        <w:tc>
          <w:tcPr>
            <w:tcW w:w="720" w:type="dxa"/>
            <w:vAlign w:val="top"/>
          </w:tcPr>
          <w:p w14:paraId="53557D2A">
            <w:pPr>
              <w:rPr>
                <w:rFonts w:ascii="Arial"/>
                <w:sz w:val="21"/>
              </w:rPr>
            </w:pPr>
          </w:p>
        </w:tc>
        <w:tc>
          <w:tcPr>
            <w:tcW w:w="1097" w:type="dxa"/>
            <w:vAlign w:val="top"/>
          </w:tcPr>
          <w:p w14:paraId="2A15E3AA">
            <w:pPr>
              <w:pStyle w:val="6"/>
              <w:spacing w:before="133" w:line="191" w:lineRule="auto"/>
              <w:ind w:left="210"/>
            </w:pPr>
            <w:r>
              <w:rPr>
                <w:b/>
                <w:bCs/>
              </w:rPr>
              <w:t>1,190.89</w:t>
            </w:r>
          </w:p>
        </w:tc>
        <w:tc>
          <w:tcPr>
            <w:tcW w:w="763" w:type="dxa"/>
            <w:vAlign w:val="top"/>
          </w:tcPr>
          <w:p w14:paraId="5166D7AD">
            <w:pPr>
              <w:rPr>
                <w:rFonts w:ascii="Arial"/>
                <w:sz w:val="21"/>
              </w:rPr>
            </w:pPr>
          </w:p>
        </w:tc>
        <w:tc>
          <w:tcPr>
            <w:tcW w:w="740" w:type="dxa"/>
            <w:vAlign w:val="top"/>
          </w:tcPr>
          <w:p w14:paraId="208C4567">
            <w:pPr>
              <w:rPr>
                <w:rFonts w:ascii="Arial"/>
                <w:sz w:val="21"/>
              </w:rPr>
            </w:pPr>
          </w:p>
        </w:tc>
        <w:tc>
          <w:tcPr>
            <w:tcW w:w="716" w:type="dxa"/>
            <w:vAlign w:val="top"/>
          </w:tcPr>
          <w:p w14:paraId="3D0769F8">
            <w:pPr>
              <w:rPr>
                <w:rFonts w:ascii="Arial"/>
                <w:sz w:val="21"/>
              </w:rPr>
            </w:pPr>
          </w:p>
        </w:tc>
        <w:tc>
          <w:tcPr>
            <w:tcW w:w="651" w:type="dxa"/>
            <w:tcBorders>
              <w:right w:val="nil"/>
            </w:tcBorders>
            <w:vAlign w:val="top"/>
          </w:tcPr>
          <w:p w14:paraId="586FE7B0">
            <w:pPr>
              <w:rPr>
                <w:rFonts w:ascii="Arial"/>
                <w:sz w:val="21"/>
              </w:rPr>
            </w:pPr>
          </w:p>
        </w:tc>
      </w:tr>
      <w:tr w14:paraId="63CB0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78" w:type="dxa"/>
            <w:vAlign w:val="top"/>
          </w:tcPr>
          <w:p w14:paraId="5E158F11">
            <w:pPr>
              <w:pStyle w:val="6"/>
              <w:spacing w:before="133" w:line="189" w:lineRule="auto"/>
              <w:ind w:left="120"/>
            </w:pPr>
            <w:r>
              <w:rPr>
                <w:b/>
                <w:bCs/>
                <w:spacing w:val="-1"/>
              </w:rPr>
              <w:t>737</w:t>
            </w:r>
          </w:p>
        </w:tc>
        <w:tc>
          <w:tcPr>
            <w:tcW w:w="1658" w:type="dxa"/>
            <w:vAlign w:val="top"/>
          </w:tcPr>
          <w:p w14:paraId="293A4881">
            <w:pPr>
              <w:pStyle w:val="6"/>
              <w:spacing w:before="1" w:line="201" w:lineRule="auto"/>
              <w:ind w:left="114" w:right="144"/>
            </w:pPr>
            <w:r>
              <w:rPr>
                <w:b/>
                <w:bCs/>
                <w:spacing w:val="7"/>
              </w:rPr>
              <w:t>武汉市医疗保障</w:t>
            </w:r>
            <w:r>
              <w:t xml:space="preserve"> </w:t>
            </w:r>
            <w:r>
              <w:rPr>
                <w:b/>
                <w:bCs/>
                <w:spacing w:val="-2"/>
              </w:rPr>
              <w:t>局</w:t>
            </w:r>
          </w:p>
        </w:tc>
        <w:tc>
          <w:tcPr>
            <w:tcW w:w="1294" w:type="dxa"/>
            <w:vAlign w:val="top"/>
          </w:tcPr>
          <w:p w14:paraId="5977864F">
            <w:pPr>
              <w:rPr>
                <w:rFonts w:ascii="Arial"/>
                <w:sz w:val="21"/>
              </w:rPr>
            </w:pPr>
          </w:p>
        </w:tc>
        <w:tc>
          <w:tcPr>
            <w:tcW w:w="1139" w:type="dxa"/>
            <w:vAlign w:val="top"/>
          </w:tcPr>
          <w:p w14:paraId="44CF9075">
            <w:pPr>
              <w:pStyle w:val="6"/>
              <w:spacing w:before="133" w:line="190" w:lineRule="auto"/>
              <w:ind w:left="238"/>
            </w:pPr>
            <w:r>
              <w:rPr>
                <w:b/>
                <w:bCs/>
                <w:spacing w:val="2"/>
              </w:rPr>
              <w:t>6,557.94</w:t>
            </w:r>
          </w:p>
        </w:tc>
        <w:tc>
          <w:tcPr>
            <w:tcW w:w="1141" w:type="dxa"/>
            <w:vAlign w:val="top"/>
          </w:tcPr>
          <w:p w14:paraId="0FA96FA9">
            <w:pPr>
              <w:pStyle w:val="6"/>
              <w:spacing w:before="133" w:line="190" w:lineRule="auto"/>
              <w:ind w:left="241"/>
            </w:pPr>
            <w:r>
              <w:rPr>
                <w:b/>
                <w:bCs/>
                <w:spacing w:val="2"/>
              </w:rPr>
              <w:t>5,367.05</w:t>
            </w:r>
          </w:p>
        </w:tc>
        <w:tc>
          <w:tcPr>
            <w:tcW w:w="716" w:type="dxa"/>
            <w:vAlign w:val="top"/>
          </w:tcPr>
          <w:p w14:paraId="0726DA4C">
            <w:pPr>
              <w:rPr>
                <w:rFonts w:ascii="Arial"/>
                <w:sz w:val="21"/>
              </w:rPr>
            </w:pPr>
          </w:p>
        </w:tc>
        <w:tc>
          <w:tcPr>
            <w:tcW w:w="720" w:type="dxa"/>
            <w:vAlign w:val="top"/>
          </w:tcPr>
          <w:p w14:paraId="2FF550BC">
            <w:pPr>
              <w:rPr>
                <w:rFonts w:ascii="Arial"/>
                <w:sz w:val="21"/>
              </w:rPr>
            </w:pPr>
          </w:p>
        </w:tc>
        <w:tc>
          <w:tcPr>
            <w:tcW w:w="1097" w:type="dxa"/>
            <w:vAlign w:val="top"/>
          </w:tcPr>
          <w:p w14:paraId="09D1A8C3">
            <w:pPr>
              <w:pStyle w:val="6"/>
              <w:spacing w:before="132" w:line="191" w:lineRule="auto"/>
              <w:ind w:left="210"/>
            </w:pPr>
            <w:r>
              <w:rPr>
                <w:b/>
                <w:bCs/>
              </w:rPr>
              <w:t>1,190.89</w:t>
            </w:r>
          </w:p>
        </w:tc>
        <w:tc>
          <w:tcPr>
            <w:tcW w:w="763" w:type="dxa"/>
            <w:vAlign w:val="top"/>
          </w:tcPr>
          <w:p w14:paraId="0CC5FC18">
            <w:pPr>
              <w:rPr>
                <w:rFonts w:ascii="Arial"/>
                <w:sz w:val="21"/>
              </w:rPr>
            </w:pPr>
          </w:p>
        </w:tc>
        <w:tc>
          <w:tcPr>
            <w:tcW w:w="740" w:type="dxa"/>
            <w:vAlign w:val="top"/>
          </w:tcPr>
          <w:p w14:paraId="6F33D7A4">
            <w:pPr>
              <w:rPr>
                <w:rFonts w:ascii="Arial"/>
                <w:sz w:val="21"/>
              </w:rPr>
            </w:pPr>
          </w:p>
        </w:tc>
        <w:tc>
          <w:tcPr>
            <w:tcW w:w="716" w:type="dxa"/>
            <w:vAlign w:val="top"/>
          </w:tcPr>
          <w:p w14:paraId="08198129">
            <w:pPr>
              <w:rPr>
                <w:rFonts w:ascii="Arial"/>
                <w:sz w:val="21"/>
              </w:rPr>
            </w:pPr>
          </w:p>
        </w:tc>
        <w:tc>
          <w:tcPr>
            <w:tcW w:w="651" w:type="dxa"/>
            <w:tcBorders>
              <w:right w:val="nil"/>
            </w:tcBorders>
            <w:vAlign w:val="top"/>
          </w:tcPr>
          <w:p w14:paraId="148F75FA">
            <w:pPr>
              <w:rPr>
                <w:rFonts w:ascii="Arial"/>
                <w:sz w:val="21"/>
              </w:rPr>
            </w:pPr>
          </w:p>
        </w:tc>
      </w:tr>
      <w:tr w14:paraId="22ACE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78" w:type="dxa"/>
            <w:vAlign w:val="top"/>
          </w:tcPr>
          <w:p w14:paraId="7D4A9C8D">
            <w:pPr>
              <w:pStyle w:val="6"/>
              <w:spacing w:before="232" w:line="177" w:lineRule="auto"/>
              <w:ind w:left="120"/>
            </w:pPr>
            <w:r>
              <w:rPr>
                <w:b/>
                <w:bCs/>
                <w:spacing w:val="1"/>
              </w:rPr>
              <w:t>737001</w:t>
            </w:r>
          </w:p>
        </w:tc>
        <w:tc>
          <w:tcPr>
            <w:tcW w:w="1658" w:type="dxa"/>
            <w:vAlign w:val="top"/>
          </w:tcPr>
          <w:p w14:paraId="5B3CFAF4">
            <w:pPr>
              <w:pStyle w:val="6"/>
              <w:spacing w:before="1" w:line="201" w:lineRule="auto"/>
              <w:ind w:left="122" w:right="147" w:firstLine="191"/>
            </w:pPr>
            <w:r>
              <w:rPr>
                <w:b/>
                <w:bCs/>
                <w:spacing w:val="6"/>
              </w:rPr>
              <w:t>武汉市医疗保</w:t>
            </w:r>
            <w:r>
              <w:rPr>
                <w:spacing w:val="3"/>
              </w:rPr>
              <w:t xml:space="preserve"> </w:t>
            </w:r>
            <w:r>
              <w:rPr>
                <w:b/>
                <w:bCs/>
                <w:spacing w:val="3"/>
              </w:rPr>
              <w:t>障局本级</w:t>
            </w:r>
          </w:p>
        </w:tc>
        <w:tc>
          <w:tcPr>
            <w:tcW w:w="1294" w:type="dxa"/>
            <w:vAlign w:val="top"/>
          </w:tcPr>
          <w:p w14:paraId="0FC4DF74">
            <w:pPr>
              <w:rPr>
                <w:rFonts w:ascii="Arial"/>
                <w:sz w:val="21"/>
              </w:rPr>
            </w:pPr>
          </w:p>
        </w:tc>
        <w:tc>
          <w:tcPr>
            <w:tcW w:w="1139" w:type="dxa"/>
            <w:vAlign w:val="top"/>
          </w:tcPr>
          <w:p w14:paraId="01E125B9">
            <w:pPr>
              <w:pStyle w:val="6"/>
              <w:spacing w:before="133" w:line="190" w:lineRule="auto"/>
              <w:ind w:left="236"/>
            </w:pPr>
            <w:r>
              <w:rPr>
                <w:b/>
                <w:bCs/>
                <w:spacing w:val="2"/>
              </w:rPr>
              <w:t>4,505.82</w:t>
            </w:r>
          </w:p>
        </w:tc>
        <w:tc>
          <w:tcPr>
            <w:tcW w:w="1141" w:type="dxa"/>
            <w:vAlign w:val="top"/>
          </w:tcPr>
          <w:p w14:paraId="759B24F4">
            <w:pPr>
              <w:pStyle w:val="6"/>
              <w:spacing w:before="133" w:line="190" w:lineRule="auto"/>
              <w:ind w:left="241"/>
            </w:pPr>
            <w:r>
              <w:rPr>
                <w:b/>
                <w:bCs/>
                <w:spacing w:val="2"/>
              </w:rPr>
              <w:t>3,709.00</w:t>
            </w:r>
          </w:p>
        </w:tc>
        <w:tc>
          <w:tcPr>
            <w:tcW w:w="716" w:type="dxa"/>
            <w:vAlign w:val="top"/>
          </w:tcPr>
          <w:p w14:paraId="0838D1D1">
            <w:pPr>
              <w:rPr>
                <w:rFonts w:ascii="Arial"/>
                <w:sz w:val="21"/>
              </w:rPr>
            </w:pPr>
          </w:p>
        </w:tc>
        <w:tc>
          <w:tcPr>
            <w:tcW w:w="720" w:type="dxa"/>
            <w:vAlign w:val="top"/>
          </w:tcPr>
          <w:p w14:paraId="53FCC42B">
            <w:pPr>
              <w:rPr>
                <w:rFonts w:ascii="Arial"/>
                <w:sz w:val="21"/>
              </w:rPr>
            </w:pPr>
          </w:p>
        </w:tc>
        <w:tc>
          <w:tcPr>
            <w:tcW w:w="1097" w:type="dxa"/>
            <w:vAlign w:val="top"/>
          </w:tcPr>
          <w:p w14:paraId="05380706">
            <w:pPr>
              <w:pStyle w:val="6"/>
              <w:spacing w:before="133" w:line="189" w:lineRule="auto"/>
              <w:ind w:left="399"/>
            </w:pPr>
            <w:r>
              <w:rPr>
                <w:b/>
                <w:bCs/>
                <w:spacing w:val="1"/>
              </w:rPr>
              <w:t>796.82</w:t>
            </w:r>
          </w:p>
        </w:tc>
        <w:tc>
          <w:tcPr>
            <w:tcW w:w="763" w:type="dxa"/>
            <w:vAlign w:val="top"/>
          </w:tcPr>
          <w:p w14:paraId="0E15E02B">
            <w:pPr>
              <w:rPr>
                <w:rFonts w:ascii="Arial"/>
                <w:sz w:val="21"/>
              </w:rPr>
            </w:pPr>
          </w:p>
        </w:tc>
        <w:tc>
          <w:tcPr>
            <w:tcW w:w="740" w:type="dxa"/>
            <w:vAlign w:val="top"/>
          </w:tcPr>
          <w:p w14:paraId="735A1BF0">
            <w:pPr>
              <w:rPr>
                <w:rFonts w:ascii="Arial"/>
                <w:sz w:val="21"/>
              </w:rPr>
            </w:pPr>
          </w:p>
        </w:tc>
        <w:tc>
          <w:tcPr>
            <w:tcW w:w="716" w:type="dxa"/>
            <w:vAlign w:val="top"/>
          </w:tcPr>
          <w:p w14:paraId="6567AF62">
            <w:pPr>
              <w:rPr>
                <w:rFonts w:ascii="Arial"/>
                <w:sz w:val="21"/>
              </w:rPr>
            </w:pPr>
          </w:p>
        </w:tc>
        <w:tc>
          <w:tcPr>
            <w:tcW w:w="651" w:type="dxa"/>
            <w:tcBorders>
              <w:right w:val="nil"/>
            </w:tcBorders>
            <w:vAlign w:val="top"/>
          </w:tcPr>
          <w:p w14:paraId="38A60097">
            <w:pPr>
              <w:rPr>
                <w:rFonts w:ascii="Arial"/>
                <w:sz w:val="21"/>
              </w:rPr>
            </w:pPr>
          </w:p>
        </w:tc>
      </w:tr>
      <w:tr w14:paraId="55EA9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78" w:type="dxa"/>
            <w:vAlign w:val="top"/>
          </w:tcPr>
          <w:p w14:paraId="21359DE5">
            <w:pPr>
              <w:pStyle w:val="6"/>
              <w:spacing w:before="132" w:line="189" w:lineRule="auto"/>
              <w:ind w:left="518"/>
            </w:pPr>
            <w:r>
              <w:rPr>
                <w:b/>
                <w:bCs/>
                <w:spacing w:val="-2"/>
              </w:rPr>
              <w:t>22</w:t>
            </w:r>
          </w:p>
        </w:tc>
        <w:tc>
          <w:tcPr>
            <w:tcW w:w="1658" w:type="dxa"/>
            <w:vAlign w:val="top"/>
          </w:tcPr>
          <w:p w14:paraId="7F2DE6C3">
            <w:pPr>
              <w:pStyle w:val="6"/>
              <w:spacing w:before="101" w:line="228" w:lineRule="auto"/>
              <w:ind w:left="513"/>
            </w:pPr>
            <w:r>
              <w:rPr>
                <w:b/>
                <w:bCs/>
                <w:spacing w:val="6"/>
              </w:rPr>
              <w:t>其他运转类</w:t>
            </w:r>
          </w:p>
        </w:tc>
        <w:tc>
          <w:tcPr>
            <w:tcW w:w="1294" w:type="dxa"/>
            <w:vAlign w:val="top"/>
          </w:tcPr>
          <w:p w14:paraId="4F25B673">
            <w:pPr>
              <w:rPr>
                <w:rFonts w:ascii="Arial"/>
                <w:sz w:val="21"/>
              </w:rPr>
            </w:pPr>
          </w:p>
        </w:tc>
        <w:tc>
          <w:tcPr>
            <w:tcW w:w="1139" w:type="dxa"/>
            <w:vAlign w:val="top"/>
          </w:tcPr>
          <w:p w14:paraId="6A80AA5A">
            <w:pPr>
              <w:pStyle w:val="6"/>
              <w:spacing w:before="131" w:line="191" w:lineRule="auto"/>
              <w:ind w:left="251"/>
            </w:pPr>
            <w:r>
              <w:rPr>
                <w:b/>
                <w:bCs/>
              </w:rPr>
              <w:t>1,123.30</w:t>
            </w:r>
          </w:p>
        </w:tc>
        <w:tc>
          <w:tcPr>
            <w:tcW w:w="1141" w:type="dxa"/>
            <w:vAlign w:val="top"/>
          </w:tcPr>
          <w:p w14:paraId="7722418B">
            <w:pPr>
              <w:pStyle w:val="6"/>
              <w:spacing w:before="131" w:line="191" w:lineRule="auto"/>
              <w:ind w:left="252"/>
            </w:pPr>
            <w:r>
              <w:rPr>
                <w:b/>
                <w:bCs/>
              </w:rPr>
              <w:t>1,123.30</w:t>
            </w:r>
          </w:p>
        </w:tc>
        <w:tc>
          <w:tcPr>
            <w:tcW w:w="716" w:type="dxa"/>
            <w:vAlign w:val="top"/>
          </w:tcPr>
          <w:p w14:paraId="5D1B157C">
            <w:pPr>
              <w:rPr>
                <w:rFonts w:ascii="Arial"/>
                <w:sz w:val="21"/>
              </w:rPr>
            </w:pPr>
          </w:p>
        </w:tc>
        <w:tc>
          <w:tcPr>
            <w:tcW w:w="720" w:type="dxa"/>
            <w:vAlign w:val="top"/>
          </w:tcPr>
          <w:p w14:paraId="4B67AB71">
            <w:pPr>
              <w:rPr>
                <w:rFonts w:ascii="Arial"/>
                <w:sz w:val="21"/>
              </w:rPr>
            </w:pPr>
          </w:p>
        </w:tc>
        <w:tc>
          <w:tcPr>
            <w:tcW w:w="1097" w:type="dxa"/>
            <w:vAlign w:val="top"/>
          </w:tcPr>
          <w:p w14:paraId="23AF97DD">
            <w:pPr>
              <w:rPr>
                <w:rFonts w:ascii="Arial"/>
                <w:sz w:val="21"/>
              </w:rPr>
            </w:pPr>
          </w:p>
        </w:tc>
        <w:tc>
          <w:tcPr>
            <w:tcW w:w="763" w:type="dxa"/>
            <w:vAlign w:val="top"/>
          </w:tcPr>
          <w:p w14:paraId="5C5D80AE">
            <w:pPr>
              <w:rPr>
                <w:rFonts w:ascii="Arial"/>
                <w:sz w:val="21"/>
              </w:rPr>
            </w:pPr>
          </w:p>
        </w:tc>
        <w:tc>
          <w:tcPr>
            <w:tcW w:w="740" w:type="dxa"/>
            <w:vAlign w:val="top"/>
          </w:tcPr>
          <w:p w14:paraId="28490183">
            <w:pPr>
              <w:rPr>
                <w:rFonts w:ascii="Arial"/>
                <w:sz w:val="21"/>
              </w:rPr>
            </w:pPr>
          </w:p>
        </w:tc>
        <w:tc>
          <w:tcPr>
            <w:tcW w:w="716" w:type="dxa"/>
            <w:vAlign w:val="top"/>
          </w:tcPr>
          <w:p w14:paraId="2ED07C57">
            <w:pPr>
              <w:rPr>
                <w:rFonts w:ascii="Arial"/>
                <w:sz w:val="21"/>
              </w:rPr>
            </w:pPr>
          </w:p>
        </w:tc>
        <w:tc>
          <w:tcPr>
            <w:tcW w:w="651" w:type="dxa"/>
            <w:tcBorders>
              <w:right w:val="nil"/>
            </w:tcBorders>
            <w:vAlign w:val="top"/>
          </w:tcPr>
          <w:p w14:paraId="21BC0CDA">
            <w:pPr>
              <w:rPr>
                <w:rFonts w:ascii="Arial"/>
                <w:sz w:val="21"/>
              </w:rPr>
            </w:pPr>
          </w:p>
        </w:tc>
      </w:tr>
      <w:tr w14:paraId="7D4D3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78" w:type="dxa"/>
            <w:vAlign w:val="top"/>
          </w:tcPr>
          <w:p w14:paraId="1D21A610">
            <w:pPr>
              <w:pStyle w:val="6"/>
              <w:spacing w:before="222" w:line="185" w:lineRule="auto"/>
              <w:ind w:left="116" w:right="165" w:hanging="2"/>
              <w:jc w:val="both"/>
            </w:pPr>
            <w:r>
              <w:rPr>
                <w:spacing w:val="3"/>
              </w:rPr>
              <w:t>4201002</w:t>
            </w:r>
            <w:r>
              <w:rPr>
                <w:spacing w:val="5"/>
              </w:rPr>
              <w:t xml:space="preserve"> </w:t>
            </w:r>
            <w:r>
              <w:rPr>
                <w:spacing w:val="3"/>
              </w:rPr>
              <w:t>5737Y00 0000100</w:t>
            </w:r>
          </w:p>
        </w:tc>
        <w:tc>
          <w:tcPr>
            <w:tcW w:w="1658" w:type="dxa"/>
            <w:vAlign w:val="top"/>
          </w:tcPr>
          <w:p w14:paraId="01987985">
            <w:pPr>
              <w:pStyle w:val="6"/>
              <w:spacing w:before="192" w:line="211" w:lineRule="auto"/>
              <w:ind w:left="112" w:right="149" w:firstLine="600"/>
            </w:pPr>
            <w:r>
              <w:rPr>
                <w:spacing w:val="7"/>
              </w:rPr>
              <w:t>信息系统</w:t>
            </w:r>
            <w:r>
              <w:rPr>
                <w:spacing w:val="2"/>
              </w:rPr>
              <w:t xml:space="preserve"> </w:t>
            </w:r>
            <w:r>
              <w:rPr>
                <w:spacing w:val="8"/>
              </w:rPr>
              <w:t>运行维护项目</w:t>
            </w:r>
          </w:p>
        </w:tc>
        <w:tc>
          <w:tcPr>
            <w:tcW w:w="1294" w:type="dxa"/>
            <w:vAlign w:val="top"/>
          </w:tcPr>
          <w:p w14:paraId="35479385">
            <w:pPr>
              <w:pStyle w:val="6"/>
              <w:spacing w:before="193" w:line="210" w:lineRule="auto"/>
              <w:ind w:left="113" w:right="186" w:firstLine="1"/>
            </w:pPr>
            <w:r>
              <w:rPr>
                <w:spacing w:val="7"/>
              </w:rPr>
              <w:t>武汉市医疗</w:t>
            </w:r>
            <w:r>
              <w:rPr>
                <w:spacing w:val="2"/>
              </w:rPr>
              <w:t xml:space="preserve"> </w:t>
            </w:r>
            <w:r>
              <w:rPr>
                <w:spacing w:val="7"/>
              </w:rPr>
              <w:t>保障局本级</w:t>
            </w:r>
          </w:p>
        </w:tc>
        <w:tc>
          <w:tcPr>
            <w:tcW w:w="1139" w:type="dxa"/>
            <w:vAlign w:val="top"/>
          </w:tcPr>
          <w:p w14:paraId="52B6F8CD">
            <w:pPr>
              <w:spacing w:line="260" w:lineRule="auto"/>
              <w:rPr>
                <w:rFonts w:ascii="Arial"/>
                <w:sz w:val="21"/>
              </w:rPr>
            </w:pPr>
          </w:p>
          <w:p w14:paraId="04D22322">
            <w:pPr>
              <w:pStyle w:val="6"/>
              <w:spacing w:before="61" w:line="191" w:lineRule="auto"/>
              <w:ind w:left="251"/>
            </w:pPr>
            <w:r>
              <w:rPr>
                <w:spacing w:val="2"/>
              </w:rPr>
              <w:t>1,123.30</w:t>
            </w:r>
          </w:p>
        </w:tc>
        <w:tc>
          <w:tcPr>
            <w:tcW w:w="1141" w:type="dxa"/>
            <w:vAlign w:val="top"/>
          </w:tcPr>
          <w:p w14:paraId="448F8A12">
            <w:pPr>
              <w:spacing w:line="260" w:lineRule="auto"/>
              <w:rPr>
                <w:rFonts w:ascii="Arial"/>
                <w:sz w:val="21"/>
              </w:rPr>
            </w:pPr>
          </w:p>
          <w:p w14:paraId="14CB076C">
            <w:pPr>
              <w:pStyle w:val="6"/>
              <w:spacing w:before="61" w:line="191" w:lineRule="auto"/>
              <w:ind w:left="252"/>
            </w:pPr>
            <w:r>
              <w:rPr>
                <w:spacing w:val="2"/>
              </w:rPr>
              <w:t>1,123.30</w:t>
            </w:r>
          </w:p>
        </w:tc>
        <w:tc>
          <w:tcPr>
            <w:tcW w:w="716" w:type="dxa"/>
            <w:vAlign w:val="top"/>
          </w:tcPr>
          <w:p w14:paraId="02F86803">
            <w:pPr>
              <w:rPr>
                <w:rFonts w:ascii="Arial"/>
                <w:sz w:val="21"/>
              </w:rPr>
            </w:pPr>
          </w:p>
        </w:tc>
        <w:tc>
          <w:tcPr>
            <w:tcW w:w="720" w:type="dxa"/>
            <w:vAlign w:val="top"/>
          </w:tcPr>
          <w:p w14:paraId="3387CA0E">
            <w:pPr>
              <w:rPr>
                <w:rFonts w:ascii="Arial"/>
                <w:sz w:val="21"/>
              </w:rPr>
            </w:pPr>
          </w:p>
        </w:tc>
        <w:tc>
          <w:tcPr>
            <w:tcW w:w="1097" w:type="dxa"/>
            <w:vAlign w:val="top"/>
          </w:tcPr>
          <w:p w14:paraId="7D13DF8E">
            <w:pPr>
              <w:rPr>
                <w:rFonts w:ascii="Arial"/>
                <w:sz w:val="21"/>
              </w:rPr>
            </w:pPr>
          </w:p>
        </w:tc>
        <w:tc>
          <w:tcPr>
            <w:tcW w:w="763" w:type="dxa"/>
            <w:vAlign w:val="top"/>
          </w:tcPr>
          <w:p w14:paraId="0E84E3CE">
            <w:pPr>
              <w:rPr>
                <w:rFonts w:ascii="Arial"/>
                <w:sz w:val="21"/>
              </w:rPr>
            </w:pPr>
          </w:p>
        </w:tc>
        <w:tc>
          <w:tcPr>
            <w:tcW w:w="740" w:type="dxa"/>
            <w:vAlign w:val="top"/>
          </w:tcPr>
          <w:p w14:paraId="3B37D4E1">
            <w:pPr>
              <w:rPr>
                <w:rFonts w:ascii="Arial"/>
                <w:sz w:val="21"/>
              </w:rPr>
            </w:pPr>
          </w:p>
        </w:tc>
        <w:tc>
          <w:tcPr>
            <w:tcW w:w="716" w:type="dxa"/>
            <w:vAlign w:val="top"/>
          </w:tcPr>
          <w:p w14:paraId="5B7A727F">
            <w:pPr>
              <w:rPr>
                <w:rFonts w:ascii="Arial"/>
                <w:sz w:val="21"/>
              </w:rPr>
            </w:pPr>
          </w:p>
        </w:tc>
        <w:tc>
          <w:tcPr>
            <w:tcW w:w="651" w:type="dxa"/>
            <w:tcBorders>
              <w:right w:val="nil"/>
            </w:tcBorders>
            <w:vAlign w:val="top"/>
          </w:tcPr>
          <w:p w14:paraId="28370213">
            <w:pPr>
              <w:rPr>
                <w:rFonts w:ascii="Arial"/>
                <w:sz w:val="21"/>
              </w:rPr>
            </w:pPr>
          </w:p>
        </w:tc>
      </w:tr>
      <w:tr w14:paraId="7F2C1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78" w:type="dxa"/>
            <w:vAlign w:val="top"/>
          </w:tcPr>
          <w:p w14:paraId="0E7BC83F">
            <w:pPr>
              <w:pStyle w:val="6"/>
              <w:spacing w:before="133" w:line="190" w:lineRule="auto"/>
              <w:ind w:left="520"/>
            </w:pPr>
            <w:r>
              <w:rPr>
                <w:b/>
                <w:bCs/>
                <w:spacing w:val="-3"/>
              </w:rPr>
              <w:t>31</w:t>
            </w:r>
          </w:p>
        </w:tc>
        <w:tc>
          <w:tcPr>
            <w:tcW w:w="1658" w:type="dxa"/>
            <w:vAlign w:val="top"/>
          </w:tcPr>
          <w:p w14:paraId="28D47289">
            <w:pPr>
              <w:pStyle w:val="6"/>
              <w:spacing w:before="3" w:line="200" w:lineRule="auto"/>
              <w:ind w:left="150" w:right="144" w:firstLine="363"/>
            </w:pPr>
            <w:r>
              <w:rPr>
                <w:b/>
                <w:bCs/>
                <w:spacing w:val="6"/>
              </w:rPr>
              <w:t>本级支出项</w:t>
            </w:r>
            <w:r>
              <w:rPr>
                <w:spacing w:val="3"/>
              </w:rPr>
              <w:t xml:space="preserve"> </w:t>
            </w:r>
            <w:r>
              <w:rPr>
                <w:b/>
                <w:bCs/>
                <w:spacing w:val="-2"/>
              </w:rPr>
              <w:t>目</w:t>
            </w:r>
          </w:p>
        </w:tc>
        <w:tc>
          <w:tcPr>
            <w:tcW w:w="1294" w:type="dxa"/>
            <w:vAlign w:val="top"/>
          </w:tcPr>
          <w:p w14:paraId="6E070C86">
            <w:pPr>
              <w:rPr>
                <w:rFonts w:ascii="Arial"/>
                <w:sz w:val="21"/>
              </w:rPr>
            </w:pPr>
          </w:p>
        </w:tc>
        <w:tc>
          <w:tcPr>
            <w:tcW w:w="1139" w:type="dxa"/>
            <w:vAlign w:val="top"/>
          </w:tcPr>
          <w:p w14:paraId="3F844EA5">
            <w:pPr>
              <w:pStyle w:val="6"/>
              <w:spacing w:before="134" w:line="190" w:lineRule="auto"/>
              <w:ind w:left="240"/>
            </w:pPr>
            <w:r>
              <w:rPr>
                <w:b/>
                <w:bCs/>
                <w:spacing w:val="2"/>
              </w:rPr>
              <w:t>3,382.52</w:t>
            </w:r>
          </w:p>
        </w:tc>
        <w:tc>
          <w:tcPr>
            <w:tcW w:w="1141" w:type="dxa"/>
            <w:vAlign w:val="top"/>
          </w:tcPr>
          <w:p w14:paraId="0BF8A905">
            <w:pPr>
              <w:pStyle w:val="6"/>
              <w:spacing w:before="134" w:line="190" w:lineRule="auto"/>
              <w:ind w:left="240"/>
            </w:pPr>
            <w:r>
              <w:rPr>
                <w:b/>
                <w:bCs/>
                <w:spacing w:val="2"/>
              </w:rPr>
              <w:t>2,585.70</w:t>
            </w:r>
          </w:p>
        </w:tc>
        <w:tc>
          <w:tcPr>
            <w:tcW w:w="716" w:type="dxa"/>
            <w:vAlign w:val="top"/>
          </w:tcPr>
          <w:p w14:paraId="0E360BA9">
            <w:pPr>
              <w:rPr>
                <w:rFonts w:ascii="Arial"/>
                <w:sz w:val="21"/>
              </w:rPr>
            </w:pPr>
          </w:p>
        </w:tc>
        <w:tc>
          <w:tcPr>
            <w:tcW w:w="720" w:type="dxa"/>
            <w:vAlign w:val="top"/>
          </w:tcPr>
          <w:p w14:paraId="1A734191">
            <w:pPr>
              <w:rPr>
                <w:rFonts w:ascii="Arial"/>
                <w:sz w:val="21"/>
              </w:rPr>
            </w:pPr>
          </w:p>
        </w:tc>
        <w:tc>
          <w:tcPr>
            <w:tcW w:w="1097" w:type="dxa"/>
            <w:vAlign w:val="top"/>
          </w:tcPr>
          <w:p w14:paraId="229FCF59">
            <w:pPr>
              <w:pStyle w:val="6"/>
              <w:spacing w:before="134" w:line="189" w:lineRule="auto"/>
              <w:ind w:left="399"/>
            </w:pPr>
            <w:r>
              <w:rPr>
                <w:b/>
                <w:bCs/>
                <w:spacing w:val="1"/>
              </w:rPr>
              <w:t>796.82</w:t>
            </w:r>
          </w:p>
        </w:tc>
        <w:tc>
          <w:tcPr>
            <w:tcW w:w="763" w:type="dxa"/>
            <w:vAlign w:val="top"/>
          </w:tcPr>
          <w:p w14:paraId="017B30B0">
            <w:pPr>
              <w:rPr>
                <w:rFonts w:ascii="Arial"/>
                <w:sz w:val="21"/>
              </w:rPr>
            </w:pPr>
          </w:p>
        </w:tc>
        <w:tc>
          <w:tcPr>
            <w:tcW w:w="740" w:type="dxa"/>
            <w:vAlign w:val="top"/>
          </w:tcPr>
          <w:p w14:paraId="6AFD8DC6">
            <w:pPr>
              <w:rPr>
                <w:rFonts w:ascii="Arial"/>
                <w:sz w:val="21"/>
              </w:rPr>
            </w:pPr>
          </w:p>
        </w:tc>
        <w:tc>
          <w:tcPr>
            <w:tcW w:w="716" w:type="dxa"/>
            <w:vAlign w:val="top"/>
          </w:tcPr>
          <w:p w14:paraId="77C52ADF">
            <w:pPr>
              <w:rPr>
                <w:rFonts w:ascii="Arial"/>
                <w:sz w:val="21"/>
              </w:rPr>
            </w:pPr>
          </w:p>
        </w:tc>
        <w:tc>
          <w:tcPr>
            <w:tcW w:w="651" w:type="dxa"/>
            <w:tcBorders>
              <w:right w:val="nil"/>
            </w:tcBorders>
            <w:vAlign w:val="top"/>
          </w:tcPr>
          <w:p w14:paraId="502C41A4">
            <w:pPr>
              <w:rPr>
                <w:rFonts w:ascii="Arial"/>
                <w:sz w:val="21"/>
              </w:rPr>
            </w:pPr>
          </w:p>
        </w:tc>
      </w:tr>
      <w:tr w14:paraId="7DAAF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78" w:type="dxa"/>
            <w:vAlign w:val="top"/>
          </w:tcPr>
          <w:p w14:paraId="442436E3">
            <w:pPr>
              <w:pStyle w:val="6"/>
              <w:spacing w:before="223" w:line="185" w:lineRule="auto"/>
              <w:ind w:left="116" w:right="165" w:hanging="2"/>
              <w:jc w:val="both"/>
            </w:pPr>
            <w:r>
              <w:rPr>
                <w:spacing w:val="3"/>
              </w:rPr>
              <w:t>4201002</w:t>
            </w:r>
            <w:r>
              <w:rPr>
                <w:spacing w:val="5"/>
              </w:rPr>
              <w:t xml:space="preserve"> </w:t>
            </w:r>
            <w:r>
              <w:rPr>
                <w:spacing w:val="3"/>
              </w:rPr>
              <w:t>2737T00 0000104</w:t>
            </w:r>
          </w:p>
        </w:tc>
        <w:tc>
          <w:tcPr>
            <w:tcW w:w="1658" w:type="dxa"/>
            <w:vAlign w:val="top"/>
          </w:tcPr>
          <w:p w14:paraId="5EE81F98">
            <w:pPr>
              <w:pStyle w:val="6"/>
              <w:spacing w:before="93" w:line="206" w:lineRule="auto"/>
              <w:ind w:left="111" w:right="149" w:firstLine="610"/>
              <w:jc w:val="both"/>
            </w:pPr>
            <w:r>
              <w:rPr>
                <w:spacing w:val="5"/>
              </w:rPr>
              <w:t>医疗保障</w:t>
            </w:r>
            <w:r>
              <w:t xml:space="preserve"> </w:t>
            </w:r>
            <w:r>
              <w:rPr>
                <w:spacing w:val="8"/>
              </w:rPr>
              <w:t>业务执行工作经</w:t>
            </w:r>
            <w:r>
              <w:rPr>
                <w:spacing w:val="4"/>
              </w:rPr>
              <w:t xml:space="preserve"> </w:t>
            </w:r>
            <w:r>
              <w:rPr>
                <w:spacing w:val="2"/>
              </w:rPr>
              <w:t>费</w:t>
            </w:r>
          </w:p>
        </w:tc>
        <w:tc>
          <w:tcPr>
            <w:tcW w:w="1294" w:type="dxa"/>
            <w:vAlign w:val="top"/>
          </w:tcPr>
          <w:p w14:paraId="7FBF5F8C">
            <w:pPr>
              <w:pStyle w:val="6"/>
              <w:spacing w:before="194" w:line="210" w:lineRule="auto"/>
              <w:ind w:left="113" w:right="186" w:firstLine="1"/>
            </w:pPr>
            <w:r>
              <w:rPr>
                <w:spacing w:val="7"/>
              </w:rPr>
              <w:t>武汉市医疗</w:t>
            </w:r>
            <w:r>
              <w:rPr>
                <w:spacing w:val="2"/>
              </w:rPr>
              <w:t xml:space="preserve"> </w:t>
            </w:r>
            <w:r>
              <w:rPr>
                <w:spacing w:val="7"/>
              </w:rPr>
              <w:t>保障局本级</w:t>
            </w:r>
          </w:p>
        </w:tc>
        <w:tc>
          <w:tcPr>
            <w:tcW w:w="1139" w:type="dxa"/>
            <w:vAlign w:val="top"/>
          </w:tcPr>
          <w:p w14:paraId="6A1E3A65">
            <w:pPr>
              <w:spacing w:line="260" w:lineRule="auto"/>
              <w:rPr>
                <w:rFonts w:ascii="Arial"/>
                <w:sz w:val="21"/>
              </w:rPr>
            </w:pPr>
          </w:p>
          <w:p w14:paraId="7E286813">
            <w:pPr>
              <w:pStyle w:val="6"/>
              <w:spacing w:before="62" w:line="189" w:lineRule="auto"/>
              <w:ind w:left="436"/>
            </w:pPr>
            <w:r>
              <w:rPr>
                <w:spacing w:val="3"/>
              </w:rPr>
              <w:t>929.80</w:t>
            </w:r>
          </w:p>
        </w:tc>
        <w:tc>
          <w:tcPr>
            <w:tcW w:w="1141" w:type="dxa"/>
            <w:vAlign w:val="top"/>
          </w:tcPr>
          <w:p w14:paraId="5AC73D36">
            <w:pPr>
              <w:spacing w:line="260" w:lineRule="auto"/>
              <w:rPr>
                <w:rFonts w:ascii="Arial"/>
                <w:sz w:val="21"/>
              </w:rPr>
            </w:pPr>
          </w:p>
          <w:p w14:paraId="01A3F03D">
            <w:pPr>
              <w:pStyle w:val="6"/>
              <w:spacing w:before="62" w:line="189" w:lineRule="auto"/>
              <w:ind w:left="440"/>
            </w:pPr>
            <w:r>
              <w:rPr>
                <w:spacing w:val="3"/>
              </w:rPr>
              <w:t>929.80</w:t>
            </w:r>
          </w:p>
        </w:tc>
        <w:tc>
          <w:tcPr>
            <w:tcW w:w="716" w:type="dxa"/>
            <w:vAlign w:val="top"/>
          </w:tcPr>
          <w:p w14:paraId="6459E873">
            <w:pPr>
              <w:rPr>
                <w:rFonts w:ascii="Arial"/>
                <w:sz w:val="21"/>
              </w:rPr>
            </w:pPr>
          </w:p>
        </w:tc>
        <w:tc>
          <w:tcPr>
            <w:tcW w:w="720" w:type="dxa"/>
            <w:vAlign w:val="top"/>
          </w:tcPr>
          <w:p w14:paraId="609DF378">
            <w:pPr>
              <w:rPr>
                <w:rFonts w:ascii="Arial"/>
                <w:sz w:val="21"/>
              </w:rPr>
            </w:pPr>
          </w:p>
        </w:tc>
        <w:tc>
          <w:tcPr>
            <w:tcW w:w="1097" w:type="dxa"/>
            <w:vAlign w:val="top"/>
          </w:tcPr>
          <w:p w14:paraId="3BB18C92">
            <w:pPr>
              <w:rPr>
                <w:rFonts w:ascii="Arial"/>
                <w:sz w:val="21"/>
              </w:rPr>
            </w:pPr>
          </w:p>
        </w:tc>
        <w:tc>
          <w:tcPr>
            <w:tcW w:w="763" w:type="dxa"/>
            <w:vAlign w:val="top"/>
          </w:tcPr>
          <w:p w14:paraId="63C949BC">
            <w:pPr>
              <w:rPr>
                <w:rFonts w:ascii="Arial"/>
                <w:sz w:val="21"/>
              </w:rPr>
            </w:pPr>
          </w:p>
        </w:tc>
        <w:tc>
          <w:tcPr>
            <w:tcW w:w="740" w:type="dxa"/>
            <w:vAlign w:val="top"/>
          </w:tcPr>
          <w:p w14:paraId="038F002B">
            <w:pPr>
              <w:rPr>
                <w:rFonts w:ascii="Arial"/>
                <w:sz w:val="21"/>
              </w:rPr>
            </w:pPr>
          </w:p>
        </w:tc>
        <w:tc>
          <w:tcPr>
            <w:tcW w:w="716" w:type="dxa"/>
            <w:vAlign w:val="top"/>
          </w:tcPr>
          <w:p w14:paraId="6A6CF22A">
            <w:pPr>
              <w:rPr>
                <w:rFonts w:ascii="Arial"/>
                <w:sz w:val="21"/>
              </w:rPr>
            </w:pPr>
          </w:p>
        </w:tc>
        <w:tc>
          <w:tcPr>
            <w:tcW w:w="651" w:type="dxa"/>
            <w:tcBorders>
              <w:right w:val="nil"/>
            </w:tcBorders>
            <w:vAlign w:val="top"/>
          </w:tcPr>
          <w:p w14:paraId="00F67026">
            <w:pPr>
              <w:rPr>
                <w:rFonts w:ascii="Arial"/>
                <w:sz w:val="21"/>
              </w:rPr>
            </w:pPr>
          </w:p>
        </w:tc>
      </w:tr>
      <w:tr w14:paraId="13CBB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78" w:type="dxa"/>
            <w:vAlign w:val="top"/>
          </w:tcPr>
          <w:p w14:paraId="09908776">
            <w:pPr>
              <w:pStyle w:val="6"/>
              <w:spacing w:before="223" w:line="185" w:lineRule="auto"/>
              <w:ind w:left="116" w:right="165" w:hanging="2"/>
              <w:jc w:val="both"/>
            </w:pPr>
            <w:r>
              <w:rPr>
                <w:spacing w:val="3"/>
              </w:rPr>
              <w:t>4201002</w:t>
            </w:r>
            <w:r>
              <w:rPr>
                <w:spacing w:val="5"/>
              </w:rPr>
              <w:t xml:space="preserve"> </w:t>
            </w:r>
            <w:r>
              <w:rPr>
                <w:spacing w:val="3"/>
              </w:rPr>
              <w:t>2737T00 0000109</w:t>
            </w:r>
          </w:p>
        </w:tc>
        <w:tc>
          <w:tcPr>
            <w:tcW w:w="1658" w:type="dxa"/>
            <w:vAlign w:val="top"/>
          </w:tcPr>
          <w:p w14:paraId="24FBC498">
            <w:pPr>
              <w:pStyle w:val="6"/>
              <w:spacing w:before="193" w:line="211" w:lineRule="auto"/>
              <w:ind w:left="112" w:right="149" w:firstLine="599"/>
            </w:pPr>
            <w:r>
              <w:rPr>
                <w:spacing w:val="8"/>
              </w:rPr>
              <w:t>机关日常</w:t>
            </w:r>
            <w:r>
              <w:t xml:space="preserve"> </w:t>
            </w:r>
            <w:r>
              <w:rPr>
                <w:spacing w:val="8"/>
              </w:rPr>
              <w:t>运转综合经费</w:t>
            </w:r>
          </w:p>
        </w:tc>
        <w:tc>
          <w:tcPr>
            <w:tcW w:w="1294" w:type="dxa"/>
            <w:vAlign w:val="top"/>
          </w:tcPr>
          <w:p w14:paraId="5C1CA7CD">
            <w:pPr>
              <w:pStyle w:val="6"/>
              <w:spacing w:before="193" w:line="210" w:lineRule="auto"/>
              <w:ind w:left="113" w:right="186" w:firstLine="1"/>
            </w:pPr>
            <w:r>
              <w:rPr>
                <w:spacing w:val="7"/>
              </w:rPr>
              <w:t>武汉市医疗</w:t>
            </w:r>
            <w:r>
              <w:rPr>
                <w:spacing w:val="2"/>
              </w:rPr>
              <w:t xml:space="preserve"> </w:t>
            </w:r>
            <w:r>
              <w:rPr>
                <w:spacing w:val="7"/>
              </w:rPr>
              <w:t>保障局本级</w:t>
            </w:r>
          </w:p>
        </w:tc>
        <w:tc>
          <w:tcPr>
            <w:tcW w:w="1139" w:type="dxa"/>
            <w:vAlign w:val="top"/>
          </w:tcPr>
          <w:p w14:paraId="2154DEAA">
            <w:pPr>
              <w:spacing w:line="260" w:lineRule="auto"/>
              <w:rPr>
                <w:rFonts w:ascii="Arial"/>
                <w:sz w:val="21"/>
              </w:rPr>
            </w:pPr>
          </w:p>
          <w:p w14:paraId="626F0393">
            <w:pPr>
              <w:pStyle w:val="6"/>
              <w:spacing w:before="62" w:line="191" w:lineRule="auto"/>
              <w:ind w:left="251"/>
            </w:pPr>
            <w:r>
              <w:rPr>
                <w:spacing w:val="2"/>
              </w:rPr>
              <w:t>1,572.30</w:t>
            </w:r>
          </w:p>
        </w:tc>
        <w:tc>
          <w:tcPr>
            <w:tcW w:w="1141" w:type="dxa"/>
            <w:vAlign w:val="top"/>
          </w:tcPr>
          <w:p w14:paraId="36D27465">
            <w:pPr>
              <w:spacing w:line="260" w:lineRule="auto"/>
              <w:rPr>
                <w:rFonts w:ascii="Arial"/>
                <w:sz w:val="21"/>
              </w:rPr>
            </w:pPr>
          </w:p>
          <w:p w14:paraId="3F2FFBC5">
            <w:pPr>
              <w:pStyle w:val="6"/>
              <w:spacing w:before="62" w:line="191" w:lineRule="auto"/>
              <w:ind w:left="252"/>
            </w:pPr>
            <w:r>
              <w:rPr>
                <w:spacing w:val="2"/>
              </w:rPr>
              <w:t>1,572.30</w:t>
            </w:r>
          </w:p>
        </w:tc>
        <w:tc>
          <w:tcPr>
            <w:tcW w:w="716" w:type="dxa"/>
            <w:vAlign w:val="top"/>
          </w:tcPr>
          <w:p w14:paraId="578F8630">
            <w:pPr>
              <w:rPr>
                <w:rFonts w:ascii="Arial"/>
                <w:sz w:val="21"/>
              </w:rPr>
            </w:pPr>
          </w:p>
        </w:tc>
        <w:tc>
          <w:tcPr>
            <w:tcW w:w="720" w:type="dxa"/>
            <w:vAlign w:val="top"/>
          </w:tcPr>
          <w:p w14:paraId="1B998760">
            <w:pPr>
              <w:rPr>
                <w:rFonts w:ascii="Arial"/>
                <w:sz w:val="21"/>
              </w:rPr>
            </w:pPr>
          </w:p>
        </w:tc>
        <w:tc>
          <w:tcPr>
            <w:tcW w:w="1097" w:type="dxa"/>
            <w:vAlign w:val="top"/>
          </w:tcPr>
          <w:p w14:paraId="71FB6EA5">
            <w:pPr>
              <w:rPr>
                <w:rFonts w:ascii="Arial"/>
                <w:sz w:val="21"/>
              </w:rPr>
            </w:pPr>
          </w:p>
        </w:tc>
        <w:tc>
          <w:tcPr>
            <w:tcW w:w="763" w:type="dxa"/>
            <w:vAlign w:val="top"/>
          </w:tcPr>
          <w:p w14:paraId="1508AF30">
            <w:pPr>
              <w:rPr>
                <w:rFonts w:ascii="Arial"/>
                <w:sz w:val="21"/>
              </w:rPr>
            </w:pPr>
          </w:p>
        </w:tc>
        <w:tc>
          <w:tcPr>
            <w:tcW w:w="740" w:type="dxa"/>
            <w:vAlign w:val="top"/>
          </w:tcPr>
          <w:p w14:paraId="46908EF7">
            <w:pPr>
              <w:rPr>
                <w:rFonts w:ascii="Arial"/>
                <w:sz w:val="21"/>
              </w:rPr>
            </w:pPr>
          </w:p>
        </w:tc>
        <w:tc>
          <w:tcPr>
            <w:tcW w:w="716" w:type="dxa"/>
            <w:vAlign w:val="top"/>
          </w:tcPr>
          <w:p w14:paraId="656D2439">
            <w:pPr>
              <w:rPr>
                <w:rFonts w:ascii="Arial"/>
                <w:sz w:val="21"/>
              </w:rPr>
            </w:pPr>
          </w:p>
        </w:tc>
        <w:tc>
          <w:tcPr>
            <w:tcW w:w="651" w:type="dxa"/>
            <w:tcBorders>
              <w:right w:val="nil"/>
            </w:tcBorders>
            <w:vAlign w:val="top"/>
          </w:tcPr>
          <w:p w14:paraId="291C4798">
            <w:pPr>
              <w:rPr>
                <w:rFonts w:ascii="Arial"/>
                <w:sz w:val="21"/>
              </w:rPr>
            </w:pPr>
          </w:p>
        </w:tc>
      </w:tr>
      <w:tr w14:paraId="4A5E6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78" w:type="dxa"/>
            <w:vAlign w:val="top"/>
          </w:tcPr>
          <w:p w14:paraId="2C24EEC8">
            <w:pPr>
              <w:pStyle w:val="6"/>
              <w:spacing w:before="223" w:line="185" w:lineRule="auto"/>
              <w:ind w:left="114" w:right="165"/>
              <w:jc w:val="both"/>
            </w:pPr>
            <w:r>
              <w:rPr>
                <w:spacing w:val="3"/>
              </w:rPr>
              <w:t>4201002</w:t>
            </w:r>
            <w:r>
              <w:rPr>
                <w:spacing w:val="5"/>
              </w:rPr>
              <w:t xml:space="preserve"> </w:t>
            </w:r>
            <w:r>
              <w:rPr>
                <w:spacing w:val="3"/>
              </w:rPr>
              <w:t>4737T00</w:t>
            </w:r>
            <w:r>
              <w:rPr>
                <w:spacing w:val="5"/>
              </w:rPr>
              <w:t xml:space="preserve"> </w:t>
            </w:r>
            <w:r>
              <w:rPr>
                <w:spacing w:val="3"/>
              </w:rPr>
              <w:t>0000103</w:t>
            </w:r>
          </w:p>
        </w:tc>
        <w:tc>
          <w:tcPr>
            <w:tcW w:w="1658" w:type="dxa"/>
            <w:vAlign w:val="top"/>
          </w:tcPr>
          <w:p w14:paraId="719A70E2">
            <w:pPr>
              <w:pStyle w:val="6"/>
              <w:spacing w:before="193" w:line="212" w:lineRule="auto"/>
              <w:ind w:left="115" w:right="149" w:firstLine="596"/>
            </w:pPr>
            <w:r>
              <w:rPr>
                <w:spacing w:val="7"/>
              </w:rPr>
              <w:t>信息化建</w:t>
            </w:r>
            <w:r>
              <w:rPr>
                <w:spacing w:val="2"/>
              </w:rPr>
              <w:t xml:space="preserve"> </w:t>
            </w:r>
            <w:r>
              <w:t>设</w:t>
            </w:r>
          </w:p>
        </w:tc>
        <w:tc>
          <w:tcPr>
            <w:tcW w:w="1294" w:type="dxa"/>
            <w:vAlign w:val="top"/>
          </w:tcPr>
          <w:p w14:paraId="7F4E9493">
            <w:pPr>
              <w:pStyle w:val="6"/>
              <w:spacing w:before="194" w:line="210" w:lineRule="auto"/>
              <w:ind w:left="113" w:right="186" w:firstLine="1"/>
            </w:pPr>
            <w:r>
              <w:rPr>
                <w:spacing w:val="7"/>
              </w:rPr>
              <w:t>武汉市医疗</w:t>
            </w:r>
            <w:r>
              <w:rPr>
                <w:spacing w:val="2"/>
              </w:rPr>
              <w:t xml:space="preserve"> </w:t>
            </w:r>
            <w:r>
              <w:rPr>
                <w:spacing w:val="7"/>
              </w:rPr>
              <w:t>保障局本级</w:t>
            </w:r>
          </w:p>
        </w:tc>
        <w:tc>
          <w:tcPr>
            <w:tcW w:w="1139" w:type="dxa"/>
            <w:vAlign w:val="top"/>
          </w:tcPr>
          <w:p w14:paraId="4733070D">
            <w:pPr>
              <w:spacing w:line="260" w:lineRule="auto"/>
              <w:rPr>
                <w:rFonts w:ascii="Arial"/>
                <w:sz w:val="21"/>
              </w:rPr>
            </w:pPr>
          </w:p>
          <w:p w14:paraId="7AC531D0">
            <w:pPr>
              <w:pStyle w:val="6"/>
              <w:spacing w:before="62" w:line="189" w:lineRule="auto"/>
              <w:ind w:left="440"/>
            </w:pPr>
            <w:r>
              <w:rPr>
                <w:spacing w:val="3"/>
              </w:rPr>
              <w:t>796.82</w:t>
            </w:r>
          </w:p>
        </w:tc>
        <w:tc>
          <w:tcPr>
            <w:tcW w:w="1141" w:type="dxa"/>
            <w:vAlign w:val="top"/>
          </w:tcPr>
          <w:p w14:paraId="53D879C7">
            <w:pPr>
              <w:rPr>
                <w:rFonts w:ascii="Arial"/>
                <w:sz w:val="21"/>
              </w:rPr>
            </w:pPr>
          </w:p>
        </w:tc>
        <w:tc>
          <w:tcPr>
            <w:tcW w:w="716" w:type="dxa"/>
            <w:vAlign w:val="top"/>
          </w:tcPr>
          <w:p w14:paraId="2F2CB61E">
            <w:pPr>
              <w:rPr>
                <w:rFonts w:ascii="Arial"/>
                <w:sz w:val="21"/>
              </w:rPr>
            </w:pPr>
          </w:p>
        </w:tc>
        <w:tc>
          <w:tcPr>
            <w:tcW w:w="720" w:type="dxa"/>
            <w:vAlign w:val="top"/>
          </w:tcPr>
          <w:p w14:paraId="172EA262">
            <w:pPr>
              <w:rPr>
                <w:rFonts w:ascii="Arial"/>
                <w:sz w:val="21"/>
              </w:rPr>
            </w:pPr>
          </w:p>
        </w:tc>
        <w:tc>
          <w:tcPr>
            <w:tcW w:w="1097" w:type="dxa"/>
            <w:vAlign w:val="top"/>
          </w:tcPr>
          <w:p w14:paraId="7DABD863">
            <w:pPr>
              <w:spacing w:line="260" w:lineRule="auto"/>
              <w:rPr>
                <w:rFonts w:ascii="Arial"/>
                <w:sz w:val="21"/>
              </w:rPr>
            </w:pPr>
          </w:p>
          <w:p w14:paraId="69ED06D1">
            <w:pPr>
              <w:pStyle w:val="6"/>
              <w:spacing w:before="62" w:line="189" w:lineRule="auto"/>
              <w:ind w:left="399"/>
            </w:pPr>
            <w:r>
              <w:rPr>
                <w:spacing w:val="3"/>
              </w:rPr>
              <w:t>796.82</w:t>
            </w:r>
          </w:p>
        </w:tc>
        <w:tc>
          <w:tcPr>
            <w:tcW w:w="763" w:type="dxa"/>
            <w:vAlign w:val="top"/>
          </w:tcPr>
          <w:p w14:paraId="5AA9879E">
            <w:pPr>
              <w:rPr>
                <w:rFonts w:ascii="Arial"/>
                <w:sz w:val="21"/>
              </w:rPr>
            </w:pPr>
          </w:p>
        </w:tc>
        <w:tc>
          <w:tcPr>
            <w:tcW w:w="740" w:type="dxa"/>
            <w:vAlign w:val="top"/>
          </w:tcPr>
          <w:p w14:paraId="137CF3D0">
            <w:pPr>
              <w:rPr>
                <w:rFonts w:ascii="Arial"/>
                <w:sz w:val="21"/>
              </w:rPr>
            </w:pPr>
          </w:p>
        </w:tc>
        <w:tc>
          <w:tcPr>
            <w:tcW w:w="716" w:type="dxa"/>
            <w:vAlign w:val="top"/>
          </w:tcPr>
          <w:p w14:paraId="40C01C8D">
            <w:pPr>
              <w:rPr>
                <w:rFonts w:ascii="Arial"/>
                <w:sz w:val="21"/>
              </w:rPr>
            </w:pPr>
          </w:p>
        </w:tc>
        <w:tc>
          <w:tcPr>
            <w:tcW w:w="651" w:type="dxa"/>
            <w:tcBorders>
              <w:right w:val="nil"/>
            </w:tcBorders>
            <w:vAlign w:val="top"/>
          </w:tcPr>
          <w:p w14:paraId="4321D7C9">
            <w:pPr>
              <w:rPr>
                <w:rFonts w:ascii="Arial"/>
                <w:sz w:val="21"/>
              </w:rPr>
            </w:pPr>
          </w:p>
        </w:tc>
      </w:tr>
      <w:tr w14:paraId="28BE8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78" w:type="dxa"/>
            <w:vAlign w:val="top"/>
          </w:tcPr>
          <w:p w14:paraId="69FF75FA">
            <w:pPr>
              <w:pStyle w:val="6"/>
              <w:spacing w:before="223" w:line="185" w:lineRule="auto"/>
              <w:ind w:left="116" w:right="165" w:hanging="2"/>
              <w:jc w:val="both"/>
            </w:pPr>
            <w:r>
              <w:rPr>
                <w:spacing w:val="3"/>
              </w:rPr>
              <w:t>4201002</w:t>
            </w:r>
            <w:r>
              <w:rPr>
                <w:spacing w:val="5"/>
              </w:rPr>
              <w:t xml:space="preserve"> </w:t>
            </w:r>
            <w:r>
              <w:rPr>
                <w:spacing w:val="3"/>
              </w:rPr>
              <w:t>5737T00 0000101</w:t>
            </w:r>
          </w:p>
        </w:tc>
        <w:tc>
          <w:tcPr>
            <w:tcW w:w="1658" w:type="dxa"/>
            <w:vAlign w:val="top"/>
          </w:tcPr>
          <w:p w14:paraId="09C5FBD7">
            <w:pPr>
              <w:pStyle w:val="6"/>
              <w:spacing w:before="193" w:line="211" w:lineRule="auto"/>
              <w:ind w:left="114" w:right="149" w:firstLine="597"/>
            </w:pPr>
            <w:r>
              <w:rPr>
                <w:spacing w:val="7"/>
              </w:rPr>
              <w:t>信息网络</w:t>
            </w:r>
            <w:r>
              <w:rPr>
                <w:spacing w:val="2"/>
              </w:rPr>
              <w:t xml:space="preserve"> </w:t>
            </w:r>
            <w:r>
              <w:rPr>
                <w:spacing w:val="7"/>
              </w:rPr>
              <w:t>构建项目</w:t>
            </w:r>
          </w:p>
        </w:tc>
        <w:tc>
          <w:tcPr>
            <w:tcW w:w="1294" w:type="dxa"/>
            <w:vAlign w:val="top"/>
          </w:tcPr>
          <w:p w14:paraId="5B6A1F2E">
            <w:pPr>
              <w:pStyle w:val="6"/>
              <w:spacing w:before="193" w:line="210" w:lineRule="auto"/>
              <w:ind w:left="113" w:right="186" w:firstLine="1"/>
            </w:pPr>
            <w:r>
              <w:rPr>
                <w:spacing w:val="7"/>
              </w:rPr>
              <w:t>武汉市医疗</w:t>
            </w:r>
            <w:r>
              <w:rPr>
                <w:spacing w:val="2"/>
              </w:rPr>
              <w:t xml:space="preserve"> </w:t>
            </w:r>
            <w:r>
              <w:rPr>
                <w:spacing w:val="7"/>
              </w:rPr>
              <w:t>保障局本级</w:t>
            </w:r>
          </w:p>
        </w:tc>
        <w:tc>
          <w:tcPr>
            <w:tcW w:w="1139" w:type="dxa"/>
            <w:vAlign w:val="top"/>
          </w:tcPr>
          <w:p w14:paraId="3BF9355D">
            <w:pPr>
              <w:spacing w:line="261" w:lineRule="auto"/>
              <w:rPr>
                <w:rFonts w:ascii="Arial"/>
                <w:sz w:val="21"/>
              </w:rPr>
            </w:pPr>
          </w:p>
          <w:p w14:paraId="6478C172">
            <w:pPr>
              <w:pStyle w:val="6"/>
              <w:spacing w:before="62" w:line="189" w:lineRule="auto"/>
              <w:ind w:left="537"/>
            </w:pPr>
            <w:r>
              <w:rPr>
                <w:spacing w:val="3"/>
              </w:rPr>
              <w:t>83.60</w:t>
            </w:r>
          </w:p>
        </w:tc>
        <w:tc>
          <w:tcPr>
            <w:tcW w:w="1141" w:type="dxa"/>
            <w:vAlign w:val="top"/>
          </w:tcPr>
          <w:p w14:paraId="5DBE3D27">
            <w:pPr>
              <w:spacing w:line="261" w:lineRule="auto"/>
              <w:rPr>
                <w:rFonts w:ascii="Arial"/>
                <w:sz w:val="21"/>
              </w:rPr>
            </w:pPr>
          </w:p>
          <w:p w14:paraId="23C8D883">
            <w:pPr>
              <w:pStyle w:val="6"/>
              <w:spacing w:before="62" w:line="189" w:lineRule="auto"/>
              <w:ind w:left="538"/>
            </w:pPr>
            <w:r>
              <w:rPr>
                <w:spacing w:val="3"/>
              </w:rPr>
              <w:t>83.60</w:t>
            </w:r>
          </w:p>
        </w:tc>
        <w:tc>
          <w:tcPr>
            <w:tcW w:w="716" w:type="dxa"/>
            <w:vAlign w:val="top"/>
          </w:tcPr>
          <w:p w14:paraId="42A5064D">
            <w:pPr>
              <w:rPr>
                <w:rFonts w:ascii="Arial"/>
                <w:sz w:val="21"/>
              </w:rPr>
            </w:pPr>
          </w:p>
        </w:tc>
        <w:tc>
          <w:tcPr>
            <w:tcW w:w="720" w:type="dxa"/>
            <w:vAlign w:val="top"/>
          </w:tcPr>
          <w:p w14:paraId="7E2B563C">
            <w:pPr>
              <w:rPr>
                <w:rFonts w:ascii="Arial"/>
                <w:sz w:val="21"/>
              </w:rPr>
            </w:pPr>
          </w:p>
        </w:tc>
        <w:tc>
          <w:tcPr>
            <w:tcW w:w="1097" w:type="dxa"/>
            <w:vAlign w:val="top"/>
          </w:tcPr>
          <w:p w14:paraId="762FA5CB">
            <w:pPr>
              <w:rPr>
                <w:rFonts w:ascii="Arial"/>
                <w:sz w:val="21"/>
              </w:rPr>
            </w:pPr>
          </w:p>
        </w:tc>
        <w:tc>
          <w:tcPr>
            <w:tcW w:w="763" w:type="dxa"/>
            <w:vAlign w:val="top"/>
          </w:tcPr>
          <w:p w14:paraId="2259141E">
            <w:pPr>
              <w:rPr>
                <w:rFonts w:ascii="Arial"/>
                <w:sz w:val="21"/>
              </w:rPr>
            </w:pPr>
          </w:p>
        </w:tc>
        <w:tc>
          <w:tcPr>
            <w:tcW w:w="740" w:type="dxa"/>
            <w:vAlign w:val="top"/>
          </w:tcPr>
          <w:p w14:paraId="6CE691FA">
            <w:pPr>
              <w:rPr>
                <w:rFonts w:ascii="Arial"/>
                <w:sz w:val="21"/>
              </w:rPr>
            </w:pPr>
          </w:p>
        </w:tc>
        <w:tc>
          <w:tcPr>
            <w:tcW w:w="716" w:type="dxa"/>
            <w:vAlign w:val="top"/>
          </w:tcPr>
          <w:p w14:paraId="04ABDF83">
            <w:pPr>
              <w:rPr>
                <w:rFonts w:ascii="Arial"/>
                <w:sz w:val="21"/>
              </w:rPr>
            </w:pPr>
          </w:p>
        </w:tc>
        <w:tc>
          <w:tcPr>
            <w:tcW w:w="651" w:type="dxa"/>
            <w:tcBorders>
              <w:right w:val="nil"/>
            </w:tcBorders>
            <w:vAlign w:val="top"/>
          </w:tcPr>
          <w:p w14:paraId="2B80F404">
            <w:pPr>
              <w:rPr>
                <w:rFonts w:ascii="Arial"/>
                <w:sz w:val="21"/>
              </w:rPr>
            </w:pPr>
          </w:p>
        </w:tc>
      </w:tr>
      <w:tr w14:paraId="4A7C9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78" w:type="dxa"/>
            <w:vAlign w:val="top"/>
          </w:tcPr>
          <w:p w14:paraId="6BB52B3B">
            <w:pPr>
              <w:spacing w:line="360" w:lineRule="auto"/>
              <w:rPr>
                <w:rFonts w:ascii="Arial"/>
                <w:sz w:val="21"/>
              </w:rPr>
            </w:pPr>
          </w:p>
          <w:p w14:paraId="0B2BB271">
            <w:pPr>
              <w:pStyle w:val="6"/>
              <w:spacing w:before="62" w:line="189" w:lineRule="auto"/>
              <w:ind w:left="120"/>
            </w:pPr>
            <w:r>
              <w:rPr>
                <w:b/>
                <w:bCs/>
                <w:spacing w:val="1"/>
              </w:rPr>
              <w:t>737002</w:t>
            </w:r>
          </w:p>
        </w:tc>
        <w:tc>
          <w:tcPr>
            <w:tcW w:w="1658" w:type="dxa"/>
            <w:vAlign w:val="top"/>
          </w:tcPr>
          <w:p w14:paraId="12D98879">
            <w:pPr>
              <w:pStyle w:val="6"/>
              <w:spacing w:line="193" w:lineRule="auto"/>
              <w:ind w:left="118" w:right="144" w:firstLine="195"/>
            </w:pPr>
            <w:r>
              <w:rPr>
                <w:b/>
                <w:bCs/>
                <w:spacing w:val="6"/>
              </w:rPr>
              <w:t>武汉市医疗保</w:t>
            </w:r>
            <w:r>
              <w:rPr>
                <w:spacing w:val="3"/>
              </w:rPr>
              <w:t xml:space="preserve"> </w:t>
            </w:r>
            <w:r>
              <w:rPr>
                <w:b/>
                <w:bCs/>
                <w:spacing w:val="5"/>
              </w:rPr>
              <w:t>险中心(武汉市</w:t>
            </w:r>
            <w:r>
              <w:rPr>
                <w:spacing w:val="2"/>
              </w:rPr>
              <w:t xml:space="preserve">  </w:t>
            </w:r>
            <w:r>
              <w:rPr>
                <w:b/>
                <w:bCs/>
                <w:spacing w:val="6"/>
              </w:rPr>
              <w:t>医疗保险稽查办</w:t>
            </w:r>
            <w:r>
              <w:rPr>
                <w:spacing w:val="2"/>
              </w:rPr>
              <w:t xml:space="preserve"> </w:t>
            </w:r>
            <w:r>
              <w:rPr>
                <w:b/>
                <w:bCs/>
                <w:spacing w:val="1"/>
              </w:rPr>
              <w:t>公室)</w:t>
            </w:r>
          </w:p>
        </w:tc>
        <w:tc>
          <w:tcPr>
            <w:tcW w:w="1294" w:type="dxa"/>
            <w:vAlign w:val="top"/>
          </w:tcPr>
          <w:p w14:paraId="12C9DE08">
            <w:pPr>
              <w:rPr>
                <w:rFonts w:ascii="Arial"/>
                <w:sz w:val="21"/>
              </w:rPr>
            </w:pPr>
          </w:p>
        </w:tc>
        <w:tc>
          <w:tcPr>
            <w:tcW w:w="1139" w:type="dxa"/>
            <w:vAlign w:val="top"/>
          </w:tcPr>
          <w:p w14:paraId="622E07AC">
            <w:pPr>
              <w:spacing w:line="259" w:lineRule="auto"/>
              <w:rPr>
                <w:rFonts w:ascii="Arial"/>
                <w:sz w:val="21"/>
              </w:rPr>
            </w:pPr>
          </w:p>
          <w:p w14:paraId="7FEB7E6A">
            <w:pPr>
              <w:pStyle w:val="6"/>
              <w:spacing w:before="62" w:line="191" w:lineRule="auto"/>
              <w:ind w:left="239"/>
            </w:pPr>
            <w:r>
              <w:rPr>
                <w:b/>
                <w:bCs/>
                <w:spacing w:val="2"/>
              </w:rPr>
              <w:t>2,052.12</w:t>
            </w:r>
          </w:p>
        </w:tc>
        <w:tc>
          <w:tcPr>
            <w:tcW w:w="1141" w:type="dxa"/>
            <w:vAlign w:val="top"/>
          </w:tcPr>
          <w:p w14:paraId="0FD9D4E5">
            <w:pPr>
              <w:spacing w:line="259" w:lineRule="auto"/>
              <w:rPr>
                <w:rFonts w:ascii="Arial"/>
                <w:sz w:val="21"/>
              </w:rPr>
            </w:pPr>
          </w:p>
          <w:p w14:paraId="6C0C4C06">
            <w:pPr>
              <w:pStyle w:val="6"/>
              <w:spacing w:before="62" w:line="191" w:lineRule="auto"/>
              <w:ind w:left="252"/>
            </w:pPr>
            <w:r>
              <w:rPr>
                <w:b/>
                <w:bCs/>
              </w:rPr>
              <w:t>1,658.05</w:t>
            </w:r>
          </w:p>
        </w:tc>
        <w:tc>
          <w:tcPr>
            <w:tcW w:w="716" w:type="dxa"/>
            <w:vAlign w:val="top"/>
          </w:tcPr>
          <w:p w14:paraId="6E150B75">
            <w:pPr>
              <w:rPr>
                <w:rFonts w:ascii="Arial"/>
                <w:sz w:val="21"/>
              </w:rPr>
            </w:pPr>
          </w:p>
        </w:tc>
        <w:tc>
          <w:tcPr>
            <w:tcW w:w="720" w:type="dxa"/>
            <w:vAlign w:val="top"/>
          </w:tcPr>
          <w:p w14:paraId="1407253B">
            <w:pPr>
              <w:rPr>
                <w:rFonts w:ascii="Arial"/>
                <w:sz w:val="21"/>
              </w:rPr>
            </w:pPr>
          </w:p>
        </w:tc>
        <w:tc>
          <w:tcPr>
            <w:tcW w:w="1097" w:type="dxa"/>
            <w:vAlign w:val="top"/>
          </w:tcPr>
          <w:p w14:paraId="548E00CA">
            <w:pPr>
              <w:spacing w:line="260" w:lineRule="auto"/>
              <w:rPr>
                <w:rFonts w:ascii="Arial"/>
                <w:sz w:val="21"/>
              </w:rPr>
            </w:pPr>
          </w:p>
          <w:p w14:paraId="7ABAD1D6">
            <w:pPr>
              <w:pStyle w:val="6"/>
              <w:spacing w:before="62" w:line="189" w:lineRule="auto"/>
              <w:ind w:left="398"/>
            </w:pPr>
            <w:r>
              <w:rPr>
                <w:b/>
                <w:bCs/>
                <w:spacing w:val="1"/>
              </w:rPr>
              <w:t>394.07</w:t>
            </w:r>
          </w:p>
        </w:tc>
        <w:tc>
          <w:tcPr>
            <w:tcW w:w="763" w:type="dxa"/>
            <w:vAlign w:val="top"/>
          </w:tcPr>
          <w:p w14:paraId="0887EB9D">
            <w:pPr>
              <w:rPr>
                <w:rFonts w:ascii="Arial"/>
                <w:sz w:val="21"/>
              </w:rPr>
            </w:pPr>
          </w:p>
        </w:tc>
        <w:tc>
          <w:tcPr>
            <w:tcW w:w="740" w:type="dxa"/>
            <w:vAlign w:val="top"/>
          </w:tcPr>
          <w:p w14:paraId="2D646133">
            <w:pPr>
              <w:rPr>
                <w:rFonts w:ascii="Arial"/>
                <w:sz w:val="21"/>
              </w:rPr>
            </w:pPr>
          </w:p>
        </w:tc>
        <w:tc>
          <w:tcPr>
            <w:tcW w:w="716" w:type="dxa"/>
            <w:vAlign w:val="top"/>
          </w:tcPr>
          <w:p w14:paraId="67C2015F">
            <w:pPr>
              <w:rPr>
                <w:rFonts w:ascii="Arial"/>
                <w:sz w:val="21"/>
              </w:rPr>
            </w:pPr>
          </w:p>
        </w:tc>
        <w:tc>
          <w:tcPr>
            <w:tcW w:w="651" w:type="dxa"/>
            <w:tcBorders>
              <w:right w:val="nil"/>
            </w:tcBorders>
            <w:vAlign w:val="top"/>
          </w:tcPr>
          <w:p w14:paraId="256C16DA">
            <w:pPr>
              <w:rPr>
                <w:rFonts w:ascii="Arial"/>
                <w:sz w:val="21"/>
              </w:rPr>
            </w:pPr>
          </w:p>
        </w:tc>
      </w:tr>
      <w:tr w14:paraId="74469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78" w:type="dxa"/>
            <w:vAlign w:val="top"/>
          </w:tcPr>
          <w:p w14:paraId="5D960953">
            <w:pPr>
              <w:pStyle w:val="6"/>
              <w:spacing w:before="134" w:line="190" w:lineRule="auto"/>
              <w:ind w:left="520"/>
            </w:pPr>
            <w:r>
              <w:rPr>
                <w:b/>
                <w:bCs/>
                <w:spacing w:val="-3"/>
              </w:rPr>
              <w:t>31</w:t>
            </w:r>
          </w:p>
        </w:tc>
        <w:tc>
          <w:tcPr>
            <w:tcW w:w="1658" w:type="dxa"/>
            <w:vAlign w:val="top"/>
          </w:tcPr>
          <w:p w14:paraId="65F6E92E">
            <w:pPr>
              <w:pStyle w:val="6"/>
              <w:spacing w:before="3" w:line="200" w:lineRule="auto"/>
              <w:ind w:left="150" w:right="144" w:firstLine="363"/>
            </w:pPr>
            <w:r>
              <w:rPr>
                <w:b/>
                <w:bCs/>
                <w:spacing w:val="6"/>
              </w:rPr>
              <w:t>本级支出项</w:t>
            </w:r>
            <w:r>
              <w:rPr>
                <w:spacing w:val="3"/>
              </w:rPr>
              <w:t xml:space="preserve"> </w:t>
            </w:r>
            <w:r>
              <w:rPr>
                <w:b/>
                <w:bCs/>
                <w:spacing w:val="-2"/>
              </w:rPr>
              <w:t>目</w:t>
            </w:r>
          </w:p>
        </w:tc>
        <w:tc>
          <w:tcPr>
            <w:tcW w:w="1294" w:type="dxa"/>
            <w:vAlign w:val="top"/>
          </w:tcPr>
          <w:p w14:paraId="0C397A4B">
            <w:pPr>
              <w:rPr>
                <w:rFonts w:ascii="Arial"/>
                <w:sz w:val="21"/>
              </w:rPr>
            </w:pPr>
          </w:p>
        </w:tc>
        <w:tc>
          <w:tcPr>
            <w:tcW w:w="1139" w:type="dxa"/>
            <w:vAlign w:val="top"/>
          </w:tcPr>
          <w:p w14:paraId="2A80FABB">
            <w:pPr>
              <w:pStyle w:val="6"/>
              <w:spacing w:before="134" w:line="191" w:lineRule="auto"/>
              <w:ind w:left="239"/>
            </w:pPr>
            <w:r>
              <w:rPr>
                <w:b/>
                <w:bCs/>
                <w:spacing w:val="2"/>
              </w:rPr>
              <w:t>2,052.12</w:t>
            </w:r>
          </w:p>
        </w:tc>
        <w:tc>
          <w:tcPr>
            <w:tcW w:w="1141" w:type="dxa"/>
            <w:vAlign w:val="top"/>
          </w:tcPr>
          <w:p w14:paraId="6E96977E">
            <w:pPr>
              <w:pStyle w:val="6"/>
              <w:spacing w:before="134" w:line="191" w:lineRule="auto"/>
              <w:ind w:left="252"/>
            </w:pPr>
            <w:r>
              <w:rPr>
                <w:b/>
                <w:bCs/>
              </w:rPr>
              <w:t>1,658.05</w:t>
            </w:r>
          </w:p>
        </w:tc>
        <w:tc>
          <w:tcPr>
            <w:tcW w:w="716" w:type="dxa"/>
            <w:vAlign w:val="top"/>
          </w:tcPr>
          <w:p w14:paraId="2C89ACFF">
            <w:pPr>
              <w:rPr>
                <w:rFonts w:ascii="Arial"/>
                <w:sz w:val="21"/>
              </w:rPr>
            </w:pPr>
          </w:p>
        </w:tc>
        <w:tc>
          <w:tcPr>
            <w:tcW w:w="720" w:type="dxa"/>
            <w:vAlign w:val="top"/>
          </w:tcPr>
          <w:p w14:paraId="3662587D">
            <w:pPr>
              <w:rPr>
                <w:rFonts w:ascii="Arial"/>
                <w:sz w:val="21"/>
              </w:rPr>
            </w:pPr>
          </w:p>
        </w:tc>
        <w:tc>
          <w:tcPr>
            <w:tcW w:w="1097" w:type="dxa"/>
            <w:vAlign w:val="top"/>
          </w:tcPr>
          <w:p w14:paraId="5974F477">
            <w:pPr>
              <w:pStyle w:val="6"/>
              <w:spacing w:before="135" w:line="189" w:lineRule="auto"/>
              <w:ind w:left="398"/>
            </w:pPr>
            <w:r>
              <w:rPr>
                <w:b/>
                <w:bCs/>
                <w:spacing w:val="1"/>
              </w:rPr>
              <w:t>394.07</w:t>
            </w:r>
          </w:p>
        </w:tc>
        <w:tc>
          <w:tcPr>
            <w:tcW w:w="763" w:type="dxa"/>
            <w:vAlign w:val="top"/>
          </w:tcPr>
          <w:p w14:paraId="38048BB2">
            <w:pPr>
              <w:rPr>
                <w:rFonts w:ascii="Arial"/>
                <w:sz w:val="21"/>
              </w:rPr>
            </w:pPr>
          </w:p>
        </w:tc>
        <w:tc>
          <w:tcPr>
            <w:tcW w:w="740" w:type="dxa"/>
            <w:vAlign w:val="top"/>
          </w:tcPr>
          <w:p w14:paraId="1A254D10">
            <w:pPr>
              <w:rPr>
                <w:rFonts w:ascii="Arial"/>
                <w:sz w:val="21"/>
              </w:rPr>
            </w:pPr>
          </w:p>
        </w:tc>
        <w:tc>
          <w:tcPr>
            <w:tcW w:w="716" w:type="dxa"/>
            <w:vAlign w:val="top"/>
          </w:tcPr>
          <w:p w14:paraId="65D90037">
            <w:pPr>
              <w:rPr>
                <w:rFonts w:ascii="Arial"/>
                <w:sz w:val="21"/>
              </w:rPr>
            </w:pPr>
          </w:p>
        </w:tc>
        <w:tc>
          <w:tcPr>
            <w:tcW w:w="651" w:type="dxa"/>
            <w:tcBorders>
              <w:right w:val="nil"/>
            </w:tcBorders>
            <w:vAlign w:val="top"/>
          </w:tcPr>
          <w:p w14:paraId="1F73656F">
            <w:pPr>
              <w:rPr>
                <w:rFonts w:ascii="Arial"/>
                <w:sz w:val="21"/>
              </w:rPr>
            </w:pPr>
          </w:p>
        </w:tc>
      </w:tr>
      <w:tr w14:paraId="1D07E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78" w:type="dxa"/>
            <w:vAlign w:val="top"/>
          </w:tcPr>
          <w:p w14:paraId="1D097BF3">
            <w:pPr>
              <w:spacing w:line="261" w:lineRule="auto"/>
              <w:rPr>
                <w:rFonts w:ascii="Arial"/>
                <w:sz w:val="21"/>
              </w:rPr>
            </w:pPr>
          </w:p>
          <w:p w14:paraId="37F945AE">
            <w:pPr>
              <w:pStyle w:val="6"/>
              <w:spacing w:before="62" w:line="198" w:lineRule="auto"/>
              <w:ind w:left="116" w:right="165" w:hanging="2"/>
              <w:jc w:val="both"/>
            </w:pPr>
            <w:r>
              <w:rPr>
                <w:spacing w:val="3"/>
              </w:rPr>
              <w:t>4201002</w:t>
            </w:r>
            <w:r>
              <w:rPr>
                <w:spacing w:val="5"/>
              </w:rPr>
              <w:t xml:space="preserve"> </w:t>
            </w:r>
            <w:r>
              <w:rPr>
                <w:spacing w:val="3"/>
              </w:rPr>
              <w:t>2737T00 0000100</w:t>
            </w:r>
          </w:p>
        </w:tc>
        <w:tc>
          <w:tcPr>
            <w:tcW w:w="1658" w:type="dxa"/>
            <w:vAlign w:val="top"/>
          </w:tcPr>
          <w:p w14:paraId="5F1F94CD">
            <w:pPr>
              <w:pStyle w:val="6"/>
              <w:spacing w:before="192" w:line="206" w:lineRule="auto"/>
              <w:ind w:left="113" w:right="149" w:firstLine="607"/>
              <w:jc w:val="both"/>
            </w:pPr>
            <w:r>
              <w:rPr>
                <w:spacing w:val="5"/>
              </w:rPr>
              <w:t>医疗保险</w:t>
            </w:r>
            <w:r>
              <w:t xml:space="preserve"> </w:t>
            </w:r>
            <w:r>
              <w:rPr>
                <w:spacing w:val="8"/>
              </w:rPr>
              <w:t>经办服务工作经</w:t>
            </w:r>
            <w:r>
              <w:rPr>
                <w:spacing w:val="2"/>
              </w:rPr>
              <w:t xml:space="preserve"> </w:t>
            </w:r>
            <w:r>
              <w:t>费</w:t>
            </w:r>
          </w:p>
        </w:tc>
        <w:tc>
          <w:tcPr>
            <w:tcW w:w="1294" w:type="dxa"/>
            <w:vAlign w:val="top"/>
          </w:tcPr>
          <w:p w14:paraId="3DC02FD8">
            <w:pPr>
              <w:pStyle w:val="6"/>
              <w:spacing w:line="191" w:lineRule="auto"/>
              <w:ind w:left="113" w:right="186" w:firstLine="1"/>
            </w:pPr>
            <w:r>
              <w:rPr>
                <w:spacing w:val="7"/>
              </w:rPr>
              <w:t>武汉市医疗</w:t>
            </w:r>
            <w:r>
              <w:rPr>
                <w:spacing w:val="2"/>
              </w:rPr>
              <w:t xml:space="preserve"> </w:t>
            </w:r>
            <w:r>
              <w:rPr>
                <w:spacing w:val="7"/>
              </w:rPr>
              <w:t>保险中心</w:t>
            </w:r>
          </w:p>
          <w:p w14:paraId="5DE42E8C">
            <w:pPr>
              <w:pStyle w:val="6"/>
              <w:spacing w:line="194" w:lineRule="auto"/>
              <w:ind w:left="111" w:right="186" w:firstLine="35"/>
            </w:pPr>
            <w:r>
              <w:t xml:space="preserve">(武汉市医  </w:t>
            </w:r>
            <w:r>
              <w:rPr>
                <w:spacing w:val="8"/>
              </w:rPr>
              <w:t>疗保险稽查</w:t>
            </w:r>
            <w:r>
              <w:t xml:space="preserve"> </w:t>
            </w:r>
            <w:r>
              <w:rPr>
                <w:spacing w:val="6"/>
              </w:rPr>
              <w:t>办公室)</w:t>
            </w:r>
          </w:p>
        </w:tc>
        <w:tc>
          <w:tcPr>
            <w:tcW w:w="1139" w:type="dxa"/>
            <w:vAlign w:val="top"/>
          </w:tcPr>
          <w:p w14:paraId="75126AE5">
            <w:pPr>
              <w:spacing w:line="360" w:lineRule="auto"/>
              <w:rPr>
                <w:rFonts w:ascii="Arial"/>
                <w:sz w:val="21"/>
              </w:rPr>
            </w:pPr>
          </w:p>
          <w:p w14:paraId="7367B582">
            <w:pPr>
              <w:pStyle w:val="6"/>
              <w:spacing w:before="62" w:line="191" w:lineRule="auto"/>
              <w:ind w:left="251"/>
            </w:pPr>
            <w:r>
              <w:rPr>
                <w:spacing w:val="2"/>
              </w:rPr>
              <w:t>1,701.44</w:t>
            </w:r>
          </w:p>
        </w:tc>
        <w:tc>
          <w:tcPr>
            <w:tcW w:w="1141" w:type="dxa"/>
            <w:vAlign w:val="top"/>
          </w:tcPr>
          <w:p w14:paraId="0D807AE1">
            <w:pPr>
              <w:spacing w:line="360" w:lineRule="auto"/>
              <w:rPr>
                <w:rFonts w:ascii="Arial"/>
                <w:sz w:val="21"/>
              </w:rPr>
            </w:pPr>
          </w:p>
          <w:p w14:paraId="64595278">
            <w:pPr>
              <w:pStyle w:val="6"/>
              <w:spacing w:before="62" w:line="191" w:lineRule="auto"/>
              <w:ind w:left="252"/>
            </w:pPr>
            <w:r>
              <w:rPr>
                <w:spacing w:val="2"/>
              </w:rPr>
              <w:t>1,307.37</w:t>
            </w:r>
          </w:p>
        </w:tc>
        <w:tc>
          <w:tcPr>
            <w:tcW w:w="716" w:type="dxa"/>
            <w:vAlign w:val="top"/>
          </w:tcPr>
          <w:p w14:paraId="16596B37">
            <w:pPr>
              <w:rPr>
                <w:rFonts w:ascii="Arial"/>
                <w:sz w:val="21"/>
              </w:rPr>
            </w:pPr>
          </w:p>
        </w:tc>
        <w:tc>
          <w:tcPr>
            <w:tcW w:w="720" w:type="dxa"/>
            <w:vAlign w:val="top"/>
          </w:tcPr>
          <w:p w14:paraId="1C5411FA">
            <w:pPr>
              <w:rPr>
                <w:rFonts w:ascii="Arial"/>
                <w:sz w:val="21"/>
              </w:rPr>
            </w:pPr>
          </w:p>
        </w:tc>
        <w:tc>
          <w:tcPr>
            <w:tcW w:w="1097" w:type="dxa"/>
            <w:vAlign w:val="top"/>
          </w:tcPr>
          <w:p w14:paraId="1B3EE823">
            <w:pPr>
              <w:spacing w:line="361" w:lineRule="auto"/>
              <w:rPr>
                <w:rFonts w:ascii="Arial"/>
                <w:sz w:val="21"/>
              </w:rPr>
            </w:pPr>
          </w:p>
          <w:p w14:paraId="3D34702E">
            <w:pPr>
              <w:pStyle w:val="6"/>
              <w:spacing w:before="62" w:line="189" w:lineRule="auto"/>
              <w:ind w:left="398"/>
            </w:pPr>
            <w:r>
              <w:rPr>
                <w:spacing w:val="3"/>
              </w:rPr>
              <w:t>394.07</w:t>
            </w:r>
          </w:p>
        </w:tc>
        <w:tc>
          <w:tcPr>
            <w:tcW w:w="763" w:type="dxa"/>
            <w:vAlign w:val="top"/>
          </w:tcPr>
          <w:p w14:paraId="1D888D03">
            <w:pPr>
              <w:rPr>
                <w:rFonts w:ascii="Arial"/>
                <w:sz w:val="21"/>
              </w:rPr>
            </w:pPr>
          </w:p>
        </w:tc>
        <w:tc>
          <w:tcPr>
            <w:tcW w:w="740" w:type="dxa"/>
            <w:vAlign w:val="top"/>
          </w:tcPr>
          <w:p w14:paraId="746C2518">
            <w:pPr>
              <w:rPr>
                <w:rFonts w:ascii="Arial"/>
                <w:sz w:val="21"/>
              </w:rPr>
            </w:pPr>
          </w:p>
        </w:tc>
        <w:tc>
          <w:tcPr>
            <w:tcW w:w="716" w:type="dxa"/>
            <w:vAlign w:val="top"/>
          </w:tcPr>
          <w:p w14:paraId="6E12132F">
            <w:pPr>
              <w:rPr>
                <w:rFonts w:ascii="Arial"/>
                <w:sz w:val="21"/>
              </w:rPr>
            </w:pPr>
          </w:p>
        </w:tc>
        <w:tc>
          <w:tcPr>
            <w:tcW w:w="651" w:type="dxa"/>
            <w:tcBorders>
              <w:right w:val="nil"/>
            </w:tcBorders>
            <w:vAlign w:val="top"/>
          </w:tcPr>
          <w:p w14:paraId="33D8F7E2">
            <w:pPr>
              <w:rPr>
                <w:rFonts w:ascii="Arial"/>
                <w:sz w:val="21"/>
              </w:rPr>
            </w:pPr>
          </w:p>
        </w:tc>
      </w:tr>
      <w:tr w14:paraId="78AAE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978" w:type="dxa"/>
            <w:vAlign w:val="top"/>
          </w:tcPr>
          <w:p w14:paraId="66046521">
            <w:pPr>
              <w:spacing w:line="262" w:lineRule="auto"/>
              <w:rPr>
                <w:rFonts w:ascii="Arial"/>
                <w:sz w:val="21"/>
              </w:rPr>
            </w:pPr>
          </w:p>
          <w:p w14:paraId="6E34D747">
            <w:pPr>
              <w:pStyle w:val="6"/>
              <w:spacing w:before="62" w:line="197" w:lineRule="auto"/>
              <w:ind w:left="116" w:right="165" w:hanging="2"/>
              <w:jc w:val="both"/>
            </w:pPr>
            <w:r>
              <w:rPr>
                <w:spacing w:val="3"/>
              </w:rPr>
              <w:t>4201002</w:t>
            </w:r>
            <w:r>
              <w:rPr>
                <w:spacing w:val="5"/>
              </w:rPr>
              <w:t xml:space="preserve"> </w:t>
            </w:r>
            <w:r>
              <w:rPr>
                <w:spacing w:val="3"/>
              </w:rPr>
              <w:t>3737T00 0000102</w:t>
            </w:r>
          </w:p>
        </w:tc>
        <w:tc>
          <w:tcPr>
            <w:tcW w:w="1658" w:type="dxa"/>
            <w:vAlign w:val="top"/>
          </w:tcPr>
          <w:p w14:paraId="10A2442A">
            <w:pPr>
              <w:pStyle w:val="6"/>
              <w:spacing w:before="194" w:line="206" w:lineRule="auto"/>
              <w:ind w:left="113" w:right="149" w:firstLine="607"/>
              <w:jc w:val="both"/>
            </w:pPr>
            <w:r>
              <w:rPr>
                <w:spacing w:val="5"/>
              </w:rPr>
              <w:t>医疗保险</w:t>
            </w:r>
            <w:r>
              <w:t xml:space="preserve"> </w:t>
            </w:r>
            <w:r>
              <w:rPr>
                <w:spacing w:val="8"/>
              </w:rPr>
              <w:t>经办运行工作经</w:t>
            </w:r>
            <w:r>
              <w:rPr>
                <w:spacing w:val="2"/>
              </w:rPr>
              <w:t xml:space="preserve"> </w:t>
            </w:r>
            <w:r>
              <w:t>费</w:t>
            </w:r>
          </w:p>
        </w:tc>
        <w:tc>
          <w:tcPr>
            <w:tcW w:w="1294" w:type="dxa"/>
            <w:vAlign w:val="top"/>
          </w:tcPr>
          <w:p w14:paraId="1276ABB3">
            <w:pPr>
              <w:pStyle w:val="6"/>
              <w:spacing w:before="1" w:line="190" w:lineRule="auto"/>
              <w:ind w:left="113" w:right="186" w:firstLine="1"/>
            </w:pPr>
            <w:r>
              <w:rPr>
                <w:spacing w:val="7"/>
              </w:rPr>
              <w:t>武汉市医疗</w:t>
            </w:r>
            <w:r>
              <w:rPr>
                <w:spacing w:val="2"/>
              </w:rPr>
              <w:t xml:space="preserve"> </w:t>
            </w:r>
            <w:r>
              <w:rPr>
                <w:spacing w:val="7"/>
              </w:rPr>
              <w:t>保险中心</w:t>
            </w:r>
          </w:p>
          <w:p w14:paraId="5A23D20F">
            <w:pPr>
              <w:pStyle w:val="6"/>
              <w:spacing w:before="1" w:line="194" w:lineRule="auto"/>
              <w:ind w:left="111" w:right="186" w:firstLine="35"/>
            </w:pPr>
            <w:r>
              <w:t xml:space="preserve">(武汉市医  </w:t>
            </w:r>
            <w:r>
              <w:rPr>
                <w:spacing w:val="8"/>
              </w:rPr>
              <w:t>疗保险稽查</w:t>
            </w:r>
            <w:r>
              <w:t xml:space="preserve"> </w:t>
            </w:r>
            <w:r>
              <w:rPr>
                <w:spacing w:val="6"/>
              </w:rPr>
              <w:t>办公室)</w:t>
            </w:r>
          </w:p>
        </w:tc>
        <w:tc>
          <w:tcPr>
            <w:tcW w:w="1139" w:type="dxa"/>
            <w:vAlign w:val="top"/>
          </w:tcPr>
          <w:p w14:paraId="0909B1F5">
            <w:pPr>
              <w:spacing w:line="360" w:lineRule="auto"/>
              <w:rPr>
                <w:rFonts w:ascii="Arial"/>
                <w:sz w:val="21"/>
              </w:rPr>
            </w:pPr>
          </w:p>
          <w:p w14:paraId="063FF5C0">
            <w:pPr>
              <w:pStyle w:val="6"/>
              <w:spacing w:before="62" w:line="189" w:lineRule="auto"/>
              <w:ind w:left="538"/>
            </w:pPr>
            <w:r>
              <w:rPr>
                <w:spacing w:val="3"/>
              </w:rPr>
              <w:t>60.00</w:t>
            </w:r>
          </w:p>
        </w:tc>
        <w:tc>
          <w:tcPr>
            <w:tcW w:w="1141" w:type="dxa"/>
            <w:vAlign w:val="top"/>
          </w:tcPr>
          <w:p w14:paraId="242C1719">
            <w:pPr>
              <w:spacing w:line="360" w:lineRule="auto"/>
              <w:rPr>
                <w:rFonts w:ascii="Arial"/>
                <w:sz w:val="21"/>
              </w:rPr>
            </w:pPr>
          </w:p>
          <w:p w14:paraId="433631E5">
            <w:pPr>
              <w:pStyle w:val="6"/>
              <w:spacing w:before="62" w:line="189" w:lineRule="auto"/>
              <w:ind w:left="539"/>
            </w:pPr>
            <w:r>
              <w:rPr>
                <w:spacing w:val="3"/>
              </w:rPr>
              <w:t>60.00</w:t>
            </w:r>
          </w:p>
        </w:tc>
        <w:tc>
          <w:tcPr>
            <w:tcW w:w="716" w:type="dxa"/>
            <w:vAlign w:val="top"/>
          </w:tcPr>
          <w:p w14:paraId="1B256D93">
            <w:pPr>
              <w:rPr>
                <w:rFonts w:ascii="Arial"/>
                <w:sz w:val="21"/>
              </w:rPr>
            </w:pPr>
          </w:p>
        </w:tc>
        <w:tc>
          <w:tcPr>
            <w:tcW w:w="720" w:type="dxa"/>
            <w:vAlign w:val="top"/>
          </w:tcPr>
          <w:p w14:paraId="465D493A">
            <w:pPr>
              <w:rPr>
                <w:rFonts w:ascii="Arial"/>
                <w:sz w:val="21"/>
              </w:rPr>
            </w:pPr>
          </w:p>
        </w:tc>
        <w:tc>
          <w:tcPr>
            <w:tcW w:w="1097" w:type="dxa"/>
            <w:vAlign w:val="top"/>
          </w:tcPr>
          <w:p w14:paraId="2012BCC1">
            <w:pPr>
              <w:rPr>
                <w:rFonts w:ascii="Arial"/>
                <w:sz w:val="21"/>
              </w:rPr>
            </w:pPr>
          </w:p>
        </w:tc>
        <w:tc>
          <w:tcPr>
            <w:tcW w:w="763" w:type="dxa"/>
            <w:vAlign w:val="top"/>
          </w:tcPr>
          <w:p w14:paraId="0B2F4AFA">
            <w:pPr>
              <w:rPr>
                <w:rFonts w:ascii="Arial"/>
                <w:sz w:val="21"/>
              </w:rPr>
            </w:pPr>
          </w:p>
        </w:tc>
        <w:tc>
          <w:tcPr>
            <w:tcW w:w="740" w:type="dxa"/>
            <w:vAlign w:val="top"/>
          </w:tcPr>
          <w:p w14:paraId="2CCC2998">
            <w:pPr>
              <w:rPr>
                <w:rFonts w:ascii="Arial"/>
                <w:sz w:val="21"/>
              </w:rPr>
            </w:pPr>
          </w:p>
        </w:tc>
        <w:tc>
          <w:tcPr>
            <w:tcW w:w="716" w:type="dxa"/>
            <w:vAlign w:val="top"/>
          </w:tcPr>
          <w:p w14:paraId="36D36CA9">
            <w:pPr>
              <w:rPr>
                <w:rFonts w:ascii="Arial"/>
                <w:sz w:val="21"/>
              </w:rPr>
            </w:pPr>
          </w:p>
        </w:tc>
        <w:tc>
          <w:tcPr>
            <w:tcW w:w="651" w:type="dxa"/>
            <w:tcBorders>
              <w:right w:val="nil"/>
            </w:tcBorders>
            <w:vAlign w:val="top"/>
          </w:tcPr>
          <w:p w14:paraId="10D1F31A">
            <w:pPr>
              <w:rPr>
                <w:rFonts w:ascii="Arial"/>
                <w:sz w:val="21"/>
              </w:rPr>
            </w:pPr>
          </w:p>
        </w:tc>
      </w:tr>
      <w:tr w14:paraId="01747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978" w:type="dxa"/>
            <w:vAlign w:val="top"/>
          </w:tcPr>
          <w:p w14:paraId="543EB240">
            <w:pPr>
              <w:spacing w:line="263" w:lineRule="auto"/>
              <w:rPr>
                <w:rFonts w:ascii="Arial"/>
                <w:sz w:val="21"/>
              </w:rPr>
            </w:pPr>
          </w:p>
          <w:p w14:paraId="40096AEE">
            <w:pPr>
              <w:pStyle w:val="6"/>
              <w:spacing w:before="62" w:line="197" w:lineRule="auto"/>
              <w:ind w:left="116" w:right="165" w:hanging="2"/>
              <w:jc w:val="both"/>
            </w:pPr>
            <w:r>
              <w:rPr>
                <w:spacing w:val="3"/>
              </w:rPr>
              <w:t>4201002</w:t>
            </w:r>
            <w:r>
              <w:rPr>
                <w:spacing w:val="5"/>
              </w:rPr>
              <w:t xml:space="preserve"> </w:t>
            </w:r>
            <w:r>
              <w:rPr>
                <w:spacing w:val="3"/>
              </w:rPr>
              <w:t>5737T00 0000100</w:t>
            </w:r>
          </w:p>
        </w:tc>
        <w:tc>
          <w:tcPr>
            <w:tcW w:w="1658" w:type="dxa"/>
            <w:vAlign w:val="top"/>
          </w:tcPr>
          <w:p w14:paraId="546A9D24">
            <w:pPr>
              <w:pStyle w:val="6"/>
              <w:spacing w:before="194" w:line="207" w:lineRule="auto"/>
              <w:ind w:left="113" w:right="149" w:firstLine="602"/>
              <w:jc w:val="both"/>
            </w:pPr>
            <w:r>
              <w:rPr>
                <w:spacing w:val="6"/>
              </w:rPr>
              <w:t>办公业务</w:t>
            </w:r>
            <w:r>
              <w:rPr>
                <w:spacing w:val="2"/>
              </w:rPr>
              <w:t xml:space="preserve"> </w:t>
            </w:r>
            <w:r>
              <w:rPr>
                <w:spacing w:val="8"/>
              </w:rPr>
              <w:t>用房综合维修项</w:t>
            </w:r>
            <w:r>
              <w:rPr>
                <w:spacing w:val="2"/>
              </w:rPr>
              <w:t xml:space="preserve"> </w:t>
            </w:r>
            <w:r>
              <w:t>目</w:t>
            </w:r>
          </w:p>
        </w:tc>
        <w:tc>
          <w:tcPr>
            <w:tcW w:w="1294" w:type="dxa"/>
            <w:vAlign w:val="top"/>
          </w:tcPr>
          <w:p w14:paraId="18AD8590">
            <w:pPr>
              <w:pStyle w:val="6"/>
              <w:spacing w:before="1" w:line="191" w:lineRule="auto"/>
              <w:ind w:left="113" w:right="186" w:firstLine="1"/>
            </w:pPr>
            <w:r>
              <w:rPr>
                <w:spacing w:val="7"/>
              </w:rPr>
              <w:t>武汉市医疗</w:t>
            </w:r>
            <w:r>
              <w:rPr>
                <w:spacing w:val="2"/>
              </w:rPr>
              <w:t xml:space="preserve"> </w:t>
            </w:r>
            <w:r>
              <w:rPr>
                <w:spacing w:val="7"/>
              </w:rPr>
              <w:t>保险中心</w:t>
            </w:r>
          </w:p>
          <w:p w14:paraId="27ECDC49">
            <w:pPr>
              <w:pStyle w:val="6"/>
              <w:spacing w:before="2" w:line="195" w:lineRule="auto"/>
              <w:ind w:left="111" w:right="186" w:firstLine="35"/>
            </w:pPr>
            <w:r>
              <w:t xml:space="preserve">(武汉市医  </w:t>
            </w:r>
            <w:r>
              <w:rPr>
                <w:spacing w:val="8"/>
              </w:rPr>
              <w:t>疗保险稽查</w:t>
            </w:r>
            <w:r>
              <w:t xml:space="preserve"> </w:t>
            </w:r>
            <w:r>
              <w:rPr>
                <w:spacing w:val="6"/>
              </w:rPr>
              <w:t>办公室)</w:t>
            </w:r>
          </w:p>
        </w:tc>
        <w:tc>
          <w:tcPr>
            <w:tcW w:w="1139" w:type="dxa"/>
            <w:vAlign w:val="top"/>
          </w:tcPr>
          <w:p w14:paraId="7A3C2B6A">
            <w:pPr>
              <w:spacing w:line="362" w:lineRule="auto"/>
              <w:rPr>
                <w:rFonts w:ascii="Arial"/>
                <w:sz w:val="21"/>
              </w:rPr>
            </w:pPr>
          </w:p>
          <w:p w14:paraId="59EDD679">
            <w:pPr>
              <w:pStyle w:val="6"/>
              <w:spacing w:before="61" w:line="189" w:lineRule="auto"/>
              <w:ind w:left="438"/>
            </w:pPr>
            <w:r>
              <w:rPr>
                <w:spacing w:val="3"/>
              </w:rPr>
              <w:t>290.68</w:t>
            </w:r>
          </w:p>
        </w:tc>
        <w:tc>
          <w:tcPr>
            <w:tcW w:w="1141" w:type="dxa"/>
            <w:vAlign w:val="top"/>
          </w:tcPr>
          <w:p w14:paraId="50FBEA56">
            <w:pPr>
              <w:spacing w:line="362" w:lineRule="auto"/>
              <w:rPr>
                <w:rFonts w:ascii="Arial"/>
                <w:sz w:val="21"/>
              </w:rPr>
            </w:pPr>
          </w:p>
          <w:p w14:paraId="40FD99A3">
            <w:pPr>
              <w:pStyle w:val="6"/>
              <w:spacing w:before="61" w:line="189" w:lineRule="auto"/>
              <w:ind w:left="441"/>
            </w:pPr>
            <w:r>
              <w:rPr>
                <w:spacing w:val="3"/>
              </w:rPr>
              <w:t>290.68</w:t>
            </w:r>
          </w:p>
        </w:tc>
        <w:tc>
          <w:tcPr>
            <w:tcW w:w="716" w:type="dxa"/>
            <w:vAlign w:val="top"/>
          </w:tcPr>
          <w:p w14:paraId="110B2906">
            <w:pPr>
              <w:rPr>
                <w:rFonts w:ascii="Arial"/>
                <w:sz w:val="21"/>
              </w:rPr>
            </w:pPr>
          </w:p>
        </w:tc>
        <w:tc>
          <w:tcPr>
            <w:tcW w:w="720" w:type="dxa"/>
            <w:vAlign w:val="top"/>
          </w:tcPr>
          <w:p w14:paraId="001CC730">
            <w:pPr>
              <w:rPr>
                <w:rFonts w:ascii="Arial"/>
                <w:sz w:val="21"/>
              </w:rPr>
            </w:pPr>
          </w:p>
        </w:tc>
        <w:tc>
          <w:tcPr>
            <w:tcW w:w="1097" w:type="dxa"/>
            <w:vAlign w:val="top"/>
          </w:tcPr>
          <w:p w14:paraId="7E33E65B">
            <w:pPr>
              <w:rPr>
                <w:rFonts w:ascii="Arial"/>
                <w:sz w:val="21"/>
              </w:rPr>
            </w:pPr>
          </w:p>
        </w:tc>
        <w:tc>
          <w:tcPr>
            <w:tcW w:w="763" w:type="dxa"/>
            <w:vAlign w:val="top"/>
          </w:tcPr>
          <w:p w14:paraId="2E6F836E">
            <w:pPr>
              <w:rPr>
                <w:rFonts w:ascii="Arial"/>
                <w:sz w:val="21"/>
              </w:rPr>
            </w:pPr>
          </w:p>
        </w:tc>
        <w:tc>
          <w:tcPr>
            <w:tcW w:w="740" w:type="dxa"/>
            <w:vAlign w:val="top"/>
          </w:tcPr>
          <w:p w14:paraId="7DBE4336">
            <w:pPr>
              <w:rPr>
                <w:rFonts w:ascii="Arial"/>
                <w:sz w:val="21"/>
              </w:rPr>
            </w:pPr>
          </w:p>
        </w:tc>
        <w:tc>
          <w:tcPr>
            <w:tcW w:w="716" w:type="dxa"/>
            <w:vAlign w:val="top"/>
          </w:tcPr>
          <w:p w14:paraId="7E4B58E5">
            <w:pPr>
              <w:rPr>
                <w:rFonts w:ascii="Arial"/>
                <w:sz w:val="21"/>
              </w:rPr>
            </w:pPr>
          </w:p>
        </w:tc>
        <w:tc>
          <w:tcPr>
            <w:tcW w:w="651" w:type="dxa"/>
            <w:tcBorders>
              <w:right w:val="nil"/>
            </w:tcBorders>
            <w:vAlign w:val="top"/>
          </w:tcPr>
          <w:p w14:paraId="71F7F8BA">
            <w:pPr>
              <w:rPr>
                <w:rFonts w:ascii="Arial"/>
                <w:sz w:val="21"/>
              </w:rPr>
            </w:pPr>
          </w:p>
        </w:tc>
      </w:tr>
    </w:tbl>
    <w:p w14:paraId="07762461">
      <w:pPr>
        <w:rPr>
          <w:rFonts w:ascii="Arial"/>
          <w:sz w:val="21"/>
        </w:rPr>
      </w:pPr>
    </w:p>
    <w:p w14:paraId="5851AA01">
      <w:pPr>
        <w:rPr>
          <w:rFonts w:ascii="Arial" w:hAnsi="Arial" w:eastAsia="Arial" w:cs="Arial"/>
          <w:sz w:val="21"/>
          <w:szCs w:val="21"/>
        </w:rPr>
        <w:sectPr>
          <w:pgSz w:w="11906" w:h="16839"/>
          <w:pgMar w:top="1183" w:right="0" w:bottom="0" w:left="290" w:header="0" w:footer="0" w:gutter="0"/>
          <w:cols w:space="720" w:num="1"/>
        </w:sectPr>
      </w:pPr>
    </w:p>
    <w:p w14:paraId="6738F102">
      <w:pPr>
        <w:spacing w:before="43" w:line="222" w:lineRule="auto"/>
        <w:ind w:left="121"/>
        <w:rPr>
          <w:rFonts w:ascii="宋体" w:hAnsi="宋体" w:eastAsia="宋体" w:cs="宋体"/>
          <w:sz w:val="22"/>
          <w:szCs w:val="22"/>
        </w:rPr>
      </w:pPr>
      <w:r>
        <w:rPr>
          <w:rFonts w:ascii="宋体" w:hAnsi="宋体" w:eastAsia="宋体" w:cs="宋体"/>
          <w:spacing w:val="-11"/>
          <w:sz w:val="22"/>
          <w:szCs w:val="22"/>
        </w:rPr>
        <w:t>表</w:t>
      </w:r>
      <w:r>
        <w:rPr>
          <w:rFonts w:ascii="宋体" w:hAnsi="宋体" w:eastAsia="宋体" w:cs="宋体"/>
          <w:spacing w:val="-32"/>
          <w:sz w:val="22"/>
          <w:szCs w:val="22"/>
        </w:rPr>
        <w:t xml:space="preserve"> </w:t>
      </w:r>
      <w:r>
        <w:rPr>
          <w:rFonts w:ascii="宋体" w:hAnsi="宋体" w:eastAsia="宋体" w:cs="宋体"/>
          <w:spacing w:val="-11"/>
          <w:sz w:val="22"/>
          <w:szCs w:val="22"/>
        </w:rPr>
        <w:t>11</w:t>
      </w:r>
    </w:p>
    <w:p w14:paraId="223F64FA">
      <w:pPr>
        <w:spacing w:before="134" w:line="225" w:lineRule="auto"/>
        <w:ind w:left="1337"/>
        <w:outlineLvl w:val="0"/>
        <w:rPr>
          <w:rFonts w:ascii="宋体" w:hAnsi="宋体" w:eastAsia="宋体" w:cs="宋体"/>
          <w:sz w:val="35"/>
          <w:szCs w:val="35"/>
        </w:rPr>
      </w:pPr>
      <w:r>
        <w:rPr>
          <w:rFonts w:ascii="宋体" w:hAnsi="宋体" w:eastAsia="宋体" w:cs="宋体"/>
          <w:b/>
          <w:bCs/>
          <w:spacing w:val="4"/>
          <w:sz w:val="35"/>
          <w:szCs w:val="35"/>
        </w:rPr>
        <w:t>市医疗保障局</w:t>
      </w:r>
      <w:r>
        <w:rPr>
          <w:rFonts w:ascii="宋体" w:hAnsi="宋体" w:eastAsia="宋体" w:cs="宋体"/>
          <w:spacing w:val="-58"/>
          <w:sz w:val="35"/>
          <w:szCs w:val="35"/>
        </w:rPr>
        <w:t xml:space="preserve"> </w:t>
      </w:r>
      <w:r>
        <w:rPr>
          <w:rFonts w:ascii="宋体" w:hAnsi="宋体" w:eastAsia="宋体" w:cs="宋体"/>
          <w:b/>
          <w:bCs/>
          <w:spacing w:val="4"/>
          <w:sz w:val="35"/>
          <w:szCs w:val="35"/>
        </w:rPr>
        <w:t>2025</w:t>
      </w:r>
      <w:r>
        <w:rPr>
          <w:rFonts w:ascii="宋体" w:hAnsi="宋体" w:eastAsia="宋体" w:cs="宋体"/>
          <w:spacing w:val="-68"/>
          <w:sz w:val="35"/>
          <w:szCs w:val="35"/>
        </w:rPr>
        <w:t xml:space="preserve"> </w:t>
      </w:r>
      <w:r>
        <w:rPr>
          <w:rFonts w:ascii="宋体" w:hAnsi="宋体" w:eastAsia="宋体" w:cs="宋体"/>
          <w:b/>
          <w:bCs/>
          <w:spacing w:val="4"/>
          <w:sz w:val="35"/>
          <w:szCs w:val="35"/>
        </w:rPr>
        <w:t>年部门整体支出绩效目标申报表</w:t>
      </w:r>
    </w:p>
    <w:p w14:paraId="3A48B268">
      <w:pPr>
        <w:spacing w:before="230" w:line="219" w:lineRule="auto"/>
        <w:ind w:left="122"/>
        <w:rPr>
          <w:rFonts w:ascii="宋体" w:hAnsi="宋体" w:eastAsia="宋体" w:cs="宋体"/>
          <w:sz w:val="18"/>
          <w:szCs w:val="18"/>
        </w:rPr>
      </w:pPr>
      <w:r>
        <w:rPr>
          <w:rFonts w:ascii="宋体" w:hAnsi="宋体" w:eastAsia="宋体" w:cs="宋体"/>
          <w:spacing w:val="-1"/>
          <w:sz w:val="18"/>
          <w:szCs w:val="18"/>
        </w:rPr>
        <w:t>填报日期：                                                                                                  单位：万元</w:t>
      </w:r>
    </w:p>
    <w:p w14:paraId="7EBD4AEC">
      <w:pPr>
        <w:spacing w:line="131" w:lineRule="exact"/>
      </w:pPr>
    </w:p>
    <w:tbl>
      <w:tblPr>
        <w:tblStyle w:val="5"/>
        <w:tblW w:w="10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1056"/>
        <w:gridCol w:w="1065"/>
        <w:gridCol w:w="2447"/>
        <w:gridCol w:w="956"/>
        <w:gridCol w:w="1051"/>
        <w:gridCol w:w="1269"/>
        <w:gridCol w:w="1478"/>
      </w:tblGrid>
      <w:tr w14:paraId="7EA1D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27" w:type="dxa"/>
            <w:vAlign w:val="top"/>
          </w:tcPr>
          <w:p w14:paraId="647012D7">
            <w:pPr>
              <w:pStyle w:val="6"/>
              <w:spacing w:before="72" w:line="219" w:lineRule="auto"/>
              <w:ind w:left="360"/>
              <w:rPr>
                <w:sz w:val="18"/>
                <w:szCs w:val="18"/>
              </w:rPr>
            </w:pPr>
            <w:r>
              <w:rPr>
                <w:spacing w:val="-3"/>
                <w:sz w:val="18"/>
                <w:szCs w:val="18"/>
              </w:rPr>
              <w:t>部门名称</w:t>
            </w:r>
          </w:p>
        </w:tc>
        <w:tc>
          <w:tcPr>
            <w:tcW w:w="9322" w:type="dxa"/>
            <w:gridSpan w:val="7"/>
            <w:vAlign w:val="top"/>
          </w:tcPr>
          <w:p w14:paraId="499AE89C">
            <w:pPr>
              <w:pStyle w:val="6"/>
              <w:spacing w:before="72" w:line="219" w:lineRule="auto"/>
              <w:ind w:left="113"/>
              <w:rPr>
                <w:sz w:val="18"/>
                <w:szCs w:val="18"/>
              </w:rPr>
            </w:pPr>
            <w:r>
              <w:rPr>
                <w:spacing w:val="-2"/>
                <w:sz w:val="18"/>
                <w:szCs w:val="18"/>
              </w:rPr>
              <w:t>武汉市医疗保障局</w:t>
            </w:r>
          </w:p>
        </w:tc>
      </w:tr>
      <w:tr w14:paraId="66919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Align w:val="top"/>
          </w:tcPr>
          <w:p w14:paraId="147B4AF5">
            <w:pPr>
              <w:pStyle w:val="6"/>
              <w:spacing w:before="67" w:line="219" w:lineRule="auto"/>
              <w:ind w:left="448"/>
              <w:rPr>
                <w:sz w:val="18"/>
                <w:szCs w:val="18"/>
              </w:rPr>
            </w:pPr>
            <w:r>
              <w:rPr>
                <w:spacing w:val="-3"/>
                <w:sz w:val="18"/>
                <w:szCs w:val="18"/>
              </w:rPr>
              <w:t>填报人</w:t>
            </w:r>
          </w:p>
        </w:tc>
        <w:tc>
          <w:tcPr>
            <w:tcW w:w="2121" w:type="dxa"/>
            <w:gridSpan w:val="2"/>
            <w:vAlign w:val="top"/>
          </w:tcPr>
          <w:p w14:paraId="50AB2F17">
            <w:pPr>
              <w:pStyle w:val="6"/>
              <w:spacing w:before="67" w:line="220" w:lineRule="auto"/>
              <w:ind w:left="883"/>
              <w:rPr>
                <w:sz w:val="18"/>
                <w:szCs w:val="18"/>
              </w:rPr>
            </w:pPr>
            <w:r>
              <w:rPr>
                <w:spacing w:val="-4"/>
                <w:sz w:val="18"/>
                <w:szCs w:val="18"/>
              </w:rPr>
              <w:t>刘蓓</w:t>
            </w:r>
          </w:p>
        </w:tc>
        <w:tc>
          <w:tcPr>
            <w:tcW w:w="2447" w:type="dxa"/>
            <w:vAlign w:val="top"/>
          </w:tcPr>
          <w:p w14:paraId="77B6AC36">
            <w:pPr>
              <w:pStyle w:val="6"/>
              <w:spacing w:before="67" w:line="221" w:lineRule="auto"/>
              <w:ind w:left="869"/>
              <w:rPr>
                <w:sz w:val="18"/>
                <w:szCs w:val="18"/>
              </w:rPr>
            </w:pPr>
            <w:r>
              <w:rPr>
                <w:spacing w:val="-2"/>
                <w:sz w:val="18"/>
                <w:szCs w:val="18"/>
              </w:rPr>
              <w:t>联系电话</w:t>
            </w:r>
          </w:p>
        </w:tc>
        <w:tc>
          <w:tcPr>
            <w:tcW w:w="4754" w:type="dxa"/>
            <w:gridSpan w:val="4"/>
            <w:vAlign w:val="top"/>
          </w:tcPr>
          <w:p w14:paraId="55F8A796">
            <w:pPr>
              <w:pStyle w:val="6"/>
              <w:spacing w:before="94" w:line="184" w:lineRule="auto"/>
              <w:ind w:left="2022"/>
              <w:rPr>
                <w:sz w:val="18"/>
                <w:szCs w:val="18"/>
              </w:rPr>
            </w:pPr>
            <w:r>
              <w:rPr>
                <w:spacing w:val="-1"/>
                <w:sz w:val="18"/>
                <w:szCs w:val="18"/>
              </w:rPr>
              <w:t>83698112</w:t>
            </w:r>
          </w:p>
        </w:tc>
      </w:tr>
      <w:tr w14:paraId="4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restart"/>
            <w:tcBorders>
              <w:bottom w:val="nil"/>
            </w:tcBorders>
            <w:vAlign w:val="top"/>
          </w:tcPr>
          <w:p w14:paraId="752ADBFA">
            <w:pPr>
              <w:spacing w:line="284" w:lineRule="auto"/>
              <w:rPr>
                <w:rFonts w:ascii="Arial"/>
                <w:sz w:val="21"/>
              </w:rPr>
            </w:pPr>
          </w:p>
          <w:p w14:paraId="2A8BFBD1">
            <w:pPr>
              <w:spacing w:line="285" w:lineRule="auto"/>
              <w:rPr>
                <w:rFonts w:ascii="Arial"/>
                <w:sz w:val="21"/>
              </w:rPr>
            </w:pPr>
          </w:p>
          <w:p w14:paraId="0A8BCA09">
            <w:pPr>
              <w:spacing w:line="285" w:lineRule="auto"/>
              <w:rPr>
                <w:rFonts w:ascii="Arial"/>
                <w:sz w:val="21"/>
              </w:rPr>
            </w:pPr>
          </w:p>
          <w:p w14:paraId="5EA4C66E">
            <w:pPr>
              <w:spacing w:line="285" w:lineRule="auto"/>
              <w:rPr>
                <w:rFonts w:ascii="Arial"/>
                <w:sz w:val="21"/>
              </w:rPr>
            </w:pPr>
          </w:p>
          <w:p w14:paraId="46B7D916">
            <w:pPr>
              <w:pStyle w:val="6"/>
              <w:spacing w:before="58" w:line="307" w:lineRule="auto"/>
              <w:ind w:left="538" w:right="171" w:hanging="358"/>
              <w:rPr>
                <w:sz w:val="18"/>
                <w:szCs w:val="18"/>
              </w:rPr>
            </w:pPr>
            <w:r>
              <w:rPr>
                <w:spacing w:val="-2"/>
                <w:sz w:val="18"/>
                <w:szCs w:val="18"/>
              </w:rPr>
              <w:t>部门总体资金</w:t>
            </w:r>
            <w:r>
              <w:rPr>
                <w:spacing w:val="1"/>
                <w:sz w:val="18"/>
                <w:szCs w:val="18"/>
              </w:rPr>
              <w:t xml:space="preserve"> </w:t>
            </w:r>
            <w:r>
              <w:rPr>
                <w:spacing w:val="-4"/>
                <w:sz w:val="18"/>
                <w:szCs w:val="18"/>
              </w:rPr>
              <w:t>情况</w:t>
            </w:r>
          </w:p>
          <w:p w14:paraId="7A2C4E32">
            <w:pPr>
              <w:pStyle w:val="6"/>
              <w:spacing w:before="25" w:line="220" w:lineRule="auto"/>
              <w:ind w:left="367"/>
              <w:rPr>
                <w:sz w:val="18"/>
                <w:szCs w:val="18"/>
              </w:rPr>
            </w:pPr>
            <w:r>
              <w:rPr>
                <w:spacing w:val="-5"/>
                <w:sz w:val="18"/>
                <w:szCs w:val="18"/>
              </w:rPr>
              <w:t>（万元）</w:t>
            </w:r>
          </w:p>
        </w:tc>
        <w:tc>
          <w:tcPr>
            <w:tcW w:w="4568" w:type="dxa"/>
            <w:gridSpan w:val="3"/>
            <w:vMerge w:val="restart"/>
            <w:tcBorders>
              <w:bottom w:val="nil"/>
            </w:tcBorders>
            <w:vAlign w:val="top"/>
          </w:tcPr>
          <w:p w14:paraId="6C54277E">
            <w:pPr>
              <w:pStyle w:val="6"/>
              <w:spacing w:before="227" w:line="220" w:lineRule="auto"/>
              <w:ind w:left="1753"/>
              <w:rPr>
                <w:sz w:val="18"/>
                <w:szCs w:val="18"/>
              </w:rPr>
            </w:pPr>
            <w:r>
              <w:rPr>
                <w:spacing w:val="-2"/>
                <w:sz w:val="18"/>
                <w:szCs w:val="18"/>
              </w:rPr>
              <w:t>总体资金情况</w:t>
            </w:r>
          </w:p>
        </w:tc>
        <w:tc>
          <w:tcPr>
            <w:tcW w:w="956" w:type="dxa"/>
            <w:vMerge w:val="restart"/>
            <w:tcBorders>
              <w:bottom w:val="nil"/>
            </w:tcBorders>
            <w:vAlign w:val="top"/>
          </w:tcPr>
          <w:p w14:paraId="176756FA">
            <w:pPr>
              <w:pStyle w:val="6"/>
              <w:spacing w:before="228" w:line="219" w:lineRule="auto"/>
              <w:ind w:left="134"/>
              <w:rPr>
                <w:sz w:val="18"/>
                <w:szCs w:val="18"/>
              </w:rPr>
            </w:pPr>
            <w:r>
              <w:rPr>
                <w:spacing w:val="-5"/>
                <w:sz w:val="18"/>
                <w:szCs w:val="18"/>
              </w:rPr>
              <w:t>当年金额</w:t>
            </w:r>
          </w:p>
        </w:tc>
        <w:tc>
          <w:tcPr>
            <w:tcW w:w="1051" w:type="dxa"/>
            <w:vMerge w:val="restart"/>
            <w:tcBorders>
              <w:bottom w:val="nil"/>
            </w:tcBorders>
            <w:vAlign w:val="top"/>
          </w:tcPr>
          <w:p w14:paraId="54284BE3">
            <w:pPr>
              <w:pStyle w:val="6"/>
              <w:spacing w:before="227" w:line="221" w:lineRule="auto"/>
              <w:ind w:left="379"/>
              <w:rPr>
                <w:sz w:val="18"/>
                <w:szCs w:val="18"/>
              </w:rPr>
            </w:pPr>
            <w:r>
              <w:rPr>
                <w:spacing w:val="-19"/>
                <w:sz w:val="18"/>
                <w:szCs w:val="18"/>
              </w:rPr>
              <w:t>占比</w:t>
            </w:r>
          </w:p>
        </w:tc>
        <w:tc>
          <w:tcPr>
            <w:tcW w:w="2747" w:type="dxa"/>
            <w:gridSpan w:val="2"/>
            <w:vAlign w:val="top"/>
          </w:tcPr>
          <w:p w14:paraId="32C25E5F">
            <w:pPr>
              <w:pStyle w:val="6"/>
              <w:spacing w:before="67" w:line="219" w:lineRule="auto"/>
              <w:ind w:left="748"/>
              <w:rPr>
                <w:sz w:val="18"/>
                <w:szCs w:val="18"/>
              </w:rPr>
            </w:pPr>
            <w:r>
              <w:rPr>
                <w:spacing w:val="-1"/>
                <w:sz w:val="18"/>
                <w:szCs w:val="18"/>
              </w:rPr>
              <w:t>近两年收支情况</w:t>
            </w:r>
          </w:p>
        </w:tc>
      </w:tr>
      <w:tr w14:paraId="6ECAC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07BF3E91">
            <w:pPr>
              <w:rPr>
                <w:rFonts w:ascii="Arial"/>
                <w:sz w:val="21"/>
              </w:rPr>
            </w:pPr>
          </w:p>
        </w:tc>
        <w:tc>
          <w:tcPr>
            <w:tcW w:w="4568" w:type="dxa"/>
            <w:gridSpan w:val="3"/>
            <w:vMerge w:val="continue"/>
            <w:tcBorders>
              <w:top w:val="nil"/>
            </w:tcBorders>
            <w:vAlign w:val="top"/>
          </w:tcPr>
          <w:p w14:paraId="6A94BE3B">
            <w:pPr>
              <w:rPr>
                <w:rFonts w:ascii="Arial"/>
                <w:sz w:val="21"/>
              </w:rPr>
            </w:pPr>
          </w:p>
        </w:tc>
        <w:tc>
          <w:tcPr>
            <w:tcW w:w="956" w:type="dxa"/>
            <w:vMerge w:val="continue"/>
            <w:tcBorders>
              <w:top w:val="nil"/>
            </w:tcBorders>
            <w:vAlign w:val="top"/>
          </w:tcPr>
          <w:p w14:paraId="7C37F2DA">
            <w:pPr>
              <w:rPr>
                <w:rFonts w:ascii="Arial"/>
                <w:sz w:val="21"/>
              </w:rPr>
            </w:pPr>
          </w:p>
        </w:tc>
        <w:tc>
          <w:tcPr>
            <w:tcW w:w="1051" w:type="dxa"/>
            <w:vMerge w:val="continue"/>
            <w:tcBorders>
              <w:top w:val="nil"/>
            </w:tcBorders>
            <w:vAlign w:val="top"/>
          </w:tcPr>
          <w:p w14:paraId="7F9ECD3C">
            <w:pPr>
              <w:rPr>
                <w:rFonts w:ascii="Arial"/>
                <w:sz w:val="21"/>
              </w:rPr>
            </w:pPr>
          </w:p>
        </w:tc>
        <w:tc>
          <w:tcPr>
            <w:tcW w:w="1269" w:type="dxa"/>
            <w:vAlign w:val="top"/>
          </w:tcPr>
          <w:p w14:paraId="4325BBC4">
            <w:pPr>
              <w:pStyle w:val="6"/>
              <w:spacing w:before="66" w:line="219" w:lineRule="auto"/>
              <w:ind w:left="350"/>
              <w:rPr>
                <w:sz w:val="18"/>
                <w:szCs w:val="18"/>
              </w:rPr>
            </w:pPr>
            <w:r>
              <w:rPr>
                <w:spacing w:val="-2"/>
                <w:sz w:val="18"/>
                <w:szCs w:val="18"/>
              </w:rPr>
              <w:t>2023</w:t>
            </w:r>
            <w:r>
              <w:rPr>
                <w:spacing w:val="-37"/>
                <w:sz w:val="18"/>
                <w:szCs w:val="18"/>
              </w:rPr>
              <w:t xml:space="preserve"> </w:t>
            </w:r>
            <w:r>
              <w:rPr>
                <w:spacing w:val="-2"/>
                <w:sz w:val="18"/>
                <w:szCs w:val="18"/>
              </w:rPr>
              <w:t>年</w:t>
            </w:r>
          </w:p>
        </w:tc>
        <w:tc>
          <w:tcPr>
            <w:tcW w:w="1478" w:type="dxa"/>
            <w:vAlign w:val="top"/>
          </w:tcPr>
          <w:p w14:paraId="04EAB772">
            <w:pPr>
              <w:pStyle w:val="6"/>
              <w:spacing w:before="66" w:line="219" w:lineRule="auto"/>
              <w:ind w:left="453"/>
              <w:rPr>
                <w:sz w:val="18"/>
                <w:szCs w:val="18"/>
              </w:rPr>
            </w:pPr>
            <w:r>
              <w:rPr>
                <w:spacing w:val="-2"/>
                <w:sz w:val="18"/>
                <w:szCs w:val="18"/>
              </w:rPr>
              <w:t>2024</w:t>
            </w:r>
            <w:r>
              <w:rPr>
                <w:spacing w:val="-40"/>
                <w:sz w:val="18"/>
                <w:szCs w:val="18"/>
              </w:rPr>
              <w:t xml:space="preserve"> </w:t>
            </w:r>
            <w:r>
              <w:rPr>
                <w:spacing w:val="-2"/>
                <w:sz w:val="18"/>
                <w:szCs w:val="18"/>
              </w:rPr>
              <w:t>年</w:t>
            </w:r>
          </w:p>
        </w:tc>
      </w:tr>
      <w:tr w14:paraId="673C2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5BC56999">
            <w:pPr>
              <w:rPr>
                <w:rFonts w:ascii="Arial"/>
                <w:sz w:val="21"/>
              </w:rPr>
            </w:pPr>
          </w:p>
        </w:tc>
        <w:tc>
          <w:tcPr>
            <w:tcW w:w="1056" w:type="dxa"/>
            <w:vMerge w:val="restart"/>
            <w:tcBorders>
              <w:bottom w:val="nil"/>
            </w:tcBorders>
            <w:vAlign w:val="top"/>
          </w:tcPr>
          <w:p w14:paraId="1D01ACB4">
            <w:pPr>
              <w:spacing w:line="244" w:lineRule="auto"/>
              <w:rPr>
                <w:rFonts w:ascii="Arial"/>
                <w:sz w:val="21"/>
              </w:rPr>
            </w:pPr>
          </w:p>
          <w:p w14:paraId="7D8B5550">
            <w:pPr>
              <w:spacing w:line="245" w:lineRule="auto"/>
              <w:rPr>
                <w:rFonts w:ascii="Arial"/>
                <w:sz w:val="21"/>
              </w:rPr>
            </w:pPr>
          </w:p>
          <w:p w14:paraId="11F2D8F2">
            <w:pPr>
              <w:pStyle w:val="6"/>
              <w:spacing w:before="59" w:line="219" w:lineRule="auto"/>
              <w:ind w:left="178"/>
              <w:rPr>
                <w:sz w:val="18"/>
                <w:szCs w:val="18"/>
              </w:rPr>
            </w:pPr>
            <w:r>
              <w:rPr>
                <w:spacing w:val="-4"/>
                <w:sz w:val="18"/>
                <w:szCs w:val="18"/>
              </w:rPr>
              <w:t>收入构成</w:t>
            </w:r>
          </w:p>
        </w:tc>
        <w:tc>
          <w:tcPr>
            <w:tcW w:w="3512" w:type="dxa"/>
            <w:gridSpan w:val="2"/>
            <w:vAlign w:val="top"/>
          </w:tcPr>
          <w:p w14:paraId="243A93DA">
            <w:pPr>
              <w:pStyle w:val="6"/>
              <w:spacing w:before="66" w:line="219" w:lineRule="auto"/>
              <w:ind w:left="1401"/>
              <w:rPr>
                <w:sz w:val="18"/>
                <w:szCs w:val="18"/>
              </w:rPr>
            </w:pPr>
            <w:r>
              <w:rPr>
                <w:spacing w:val="-2"/>
                <w:sz w:val="18"/>
                <w:szCs w:val="18"/>
              </w:rPr>
              <w:t>财政拨款</w:t>
            </w:r>
          </w:p>
        </w:tc>
        <w:tc>
          <w:tcPr>
            <w:tcW w:w="956" w:type="dxa"/>
            <w:vAlign w:val="top"/>
          </w:tcPr>
          <w:p w14:paraId="71A9F634">
            <w:pPr>
              <w:pStyle w:val="6"/>
              <w:spacing w:before="93" w:line="184" w:lineRule="auto"/>
              <w:ind w:left="136"/>
              <w:rPr>
                <w:sz w:val="18"/>
                <w:szCs w:val="18"/>
              </w:rPr>
            </w:pPr>
            <w:r>
              <w:rPr>
                <w:spacing w:val="-3"/>
                <w:sz w:val="18"/>
                <w:szCs w:val="18"/>
              </w:rPr>
              <w:t>12506.78</w:t>
            </w:r>
          </w:p>
        </w:tc>
        <w:tc>
          <w:tcPr>
            <w:tcW w:w="1051" w:type="dxa"/>
            <w:vAlign w:val="top"/>
          </w:tcPr>
          <w:p w14:paraId="61AB94C6">
            <w:pPr>
              <w:pStyle w:val="6"/>
              <w:spacing w:before="65" w:line="239" w:lineRule="auto"/>
              <w:ind w:left="332"/>
              <w:rPr>
                <w:sz w:val="18"/>
                <w:szCs w:val="18"/>
              </w:rPr>
            </w:pPr>
            <w:r>
              <w:rPr>
                <w:spacing w:val="-3"/>
                <w:sz w:val="18"/>
                <w:szCs w:val="18"/>
              </w:rPr>
              <w:t>100.00%</w:t>
            </w:r>
          </w:p>
        </w:tc>
        <w:tc>
          <w:tcPr>
            <w:tcW w:w="1269" w:type="dxa"/>
            <w:vAlign w:val="top"/>
          </w:tcPr>
          <w:p w14:paraId="25B4CEE2">
            <w:pPr>
              <w:pStyle w:val="6"/>
              <w:spacing w:before="93" w:line="184" w:lineRule="auto"/>
              <w:ind w:left="294"/>
              <w:rPr>
                <w:sz w:val="18"/>
                <w:szCs w:val="18"/>
              </w:rPr>
            </w:pPr>
            <w:r>
              <w:rPr>
                <w:spacing w:val="-3"/>
                <w:sz w:val="18"/>
                <w:szCs w:val="18"/>
              </w:rPr>
              <w:t>12423.17</w:t>
            </w:r>
          </w:p>
        </w:tc>
        <w:tc>
          <w:tcPr>
            <w:tcW w:w="1478" w:type="dxa"/>
            <w:vAlign w:val="top"/>
          </w:tcPr>
          <w:p w14:paraId="40F0D715">
            <w:pPr>
              <w:pStyle w:val="6"/>
              <w:spacing w:before="93" w:line="184" w:lineRule="auto"/>
              <w:ind w:left="397"/>
              <w:rPr>
                <w:sz w:val="18"/>
                <w:szCs w:val="18"/>
              </w:rPr>
            </w:pPr>
            <w:r>
              <w:rPr>
                <w:spacing w:val="-3"/>
                <w:sz w:val="18"/>
                <w:szCs w:val="18"/>
              </w:rPr>
              <w:t>14454.51</w:t>
            </w:r>
          </w:p>
        </w:tc>
      </w:tr>
      <w:tr w14:paraId="0777C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73F46472">
            <w:pPr>
              <w:rPr>
                <w:rFonts w:ascii="Arial"/>
                <w:sz w:val="21"/>
              </w:rPr>
            </w:pPr>
          </w:p>
        </w:tc>
        <w:tc>
          <w:tcPr>
            <w:tcW w:w="1056" w:type="dxa"/>
            <w:vMerge w:val="continue"/>
            <w:tcBorders>
              <w:top w:val="nil"/>
              <w:bottom w:val="nil"/>
            </w:tcBorders>
            <w:vAlign w:val="top"/>
          </w:tcPr>
          <w:p w14:paraId="4C63FA4B">
            <w:pPr>
              <w:rPr>
                <w:rFonts w:ascii="Arial"/>
                <w:sz w:val="21"/>
              </w:rPr>
            </w:pPr>
          </w:p>
        </w:tc>
        <w:tc>
          <w:tcPr>
            <w:tcW w:w="3512" w:type="dxa"/>
            <w:gridSpan w:val="2"/>
            <w:vAlign w:val="top"/>
          </w:tcPr>
          <w:p w14:paraId="14E73AE0">
            <w:pPr>
              <w:pStyle w:val="6"/>
              <w:spacing w:before="68" w:line="219" w:lineRule="auto"/>
              <w:ind w:left="1041"/>
              <w:rPr>
                <w:sz w:val="18"/>
                <w:szCs w:val="18"/>
              </w:rPr>
            </w:pPr>
            <w:r>
              <w:rPr>
                <w:spacing w:val="-1"/>
                <w:sz w:val="18"/>
                <w:szCs w:val="18"/>
              </w:rPr>
              <w:t>财政专户管理资金</w:t>
            </w:r>
          </w:p>
        </w:tc>
        <w:tc>
          <w:tcPr>
            <w:tcW w:w="956" w:type="dxa"/>
            <w:vAlign w:val="top"/>
          </w:tcPr>
          <w:p w14:paraId="4716FF77">
            <w:pPr>
              <w:rPr>
                <w:rFonts w:ascii="Arial"/>
                <w:sz w:val="21"/>
              </w:rPr>
            </w:pPr>
          </w:p>
        </w:tc>
        <w:tc>
          <w:tcPr>
            <w:tcW w:w="1051" w:type="dxa"/>
            <w:vAlign w:val="top"/>
          </w:tcPr>
          <w:p w14:paraId="714FF8BE">
            <w:pPr>
              <w:rPr>
                <w:rFonts w:ascii="Arial"/>
                <w:sz w:val="21"/>
              </w:rPr>
            </w:pPr>
          </w:p>
        </w:tc>
        <w:tc>
          <w:tcPr>
            <w:tcW w:w="1269" w:type="dxa"/>
            <w:vAlign w:val="top"/>
          </w:tcPr>
          <w:p w14:paraId="61BE9ACC">
            <w:pPr>
              <w:rPr>
                <w:rFonts w:ascii="Arial"/>
                <w:sz w:val="21"/>
              </w:rPr>
            </w:pPr>
          </w:p>
        </w:tc>
        <w:tc>
          <w:tcPr>
            <w:tcW w:w="1478" w:type="dxa"/>
            <w:vAlign w:val="top"/>
          </w:tcPr>
          <w:p w14:paraId="4BA52A7C">
            <w:pPr>
              <w:rPr>
                <w:rFonts w:ascii="Arial"/>
                <w:sz w:val="21"/>
              </w:rPr>
            </w:pPr>
          </w:p>
        </w:tc>
      </w:tr>
      <w:tr w14:paraId="74A18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60941D4D">
            <w:pPr>
              <w:rPr>
                <w:rFonts w:ascii="Arial"/>
                <w:sz w:val="21"/>
              </w:rPr>
            </w:pPr>
          </w:p>
        </w:tc>
        <w:tc>
          <w:tcPr>
            <w:tcW w:w="1056" w:type="dxa"/>
            <w:vMerge w:val="continue"/>
            <w:tcBorders>
              <w:top w:val="nil"/>
              <w:bottom w:val="nil"/>
            </w:tcBorders>
            <w:vAlign w:val="top"/>
          </w:tcPr>
          <w:p w14:paraId="4FF471AB">
            <w:pPr>
              <w:rPr>
                <w:rFonts w:ascii="Arial"/>
                <w:sz w:val="21"/>
              </w:rPr>
            </w:pPr>
          </w:p>
        </w:tc>
        <w:tc>
          <w:tcPr>
            <w:tcW w:w="3512" w:type="dxa"/>
            <w:gridSpan w:val="2"/>
            <w:vAlign w:val="top"/>
          </w:tcPr>
          <w:p w14:paraId="7DBF409E">
            <w:pPr>
              <w:pStyle w:val="6"/>
              <w:spacing w:before="67" w:line="220" w:lineRule="auto"/>
              <w:ind w:left="1402"/>
              <w:rPr>
                <w:sz w:val="18"/>
                <w:szCs w:val="18"/>
              </w:rPr>
            </w:pPr>
            <w:r>
              <w:rPr>
                <w:spacing w:val="-3"/>
                <w:sz w:val="18"/>
                <w:szCs w:val="18"/>
              </w:rPr>
              <w:t>单位资金</w:t>
            </w:r>
          </w:p>
        </w:tc>
        <w:tc>
          <w:tcPr>
            <w:tcW w:w="956" w:type="dxa"/>
            <w:vAlign w:val="top"/>
          </w:tcPr>
          <w:p w14:paraId="0FF0DCAE">
            <w:pPr>
              <w:rPr>
                <w:rFonts w:ascii="Arial"/>
                <w:sz w:val="21"/>
              </w:rPr>
            </w:pPr>
          </w:p>
        </w:tc>
        <w:tc>
          <w:tcPr>
            <w:tcW w:w="1051" w:type="dxa"/>
            <w:vAlign w:val="top"/>
          </w:tcPr>
          <w:p w14:paraId="734DB1B0">
            <w:pPr>
              <w:rPr>
                <w:rFonts w:ascii="Arial"/>
                <w:sz w:val="21"/>
              </w:rPr>
            </w:pPr>
          </w:p>
        </w:tc>
        <w:tc>
          <w:tcPr>
            <w:tcW w:w="1269" w:type="dxa"/>
            <w:vAlign w:val="top"/>
          </w:tcPr>
          <w:p w14:paraId="0EA7AC7A">
            <w:pPr>
              <w:rPr>
                <w:rFonts w:ascii="Arial"/>
                <w:sz w:val="21"/>
              </w:rPr>
            </w:pPr>
          </w:p>
        </w:tc>
        <w:tc>
          <w:tcPr>
            <w:tcW w:w="1478" w:type="dxa"/>
            <w:vAlign w:val="top"/>
          </w:tcPr>
          <w:p w14:paraId="1F6E3C0D">
            <w:pPr>
              <w:rPr>
                <w:rFonts w:ascii="Arial"/>
                <w:sz w:val="21"/>
              </w:rPr>
            </w:pPr>
          </w:p>
        </w:tc>
      </w:tr>
      <w:tr w14:paraId="609C9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153CDDBA">
            <w:pPr>
              <w:rPr>
                <w:rFonts w:ascii="Arial"/>
                <w:sz w:val="21"/>
              </w:rPr>
            </w:pPr>
          </w:p>
        </w:tc>
        <w:tc>
          <w:tcPr>
            <w:tcW w:w="1056" w:type="dxa"/>
            <w:vMerge w:val="continue"/>
            <w:tcBorders>
              <w:top w:val="nil"/>
            </w:tcBorders>
            <w:vAlign w:val="top"/>
          </w:tcPr>
          <w:p w14:paraId="7F09915E">
            <w:pPr>
              <w:rPr>
                <w:rFonts w:ascii="Arial"/>
                <w:sz w:val="21"/>
              </w:rPr>
            </w:pPr>
          </w:p>
        </w:tc>
        <w:tc>
          <w:tcPr>
            <w:tcW w:w="3512" w:type="dxa"/>
            <w:gridSpan w:val="2"/>
            <w:vAlign w:val="top"/>
          </w:tcPr>
          <w:p w14:paraId="510963F4">
            <w:pPr>
              <w:pStyle w:val="6"/>
              <w:spacing w:before="67" w:line="221" w:lineRule="auto"/>
              <w:ind w:left="1581"/>
              <w:rPr>
                <w:sz w:val="18"/>
                <w:szCs w:val="18"/>
              </w:rPr>
            </w:pPr>
            <w:r>
              <w:rPr>
                <w:spacing w:val="-4"/>
                <w:sz w:val="18"/>
                <w:szCs w:val="18"/>
              </w:rPr>
              <w:t>合计</w:t>
            </w:r>
          </w:p>
        </w:tc>
        <w:tc>
          <w:tcPr>
            <w:tcW w:w="956" w:type="dxa"/>
            <w:vAlign w:val="top"/>
          </w:tcPr>
          <w:p w14:paraId="01745E8B">
            <w:pPr>
              <w:pStyle w:val="6"/>
              <w:spacing w:before="94" w:line="184" w:lineRule="auto"/>
              <w:ind w:left="136"/>
              <w:rPr>
                <w:sz w:val="18"/>
                <w:szCs w:val="18"/>
              </w:rPr>
            </w:pPr>
            <w:r>
              <w:rPr>
                <w:spacing w:val="-3"/>
                <w:sz w:val="18"/>
                <w:szCs w:val="18"/>
              </w:rPr>
              <w:t>12506.78</w:t>
            </w:r>
          </w:p>
        </w:tc>
        <w:tc>
          <w:tcPr>
            <w:tcW w:w="1051" w:type="dxa"/>
            <w:vAlign w:val="top"/>
          </w:tcPr>
          <w:p w14:paraId="3950AAD8">
            <w:pPr>
              <w:pStyle w:val="6"/>
              <w:spacing w:before="67" w:line="239" w:lineRule="auto"/>
              <w:ind w:left="332"/>
              <w:rPr>
                <w:sz w:val="18"/>
                <w:szCs w:val="18"/>
              </w:rPr>
            </w:pPr>
            <w:r>
              <w:rPr>
                <w:spacing w:val="-3"/>
                <w:sz w:val="18"/>
                <w:szCs w:val="18"/>
              </w:rPr>
              <w:t>100.00%</w:t>
            </w:r>
          </w:p>
        </w:tc>
        <w:tc>
          <w:tcPr>
            <w:tcW w:w="1269" w:type="dxa"/>
            <w:vAlign w:val="top"/>
          </w:tcPr>
          <w:p w14:paraId="5CBCFB1D">
            <w:pPr>
              <w:pStyle w:val="6"/>
              <w:spacing w:before="94" w:line="184" w:lineRule="auto"/>
              <w:ind w:left="294"/>
              <w:rPr>
                <w:sz w:val="18"/>
                <w:szCs w:val="18"/>
              </w:rPr>
            </w:pPr>
            <w:r>
              <w:rPr>
                <w:spacing w:val="-3"/>
                <w:sz w:val="18"/>
                <w:szCs w:val="18"/>
              </w:rPr>
              <w:t>12423.17</w:t>
            </w:r>
          </w:p>
        </w:tc>
        <w:tc>
          <w:tcPr>
            <w:tcW w:w="1478" w:type="dxa"/>
            <w:vAlign w:val="top"/>
          </w:tcPr>
          <w:p w14:paraId="6EEF77BF">
            <w:pPr>
              <w:pStyle w:val="6"/>
              <w:spacing w:before="94" w:line="184" w:lineRule="auto"/>
              <w:ind w:left="397"/>
              <w:rPr>
                <w:sz w:val="18"/>
                <w:szCs w:val="18"/>
              </w:rPr>
            </w:pPr>
            <w:r>
              <w:rPr>
                <w:spacing w:val="-3"/>
                <w:sz w:val="18"/>
                <w:szCs w:val="18"/>
              </w:rPr>
              <w:t>14454.51</w:t>
            </w:r>
          </w:p>
        </w:tc>
      </w:tr>
      <w:tr w14:paraId="0D7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4D465495">
            <w:pPr>
              <w:rPr>
                <w:rFonts w:ascii="Arial"/>
                <w:sz w:val="21"/>
              </w:rPr>
            </w:pPr>
          </w:p>
        </w:tc>
        <w:tc>
          <w:tcPr>
            <w:tcW w:w="1056" w:type="dxa"/>
            <w:vMerge w:val="restart"/>
            <w:tcBorders>
              <w:bottom w:val="nil"/>
            </w:tcBorders>
            <w:vAlign w:val="top"/>
          </w:tcPr>
          <w:p w14:paraId="34906F1E">
            <w:pPr>
              <w:spacing w:line="243" w:lineRule="auto"/>
              <w:rPr>
                <w:rFonts w:ascii="Arial"/>
                <w:sz w:val="21"/>
              </w:rPr>
            </w:pPr>
          </w:p>
          <w:p w14:paraId="44EFB1A3">
            <w:pPr>
              <w:spacing w:line="244" w:lineRule="auto"/>
              <w:rPr>
                <w:rFonts w:ascii="Arial"/>
                <w:sz w:val="21"/>
              </w:rPr>
            </w:pPr>
          </w:p>
          <w:p w14:paraId="16525593">
            <w:pPr>
              <w:pStyle w:val="6"/>
              <w:spacing w:before="59" w:line="220" w:lineRule="auto"/>
              <w:ind w:left="172"/>
              <w:rPr>
                <w:sz w:val="18"/>
                <w:szCs w:val="18"/>
              </w:rPr>
            </w:pPr>
            <w:r>
              <w:rPr>
                <w:spacing w:val="-2"/>
                <w:sz w:val="18"/>
                <w:szCs w:val="18"/>
              </w:rPr>
              <w:t>支出构成</w:t>
            </w:r>
          </w:p>
        </w:tc>
        <w:tc>
          <w:tcPr>
            <w:tcW w:w="3512" w:type="dxa"/>
            <w:gridSpan w:val="2"/>
            <w:vAlign w:val="top"/>
          </w:tcPr>
          <w:p w14:paraId="27C6797E">
            <w:pPr>
              <w:pStyle w:val="6"/>
              <w:spacing w:before="67" w:line="219" w:lineRule="auto"/>
              <w:ind w:left="1133"/>
              <w:rPr>
                <w:sz w:val="18"/>
                <w:szCs w:val="18"/>
              </w:rPr>
            </w:pPr>
            <w:r>
              <w:rPr>
                <w:spacing w:val="-2"/>
                <w:sz w:val="18"/>
                <w:szCs w:val="18"/>
              </w:rPr>
              <w:t>人员类项目支出</w:t>
            </w:r>
          </w:p>
        </w:tc>
        <w:tc>
          <w:tcPr>
            <w:tcW w:w="956" w:type="dxa"/>
            <w:vAlign w:val="top"/>
          </w:tcPr>
          <w:p w14:paraId="5B381D1D">
            <w:pPr>
              <w:pStyle w:val="6"/>
              <w:spacing w:before="94" w:line="184" w:lineRule="auto"/>
              <w:ind w:left="172"/>
              <w:rPr>
                <w:sz w:val="18"/>
                <w:szCs w:val="18"/>
              </w:rPr>
            </w:pPr>
            <w:r>
              <w:rPr>
                <w:spacing w:val="-2"/>
                <w:sz w:val="18"/>
                <w:szCs w:val="18"/>
              </w:rPr>
              <w:t>5171.27</w:t>
            </w:r>
          </w:p>
        </w:tc>
        <w:tc>
          <w:tcPr>
            <w:tcW w:w="1051" w:type="dxa"/>
            <w:vAlign w:val="top"/>
          </w:tcPr>
          <w:p w14:paraId="2EEFAD38">
            <w:pPr>
              <w:pStyle w:val="6"/>
              <w:spacing w:before="66" w:line="239" w:lineRule="auto"/>
              <w:ind w:left="407"/>
              <w:rPr>
                <w:sz w:val="18"/>
                <w:szCs w:val="18"/>
              </w:rPr>
            </w:pPr>
            <w:r>
              <w:rPr>
                <w:spacing w:val="-1"/>
                <w:sz w:val="18"/>
                <w:szCs w:val="18"/>
              </w:rPr>
              <w:t>41.35%</w:t>
            </w:r>
          </w:p>
        </w:tc>
        <w:tc>
          <w:tcPr>
            <w:tcW w:w="1269" w:type="dxa"/>
            <w:vAlign w:val="top"/>
          </w:tcPr>
          <w:p w14:paraId="3A6C33A4">
            <w:pPr>
              <w:pStyle w:val="6"/>
              <w:spacing w:before="95" w:line="183" w:lineRule="auto"/>
              <w:ind w:left="325"/>
              <w:rPr>
                <w:sz w:val="18"/>
                <w:szCs w:val="18"/>
              </w:rPr>
            </w:pPr>
            <w:r>
              <w:rPr>
                <w:spacing w:val="-1"/>
                <w:sz w:val="18"/>
                <w:szCs w:val="18"/>
              </w:rPr>
              <w:t>4992.65</w:t>
            </w:r>
          </w:p>
        </w:tc>
        <w:tc>
          <w:tcPr>
            <w:tcW w:w="1478" w:type="dxa"/>
            <w:vAlign w:val="top"/>
          </w:tcPr>
          <w:p w14:paraId="4FBF93F7">
            <w:pPr>
              <w:pStyle w:val="6"/>
              <w:spacing w:before="94" w:line="184" w:lineRule="auto"/>
              <w:ind w:left="431"/>
              <w:rPr>
                <w:sz w:val="18"/>
                <w:szCs w:val="18"/>
              </w:rPr>
            </w:pPr>
            <w:r>
              <w:rPr>
                <w:spacing w:val="-2"/>
                <w:sz w:val="18"/>
                <w:szCs w:val="18"/>
              </w:rPr>
              <w:t>5017.82</w:t>
            </w:r>
          </w:p>
        </w:tc>
      </w:tr>
      <w:tr w14:paraId="36120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5CF95CDA">
            <w:pPr>
              <w:rPr>
                <w:rFonts w:ascii="Arial"/>
                <w:sz w:val="21"/>
              </w:rPr>
            </w:pPr>
          </w:p>
        </w:tc>
        <w:tc>
          <w:tcPr>
            <w:tcW w:w="1056" w:type="dxa"/>
            <w:vMerge w:val="continue"/>
            <w:tcBorders>
              <w:top w:val="nil"/>
              <w:bottom w:val="nil"/>
            </w:tcBorders>
            <w:vAlign w:val="top"/>
          </w:tcPr>
          <w:p w14:paraId="1773829E">
            <w:pPr>
              <w:rPr>
                <w:rFonts w:ascii="Arial"/>
                <w:sz w:val="21"/>
              </w:rPr>
            </w:pPr>
          </w:p>
        </w:tc>
        <w:tc>
          <w:tcPr>
            <w:tcW w:w="3512" w:type="dxa"/>
            <w:gridSpan w:val="2"/>
            <w:vAlign w:val="top"/>
          </w:tcPr>
          <w:p w14:paraId="25F76611">
            <w:pPr>
              <w:pStyle w:val="6"/>
              <w:spacing w:before="66" w:line="219" w:lineRule="auto"/>
              <w:ind w:left="1131"/>
              <w:rPr>
                <w:sz w:val="18"/>
                <w:szCs w:val="18"/>
              </w:rPr>
            </w:pPr>
            <w:r>
              <w:rPr>
                <w:spacing w:val="-2"/>
                <w:sz w:val="18"/>
                <w:szCs w:val="18"/>
              </w:rPr>
              <w:t>运转类项目支出</w:t>
            </w:r>
          </w:p>
        </w:tc>
        <w:tc>
          <w:tcPr>
            <w:tcW w:w="956" w:type="dxa"/>
            <w:vAlign w:val="top"/>
          </w:tcPr>
          <w:p w14:paraId="49F37127">
            <w:pPr>
              <w:pStyle w:val="6"/>
              <w:spacing w:before="96" w:line="182" w:lineRule="auto"/>
              <w:ind w:left="218"/>
              <w:rPr>
                <w:sz w:val="18"/>
                <w:szCs w:val="18"/>
              </w:rPr>
            </w:pPr>
            <w:r>
              <w:rPr>
                <w:spacing w:val="-2"/>
                <w:sz w:val="18"/>
                <w:szCs w:val="18"/>
              </w:rPr>
              <w:t>777.57</w:t>
            </w:r>
          </w:p>
        </w:tc>
        <w:tc>
          <w:tcPr>
            <w:tcW w:w="1051" w:type="dxa"/>
            <w:vAlign w:val="top"/>
          </w:tcPr>
          <w:p w14:paraId="6471DD73">
            <w:pPr>
              <w:pStyle w:val="6"/>
              <w:spacing w:before="66" w:line="239" w:lineRule="auto"/>
              <w:ind w:left="500"/>
              <w:rPr>
                <w:sz w:val="18"/>
                <w:szCs w:val="18"/>
              </w:rPr>
            </w:pPr>
            <w:r>
              <w:rPr>
                <w:spacing w:val="-2"/>
                <w:sz w:val="18"/>
                <w:szCs w:val="18"/>
              </w:rPr>
              <w:t>6.22%</w:t>
            </w:r>
          </w:p>
        </w:tc>
        <w:tc>
          <w:tcPr>
            <w:tcW w:w="1269" w:type="dxa"/>
            <w:vAlign w:val="top"/>
          </w:tcPr>
          <w:p w14:paraId="14CAC2A4">
            <w:pPr>
              <w:pStyle w:val="6"/>
              <w:spacing w:before="95" w:line="183" w:lineRule="auto"/>
              <w:ind w:left="419"/>
              <w:rPr>
                <w:sz w:val="18"/>
                <w:szCs w:val="18"/>
              </w:rPr>
            </w:pPr>
            <w:r>
              <w:rPr>
                <w:spacing w:val="-3"/>
                <w:sz w:val="18"/>
                <w:szCs w:val="18"/>
              </w:rPr>
              <w:t>740.3</w:t>
            </w:r>
          </w:p>
        </w:tc>
        <w:tc>
          <w:tcPr>
            <w:tcW w:w="1478" w:type="dxa"/>
            <w:vAlign w:val="top"/>
          </w:tcPr>
          <w:p w14:paraId="030496BC">
            <w:pPr>
              <w:pStyle w:val="6"/>
              <w:spacing w:before="95" w:line="183" w:lineRule="auto"/>
              <w:ind w:left="522"/>
              <w:rPr>
                <w:sz w:val="18"/>
                <w:szCs w:val="18"/>
              </w:rPr>
            </w:pPr>
            <w:r>
              <w:rPr>
                <w:spacing w:val="-2"/>
                <w:sz w:val="18"/>
                <w:szCs w:val="18"/>
              </w:rPr>
              <w:t>550.8</w:t>
            </w:r>
          </w:p>
        </w:tc>
      </w:tr>
      <w:tr w14:paraId="5797B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39950B3F">
            <w:pPr>
              <w:rPr>
                <w:rFonts w:ascii="Arial"/>
                <w:sz w:val="21"/>
              </w:rPr>
            </w:pPr>
          </w:p>
        </w:tc>
        <w:tc>
          <w:tcPr>
            <w:tcW w:w="1056" w:type="dxa"/>
            <w:vMerge w:val="continue"/>
            <w:tcBorders>
              <w:top w:val="nil"/>
              <w:bottom w:val="nil"/>
            </w:tcBorders>
            <w:vAlign w:val="top"/>
          </w:tcPr>
          <w:p w14:paraId="64A6E29E">
            <w:pPr>
              <w:rPr>
                <w:rFonts w:ascii="Arial"/>
                <w:sz w:val="21"/>
              </w:rPr>
            </w:pPr>
          </w:p>
        </w:tc>
        <w:tc>
          <w:tcPr>
            <w:tcW w:w="3512" w:type="dxa"/>
            <w:gridSpan w:val="2"/>
            <w:vAlign w:val="top"/>
          </w:tcPr>
          <w:p w14:paraId="424CDD6F">
            <w:pPr>
              <w:pStyle w:val="6"/>
              <w:spacing w:before="66" w:line="219" w:lineRule="auto"/>
              <w:ind w:left="951"/>
              <w:rPr>
                <w:sz w:val="18"/>
                <w:szCs w:val="18"/>
              </w:rPr>
            </w:pPr>
            <w:r>
              <w:rPr>
                <w:spacing w:val="-1"/>
                <w:sz w:val="18"/>
                <w:szCs w:val="18"/>
              </w:rPr>
              <w:t>特定目标类项目支出</w:t>
            </w:r>
          </w:p>
        </w:tc>
        <w:tc>
          <w:tcPr>
            <w:tcW w:w="956" w:type="dxa"/>
            <w:vAlign w:val="top"/>
          </w:tcPr>
          <w:p w14:paraId="15ABA8CD">
            <w:pPr>
              <w:pStyle w:val="6"/>
              <w:spacing w:before="94" w:line="183" w:lineRule="auto"/>
              <w:ind w:left="170"/>
              <w:rPr>
                <w:sz w:val="18"/>
                <w:szCs w:val="18"/>
              </w:rPr>
            </w:pPr>
            <w:r>
              <w:rPr>
                <w:spacing w:val="-2"/>
                <w:sz w:val="18"/>
                <w:szCs w:val="18"/>
              </w:rPr>
              <w:t>6557.94</w:t>
            </w:r>
          </w:p>
        </w:tc>
        <w:tc>
          <w:tcPr>
            <w:tcW w:w="1051" w:type="dxa"/>
            <w:vAlign w:val="top"/>
          </w:tcPr>
          <w:p w14:paraId="36ECCF01">
            <w:pPr>
              <w:pStyle w:val="6"/>
              <w:spacing w:before="65" w:line="239" w:lineRule="auto"/>
              <w:ind w:left="411"/>
              <w:rPr>
                <w:sz w:val="18"/>
                <w:szCs w:val="18"/>
              </w:rPr>
            </w:pPr>
            <w:r>
              <w:rPr>
                <w:spacing w:val="-2"/>
                <w:sz w:val="18"/>
                <w:szCs w:val="18"/>
              </w:rPr>
              <w:t>52.44%</w:t>
            </w:r>
          </w:p>
        </w:tc>
        <w:tc>
          <w:tcPr>
            <w:tcW w:w="1269" w:type="dxa"/>
            <w:vAlign w:val="top"/>
          </w:tcPr>
          <w:p w14:paraId="4F4048DC">
            <w:pPr>
              <w:pStyle w:val="6"/>
              <w:spacing w:before="94" w:line="183" w:lineRule="auto"/>
              <w:ind w:left="327"/>
              <w:rPr>
                <w:sz w:val="18"/>
                <w:szCs w:val="18"/>
              </w:rPr>
            </w:pPr>
            <w:r>
              <w:rPr>
                <w:spacing w:val="-2"/>
                <w:sz w:val="18"/>
                <w:szCs w:val="18"/>
              </w:rPr>
              <w:t>6690.22</w:t>
            </w:r>
          </w:p>
        </w:tc>
        <w:tc>
          <w:tcPr>
            <w:tcW w:w="1478" w:type="dxa"/>
            <w:vAlign w:val="top"/>
          </w:tcPr>
          <w:p w14:paraId="51A8E3CB">
            <w:pPr>
              <w:pStyle w:val="6"/>
              <w:spacing w:before="94" w:line="183" w:lineRule="auto"/>
              <w:ind w:left="428"/>
              <w:rPr>
                <w:sz w:val="18"/>
                <w:szCs w:val="18"/>
              </w:rPr>
            </w:pPr>
            <w:r>
              <w:rPr>
                <w:spacing w:val="-1"/>
                <w:sz w:val="18"/>
                <w:szCs w:val="18"/>
              </w:rPr>
              <w:t>8885.89</w:t>
            </w:r>
          </w:p>
        </w:tc>
      </w:tr>
      <w:tr w14:paraId="0A475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tcBorders>
            <w:vAlign w:val="top"/>
          </w:tcPr>
          <w:p w14:paraId="08707BAC">
            <w:pPr>
              <w:rPr>
                <w:rFonts w:ascii="Arial"/>
                <w:sz w:val="21"/>
              </w:rPr>
            </w:pPr>
          </w:p>
        </w:tc>
        <w:tc>
          <w:tcPr>
            <w:tcW w:w="1056" w:type="dxa"/>
            <w:vMerge w:val="continue"/>
            <w:tcBorders>
              <w:top w:val="nil"/>
            </w:tcBorders>
            <w:vAlign w:val="top"/>
          </w:tcPr>
          <w:p w14:paraId="7D821520">
            <w:pPr>
              <w:rPr>
                <w:rFonts w:ascii="Arial"/>
                <w:sz w:val="21"/>
              </w:rPr>
            </w:pPr>
          </w:p>
        </w:tc>
        <w:tc>
          <w:tcPr>
            <w:tcW w:w="3512" w:type="dxa"/>
            <w:gridSpan w:val="2"/>
            <w:vAlign w:val="top"/>
          </w:tcPr>
          <w:p w14:paraId="1DBD1A2C">
            <w:pPr>
              <w:pStyle w:val="6"/>
              <w:spacing w:before="67" w:line="221" w:lineRule="auto"/>
              <w:ind w:left="1581"/>
              <w:rPr>
                <w:sz w:val="18"/>
                <w:szCs w:val="18"/>
              </w:rPr>
            </w:pPr>
            <w:r>
              <w:rPr>
                <w:spacing w:val="-4"/>
                <w:sz w:val="18"/>
                <w:szCs w:val="18"/>
              </w:rPr>
              <w:t>合计</w:t>
            </w:r>
          </w:p>
        </w:tc>
        <w:tc>
          <w:tcPr>
            <w:tcW w:w="956" w:type="dxa"/>
            <w:vAlign w:val="top"/>
          </w:tcPr>
          <w:p w14:paraId="3348DB8A">
            <w:pPr>
              <w:pStyle w:val="6"/>
              <w:spacing w:before="95" w:line="184" w:lineRule="auto"/>
              <w:ind w:left="136"/>
              <w:rPr>
                <w:sz w:val="18"/>
                <w:szCs w:val="18"/>
              </w:rPr>
            </w:pPr>
            <w:r>
              <w:rPr>
                <w:spacing w:val="-3"/>
                <w:sz w:val="18"/>
                <w:szCs w:val="18"/>
              </w:rPr>
              <w:t>12506.78</w:t>
            </w:r>
          </w:p>
        </w:tc>
        <w:tc>
          <w:tcPr>
            <w:tcW w:w="1051" w:type="dxa"/>
            <w:vAlign w:val="top"/>
          </w:tcPr>
          <w:p w14:paraId="11322ECF">
            <w:pPr>
              <w:pStyle w:val="6"/>
              <w:spacing w:before="67" w:line="239" w:lineRule="auto"/>
              <w:ind w:left="332"/>
              <w:rPr>
                <w:sz w:val="18"/>
                <w:szCs w:val="18"/>
              </w:rPr>
            </w:pPr>
            <w:r>
              <w:rPr>
                <w:spacing w:val="-3"/>
                <w:sz w:val="18"/>
                <w:szCs w:val="18"/>
              </w:rPr>
              <w:t>100.00%</w:t>
            </w:r>
          </w:p>
        </w:tc>
        <w:tc>
          <w:tcPr>
            <w:tcW w:w="1269" w:type="dxa"/>
            <w:vAlign w:val="top"/>
          </w:tcPr>
          <w:p w14:paraId="06097FB8">
            <w:pPr>
              <w:pStyle w:val="6"/>
              <w:spacing w:before="95" w:line="184" w:lineRule="auto"/>
              <w:ind w:left="294"/>
              <w:rPr>
                <w:sz w:val="18"/>
                <w:szCs w:val="18"/>
              </w:rPr>
            </w:pPr>
            <w:r>
              <w:rPr>
                <w:spacing w:val="-3"/>
                <w:sz w:val="18"/>
                <w:szCs w:val="18"/>
              </w:rPr>
              <w:t>12423.17</w:t>
            </w:r>
          </w:p>
        </w:tc>
        <w:tc>
          <w:tcPr>
            <w:tcW w:w="1478" w:type="dxa"/>
            <w:vAlign w:val="top"/>
          </w:tcPr>
          <w:p w14:paraId="2FA90615">
            <w:pPr>
              <w:pStyle w:val="6"/>
              <w:spacing w:before="95" w:line="184" w:lineRule="auto"/>
              <w:ind w:left="397"/>
              <w:rPr>
                <w:sz w:val="18"/>
                <w:szCs w:val="18"/>
              </w:rPr>
            </w:pPr>
            <w:r>
              <w:rPr>
                <w:spacing w:val="-3"/>
                <w:sz w:val="18"/>
                <w:szCs w:val="18"/>
              </w:rPr>
              <w:t>14454.51</w:t>
            </w:r>
          </w:p>
        </w:tc>
      </w:tr>
      <w:tr w14:paraId="2ABD5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27" w:type="dxa"/>
            <w:vAlign w:val="top"/>
          </w:tcPr>
          <w:p w14:paraId="7629E8DF">
            <w:pPr>
              <w:spacing w:line="474" w:lineRule="auto"/>
              <w:rPr>
                <w:rFonts w:ascii="Arial"/>
                <w:sz w:val="21"/>
              </w:rPr>
            </w:pPr>
          </w:p>
          <w:p w14:paraId="45A5872F">
            <w:pPr>
              <w:pStyle w:val="6"/>
              <w:spacing w:before="59" w:line="219" w:lineRule="auto"/>
              <w:ind w:left="180"/>
              <w:rPr>
                <w:sz w:val="18"/>
                <w:szCs w:val="18"/>
              </w:rPr>
            </w:pPr>
            <w:r>
              <w:rPr>
                <w:spacing w:val="-2"/>
                <w:sz w:val="18"/>
                <w:szCs w:val="18"/>
              </w:rPr>
              <w:t>部门职能概述</w:t>
            </w:r>
          </w:p>
        </w:tc>
        <w:tc>
          <w:tcPr>
            <w:tcW w:w="9322" w:type="dxa"/>
            <w:gridSpan w:val="7"/>
            <w:vAlign w:val="top"/>
          </w:tcPr>
          <w:p w14:paraId="37660753">
            <w:pPr>
              <w:pStyle w:val="6"/>
              <w:spacing w:before="68" w:line="301" w:lineRule="auto"/>
              <w:ind w:left="111" w:right="64"/>
              <w:jc w:val="both"/>
              <w:rPr>
                <w:sz w:val="18"/>
                <w:szCs w:val="18"/>
              </w:rPr>
            </w:pPr>
            <w:r>
              <w:rPr>
                <w:spacing w:val="-1"/>
                <w:sz w:val="18"/>
                <w:szCs w:val="18"/>
              </w:rPr>
              <w:t>全面负责医疗保险、生育保险及医疗救助等</w:t>
            </w:r>
            <w:r>
              <w:rPr>
                <w:spacing w:val="-2"/>
                <w:sz w:val="18"/>
                <w:szCs w:val="18"/>
              </w:rPr>
              <w:t>政策贯彻落实；监督管理全市医疗保障基金；组织制订全市医疗保障筹资</w:t>
            </w:r>
            <w:r>
              <w:rPr>
                <w:sz w:val="18"/>
                <w:szCs w:val="18"/>
              </w:rPr>
              <w:t xml:space="preserve"> </w:t>
            </w:r>
            <w:r>
              <w:rPr>
                <w:spacing w:val="-2"/>
                <w:sz w:val="18"/>
                <w:szCs w:val="18"/>
              </w:rPr>
              <w:t>和待遇政策；按权限组织制定药品、医用耗材、医疗服务项目和设施等医保目录和支付标准；按权限组织制定和实施</w:t>
            </w:r>
            <w:r>
              <w:rPr>
                <w:spacing w:val="18"/>
                <w:sz w:val="18"/>
                <w:szCs w:val="18"/>
              </w:rPr>
              <w:t xml:space="preserve"> </w:t>
            </w:r>
            <w:r>
              <w:rPr>
                <w:spacing w:val="-4"/>
                <w:sz w:val="18"/>
                <w:szCs w:val="18"/>
              </w:rPr>
              <w:t>药品、医用耗材招标采购政策；按权限组织制定和实施药品、医用耗材价格和医疗服务</w:t>
            </w:r>
            <w:r>
              <w:rPr>
                <w:spacing w:val="-5"/>
                <w:sz w:val="18"/>
                <w:szCs w:val="18"/>
              </w:rPr>
              <w:t>项目、医疗服务设施收费政策；</w:t>
            </w:r>
            <w:r>
              <w:rPr>
                <w:sz w:val="18"/>
                <w:szCs w:val="18"/>
              </w:rPr>
              <w:t xml:space="preserve"> 制定定点医药机构协议和服务管理办法并组织实施；负责全市医疗保障经办管理、公共服务</w:t>
            </w:r>
            <w:r>
              <w:rPr>
                <w:spacing w:val="-1"/>
                <w:sz w:val="18"/>
                <w:szCs w:val="18"/>
              </w:rPr>
              <w:t>体系和信息化建设。</w:t>
            </w:r>
          </w:p>
        </w:tc>
      </w:tr>
      <w:tr w14:paraId="1ABA2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427" w:type="dxa"/>
            <w:vAlign w:val="top"/>
          </w:tcPr>
          <w:p w14:paraId="6E80FAEE">
            <w:pPr>
              <w:spacing w:line="250" w:lineRule="auto"/>
              <w:rPr>
                <w:rFonts w:ascii="Arial"/>
                <w:sz w:val="21"/>
              </w:rPr>
            </w:pPr>
          </w:p>
          <w:p w14:paraId="7C864F6F">
            <w:pPr>
              <w:spacing w:line="250" w:lineRule="auto"/>
              <w:rPr>
                <w:rFonts w:ascii="Arial"/>
                <w:sz w:val="21"/>
              </w:rPr>
            </w:pPr>
          </w:p>
          <w:p w14:paraId="75451DD4">
            <w:pPr>
              <w:spacing w:line="250" w:lineRule="auto"/>
              <w:rPr>
                <w:rFonts w:ascii="Arial"/>
                <w:sz w:val="21"/>
              </w:rPr>
            </w:pPr>
          </w:p>
          <w:p w14:paraId="732EA646">
            <w:pPr>
              <w:spacing w:line="250" w:lineRule="auto"/>
              <w:rPr>
                <w:rFonts w:ascii="Arial"/>
                <w:sz w:val="21"/>
              </w:rPr>
            </w:pPr>
          </w:p>
          <w:p w14:paraId="22F6851E">
            <w:pPr>
              <w:spacing w:line="250" w:lineRule="auto"/>
              <w:rPr>
                <w:rFonts w:ascii="Arial"/>
                <w:sz w:val="21"/>
              </w:rPr>
            </w:pPr>
          </w:p>
          <w:p w14:paraId="03734897">
            <w:pPr>
              <w:pStyle w:val="6"/>
              <w:spacing w:before="59" w:line="219" w:lineRule="auto"/>
              <w:ind w:left="178"/>
              <w:rPr>
                <w:sz w:val="18"/>
                <w:szCs w:val="18"/>
              </w:rPr>
            </w:pPr>
            <w:r>
              <w:rPr>
                <w:spacing w:val="-2"/>
                <w:sz w:val="18"/>
                <w:szCs w:val="18"/>
              </w:rPr>
              <w:t>年度工作任务</w:t>
            </w:r>
          </w:p>
        </w:tc>
        <w:tc>
          <w:tcPr>
            <w:tcW w:w="9322" w:type="dxa"/>
            <w:gridSpan w:val="7"/>
            <w:vAlign w:val="top"/>
          </w:tcPr>
          <w:p w14:paraId="4B1572E9">
            <w:pPr>
              <w:pStyle w:val="6"/>
              <w:spacing w:before="68" w:line="269" w:lineRule="auto"/>
              <w:ind w:left="113" w:right="123" w:firstLine="11"/>
              <w:rPr>
                <w:sz w:val="18"/>
                <w:szCs w:val="18"/>
              </w:rPr>
            </w:pPr>
            <w:r>
              <w:rPr>
                <w:sz w:val="18"/>
                <w:szCs w:val="18"/>
              </w:rPr>
              <w:t>1、贯彻落实国家省有关医疗保险、生育保险、医疗救助法律法</w:t>
            </w:r>
            <w:r>
              <w:rPr>
                <w:spacing w:val="-1"/>
                <w:sz w:val="18"/>
                <w:szCs w:val="18"/>
              </w:rPr>
              <w:t>规和政策规定，拟订全市医疗保障相关的政策、地方</w:t>
            </w:r>
            <w:r>
              <w:rPr>
                <w:sz w:val="18"/>
                <w:szCs w:val="18"/>
              </w:rPr>
              <w:t xml:space="preserve"> </w:t>
            </w:r>
            <w:r>
              <w:rPr>
                <w:spacing w:val="-1"/>
                <w:sz w:val="18"/>
                <w:szCs w:val="18"/>
              </w:rPr>
              <w:t>性法规、规章等并组织实施；</w:t>
            </w:r>
          </w:p>
          <w:p w14:paraId="425F5E80">
            <w:pPr>
              <w:pStyle w:val="6"/>
              <w:spacing w:before="98" w:line="219" w:lineRule="auto"/>
              <w:ind w:left="113"/>
              <w:rPr>
                <w:sz w:val="18"/>
                <w:szCs w:val="18"/>
              </w:rPr>
            </w:pPr>
            <w:r>
              <w:rPr>
                <w:sz w:val="18"/>
                <w:szCs w:val="18"/>
              </w:rPr>
              <w:t>2、监管全市医疗保障基金运行，对医保经办</w:t>
            </w:r>
            <w:r>
              <w:rPr>
                <w:spacing w:val="-1"/>
                <w:sz w:val="18"/>
                <w:szCs w:val="18"/>
              </w:rPr>
              <w:t>机构及两定机构进行监管；</w:t>
            </w:r>
          </w:p>
          <w:p w14:paraId="3331976F">
            <w:pPr>
              <w:pStyle w:val="6"/>
              <w:spacing w:before="99" w:line="219" w:lineRule="auto"/>
              <w:ind w:left="115"/>
              <w:rPr>
                <w:sz w:val="18"/>
                <w:szCs w:val="18"/>
              </w:rPr>
            </w:pPr>
            <w:r>
              <w:rPr>
                <w:spacing w:val="-1"/>
                <w:sz w:val="18"/>
                <w:szCs w:val="18"/>
              </w:rPr>
              <w:t>3、制定全市医疗保障筹资和待遇保障政策；</w:t>
            </w:r>
          </w:p>
          <w:p w14:paraId="7D55C05C">
            <w:pPr>
              <w:pStyle w:val="6"/>
              <w:spacing w:before="97" w:line="219" w:lineRule="auto"/>
              <w:ind w:left="111"/>
              <w:rPr>
                <w:sz w:val="18"/>
                <w:szCs w:val="18"/>
              </w:rPr>
            </w:pPr>
            <w:r>
              <w:rPr>
                <w:sz w:val="18"/>
                <w:szCs w:val="18"/>
              </w:rPr>
              <w:t>4、执行城乡统一的药品、医用耗材、医疗服务项目、医疗服务设施的等医保目录、支</w:t>
            </w:r>
            <w:r>
              <w:rPr>
                <w:spacing w:val="-1"/>
                <w:sz w:val="18"/>
                <w:szCs w:val="18"/>
              </w:rPr>
              <w:t>付标准和收费政策；</w:t>
            </w:r>
          </w:p>
          <w:p w14:paraId="71138DBF">
            <w:pPr>
              <w:pStyle w:val="6"/>
              <w:spacing w:before="98" w:line="219" w:lineRule="auto"/>
              <w:ind w:left="115"/>
              <w:rPr>
                <w:sz w:val="18"/>
                <w:szCs w:val="18"/>
              </w:rPr>
            </w:pPr>
            <w:r>
              <w:rPr>
                <w:spacing w:val="-1"/>
                <w:sz w:val="18"/>
                <w:szCs w:val="18"/>
              </w:rPr>
              <w:t>5、制定全市药品和医用耗材的招标采购政策；</w:t>
            </w:r>
          </w:p>
          <w:p w14:paraId="7706BDBD">
            <w:pPr>
              <w:pStyle w:val="6"/>
              <w:spacing w:before="99" w:line="218" w:lineRule="auto"/>
              <w:ind w:left="113"/>
              <w:rPr>
                <w:sz w:val="18"/>
                <w:szCs w:val="18"/>
              </w:rPr>
            </w:pPr>
            <w:r>
              <w:rPr>
                <w:spacing w:val="-1"/>
                <w:sz w:val="18"/>
                <w:szCs w:val="18"/>
              </w:rPr>
              <w:t>6、建立健全医疗保障信用评价体系和信息披露制度；</w:t>
            </w:r>
          </w:p>
          <w:p w14:paraId="137C0E55">
            <w:pPr>
              <w:pStyle w:val="6"/>
              <w:spacing w:before="99" w:line="219" w:lineRule="auto"/>
              <w:ind w:left="116"/>
              <w:rPr>
                <w:sz w:val="18"/>
                <w:szCs w:val="18"/>
              </w:rPr>
            </w:pPr>
            <w:r>
              <w:rPr>
                <w:spacing w:val="-1"/>
                <w:sz w:val="18"/>
                <w:szCs w:val="18"/>
              </w:rPr>
              <w:t>7、依法查处医疗保障领域违法违规行为；</w:t>
            </w:r>
          </w:p>
          <w:p w14:paraId="3356F550">
            <w:pPr>
              <w:pStyle w:val="6"/>
              <w:spacing w:before="99" w:line="219" w:lineRule="auto"/>
              <w:ind w:left="112"/>
              <w:rPr>
                <w:sz w:val="18"/>
                <w:szCs w:val="18"/>
              </w:rPr>
            </w:pPr>
            <w:r>
              <w:rPr>
                <w:spacing w:val="-1"/>
                <w:sz w:val="18"/>
                <w:szCs w:val="18"/>
              </w:rPr>
              <w:t>8、按国家统一布置积极推进医保支付方式改革。</w:t>
            </w:r>
          </w:p>
        </w:tc>
      </w:tr>
      <w:tr w14:paraId="4AB7B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27" w:type="dxa"/>
            <w:vMerge w:val="restart"/>
            <w:tcBorders>
              <w:bottom w:val="nil"/>
            </w:tcBorders>
            <w:vAlign w:val="top"/>
          </w:tcPr>
          <w:p w14:paraId="25275C2F">
            <w:pPr>
              <w:spacing w:line="287" w:lineRule="auto"/>
              <w:rPr>
                <w:rFonts w:ascii="Arial"/>
                <w:sz w:val="21"/>
              </w:rPr>
            </w:pPr>
          </w:p>
          <w:p w14:paraId="1F866FB9">
            <w:pPr>
              <w:spacing w:line="287" w:lineRule="auto"/>
              <w:rPr>
                <w:rFonts w:ascii="Arial"/>
                <w:sz w:val="21"/>
              </w:rPr>
            </w:pPr>
          </w:p>
          <w:p w14:paraId="689E4EB0">
            <w:pPr>
              <w:spacing w:line="287" w:lineRule="auto"/>
              <w:rPr>
                <w:rFonts w:ascii="Arial"/>
                <w:sz w:val="21"/>
              </w:rPr>
            </w:pPr>
          </w:p>
          <w:p w14:paraId="110DA62D">
            <w:pPr>
              <w:spacing w:line="287" w:lineRule="auto"/>
              <w:rPr>
                <w:rFonts w:ascii="Arial"/>
                <w:sz w:val="21"/>
              </w:rPr>
            </w:pPr>
          </w:p>
          <w:p w14:paraId="5C97C9A2">
            <w:pPr>
              <w:spacing w:line="288" w:lineRule="auto"/>
              <w:rPr>
                <w:rFonts w:ascii="Arial"/>
                <w:sz w:val="21"/>
              </w:rPr>
            </w:pPr>
          </w:p>
          <w:p w14:paraId="7D07F2AC">
            <w:pPr>
              <w:pStyle w:val="6"/>
              <w:spacing w:before="59" w:line="220" w:lineRule="auto"/>
              <w:ind w:left="180"/>
              <w:rPr>
                <w:sz w:val="18"/>
                <w:szCs w:val="18"/>
              </w:rPr>
            </w:pPr>
            <w:r>
              <w:rPr>
                <w:spacing w:val="-2"/>
                <w:sz w:val="18"/>
                <w:szCs w:val="18"/>
              </w:rPr>
              <w:t>项目支出情况</w:t>
            </w:r>
          </w:p>
        </w:tc>
        <w:tc>
          <w:tcPr>
            <w:tcW w:w="2121" w:type="dxa"/>
            <w:gridSpan w:val="2"/>
            <w:vAlign w:val="top"/>
          </w:tcPr>
          <w:p w14:paraId="1E9B6517">
            <w:pPr>
              <w:pStyle w:val="6"/>
              <w:spacing w:before="225" w:line="220" w:lineRule="auto"/>
              <w:ind w:left="707"/>
              <w:rPr>
                <w:sz w:val="18"/>
                <w:szCs w:val="18"/>
              </w:rPr>
            </w:pPr>
            <w:r>
              <w:rPr>
                <w:spacing w:val="-3"/>
                <w:sz w:val="18"/>
                <w:szCs w:val="18"/>
              </w:rPr>
              <w:t>项目名称</w:t>
            </w:r>
          </w:p>
        </w:tc>
        <w:tc>
          <w:tcPr>
            <w:tcW w:w="3403" w:type="dxa"/>
            <w:gridSpan w:val="2"/>
            <w:vAlign w:val="top"/>
          </w:tcPr>
          <w:p w14:paraId="227C01EE">
            <w:pPr>
              <w:pStyle w:val="6"/>
              <w:spacing w:before="225" w:line="219" w:lineRule="auto"/>
              <w:ind w:left="1166"/>
              <w:rPr>
                <w:sz w:val="18"/>
                <w:szCs w:val="18"/>
              </w:rPr>
            </w:pPr>
            <w:r>
              <w:rPr>
                <w:spacing w:val="-2"/>
                <w:sz w:val="18"/>
                <w:szCs w:val="18"/>
              </w:rPr>
              <w:t>支出项目类别</w:t>
            </w:r>
          </w:p>
        </w:tc>
        <w:tc>
          <w:tcPr>
            <w:tcW w:w="1051" w:type="dxa"/>
            <w:vAlign w:val="top"/>
          </w:tcPr>
          <w:p w14:paraId="3DEFB526">
            <w:pPr>
              <w:pStyle w:val="6"/>
              <w:spacing w:before="68" w:line="282" w:lineRule="auto"/>
              <w:ind w:left="266" w:right="251" w:firstLine="86"/>
              <w:rPr>
                <w:sz w:val="18"/>
                <w:szCs w:val="18"/>
              </w:rPr>
            </w:pPr>
            <w:r>
              <w:rPr>
                <w:spacing w:val="-5"/>
                <w:sz w:val="18"/>
                <w:szCs w:val="18"/>
              </w:rPr>
              <w:t>项目</w:t>
            </w:r>
            <w:r>
              <w:rPr>
                <w:sz w:val="18"/>
                <w:szCs w:val="18"/>
              </w:rPr>
              <w:t xml:space="preserve">  </w:t>
            </w:r>
            <w:r>
              <w:rPr>
                <w:spacing w:val="-4"/>
                <w:sz w:val="18"/>
                <w:szCs w:val="18"/>
              </w:rPr>
              <w:t>总预算</w:t>
            </w:r>
          </w:p>
        </w:tc>
        <w:tc>
          <w:tcPr>
            <w:tcW w:w="1269" w:type="dxa"/>
            <w:vAlign w:val="top"/>
          </w:tcPr>
          <w:p w14:paraId="5CA45E3F">
            <w:pPr>
              <w:pStyle w:val="6"/>
              <w:spacing w:before="68" w:line="282" w:lineRule="auto"/>
              <w:ind w:left="461" w:right="181" w:hanging="269"/>
              <w:rPr>
                <w:sz w:val="18"/>
                <w:szCs w:val="18"/>
              </w:rPr>
            </w:pPr>
            <w:r>
              <w:rPr>
                <w:spacing w:val="-2"/>
                <w:sz w:val="18"/>
                <w:szCs w:val="18"/>
              </w:rPr>
              <w:t>项目本年度</w:t>
            </w:r>
            <w:r>
              <w:rPr>
                <w:sz w:val="18"/>
                <w:szCs w:val="18"/>
              </w:rPr>
              <w:t xml:space="preserve"> </w:t>
            </w:r>
            <w:r>
              <w:rPr>
                <w:spacing w:val="-5"/>
                <w:sz w:val="18"/>
                <w:szCs w:val="18"/>
              </w:rPr>
              <w:t>预算</w:t>
            </w:r>
          </w:p>
        </w:tc>
        <w:tc>
          <w:tcPr>
            <w:tcW w:w="1478" w:type="dxa"/>
            <w:vAlign w:val="top"/>
          </w:tcPr>
          <w:p w14:paraId="60352BFA">
            <w:pPr>
              <w:pStyle w:val="6"/>
              <w:spacing w:before="68" w:line="282" w:lineRule="auto"/>
              <w:ind w:left="293" w:right="195" w:hanging="86"/>
              <w:rPr>
                <w:sz w:val="18"/>
                <w:szCs w:val="18"/>
              </w:rPr>
            </w:pPr>
            <w:r>
              <w:rPr>
                <w:spacing w:val="-2"/>
                <w:sz w:val="18"/>
                <w:szCs w:val="18"/>
              </w:rPr>
              <w:t>项目主要支出</w:t>
            </w:r>
            <w:r>
              <w:rPr>
                <w:spacing w:val="1"/>
                <w:sz w:val="18"/>
                <w:szCs w:val="18"/>
              </w:rPr>
              <w:t xml:space="preserve"> </w:t>
            </w:r>
            <w:r>
              <w:rPr>
                <w:spacing w:val="-2"/>
                <w:sz w:val="18"/>
                <w:szCs w:val="18"/>
              </w:rPr>
              <w:t>方向和用途</w:t>
            </w:r>
          </w:p>
        </w:tc>
      </w:tr>
      <w:tr w14:paraId="6106D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6A9774C9">
            <w:pPr>
              <w:rPr>
                <w:rFonts w:ascii="Arial"/>
                <w:sz w:val="21"/>
              </w:rPr>
            </w:pPr>
          </w:p>
        </w:tc>
        <w:tc>
          <w:tcPr>
            <w:tcW w:w="2121" w:type="dxa"/>
            <w:gridSpan w:val="2"/>
            <w:vAlign w:val="top"/>
          </w:tcPr>
          <w:p w14:paraId="1050B4A4">
            <w:pPr>
              <w:pStyle w:val="6"/>
              <w:spacing w:before="69" w:line="219" w:lineRule="auto"/>
              <w:ind w:left="173"/>
              <w:rPr>
                <w:sz w:val="18"/>
                <w:szCs w:val="18"/>
              </w:rPr>
            </w:pPr>
            <w:r>
              <w:rPr>
                <w:spacing w:val="-2"/>
                <w:sz w:val="18"/>
                <w:szCs w:val="18"/>
              </w:rPr>
              <w:t>医疗保障管理工作经费</w:t>
            </w:r>
          </w:p>
        </w:tc>
        <w:tc>
          <w:tcPr>
            <w:tcW w:w="3403" w:type="dxa"/>
            <w:gridSpan w:val="2"/>
            <w:vAlign w:val="top"/>
          </w:tcPr>
          <w:p w14:paraId="7F58F9D1">
            <w:pPr>
              <w:pStyle w:val="6"/>
              <w:spacing w:before="69" w:line="219" w:lineRule="auto"/>
              <w:ind w:left="1166"/>
              <w:rPr>
                <w:sz w:val="18"/>
                <w:szCs w:val="18"/>
              </w:rPr>
            </w:pPr>
            <w:r>
              <w:rPr>
                <w:spacing w:val="-2"/>
                <w:sz w:val="18"/>
                <w:szCs w:val="18"/>
              </w:rPr>
              <w:t>本级支出项目</w:t>
            </w:r>
          </w:p>
        </w:tc>
        <w:tc>
          <w:tcPr>
            <w:tcW w:w="1051" w:type="dxa"/>
            <w:vAlign w:val="top"/>
          </w:tcPr>
          <w:p w14:paraId="7B523EDB">
            <w:pPr>
              <w:pStyle w:val="6"/>
              <w:spacing w:before="98" w:line="183" w:lineRule="auto"/>
              <w:ind w:left="219"/>
              <w:rPr>
                <w:sz w:val="18"/>
                <w:szCs w:val="18"/>
              </w:rPr>
            </w:pPr>
            <w:r>
              <w:rPr>
                <w:spacing w:val="-2"/>
                <w:sz w:val="18"/>
                <w:szCs w:val="18"/>
              </w:rPr>
              <w:t>3298.92</w:t>
            </w:r>
          </w:p>
        </w:tc>
        <w:tc>
          <w:tcPr>
            <w:tcW w:w="1269" w:type="dxa"/>
            <w:vAlign w:val="top"/>
          </w:tcPr>
          <w:p w14:paraId="1F9F5FDB">
            <w:pPr>
              <w:pStyle w:val="6"/>
              <w:spacing w:before="98" w:line="183" w:lineRule="auto"/>
              <w:ind w:left="330"/>
              <w:rPr>
                <w:sz w:val="18"/>
                <w:szCs w:val="18"/>
              </w:rPr>
            </w:pPr>
            <w:r>
              <w:rPr>
                <w:spacing w:val="-2"/>
                <w:sz w:val="18"/>
                <w:szCs w:val="18"/>
              </w:rPr>
              <w:t>3298.92</w:t>
            </w:r>
          </w:p>
        </w:tc>
        <w:tc>
          <w:tcPr>
            <w:tcW w:w="1478" w:type="dxa"/>
            <w:vAlign w:val="top"/>
          </w:tcPr>
          <w:p w14:paraId="240D3EA4">
            <w:pPr>
              <w:pStyle w:val="6"/>
              <w:spacing w:before="69" w:line="219" w:lineRule="auto"/>
              <w:ind w:left="213"/>
              <w:rPr>
                <w:sz w:val="18"/>
                <w:szCs w:val="18"/>
              </w:rPr>
            </w:pPr>
            <w:r>
              <w:rPr>
                <w:spacing w:val="-3"/>
                <w:sz w:val="18"/>
                <w:szCs w:val="18"/>
              </w:rPr>
              <w:t>医疗保障管理</w:t>
            </w:r>
          </w:p>
        </w:tc>
      </w:tr>
      <w:tr w14:paraId="1EDE1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718082CF">
            <w:pPr>
              <w:rPr>
                <w:rFonts w:ascii="Arial"/>
                <w:sz w:val="21"/>
              </w:rPr>
            </w:pPr>
          </w:p>
        </w:tc>
        <w:tc>
          <w:tcPr>
            <w:tcW w:w="2121" w:type="dxa"/>
            <w:gridSpan w:val="2"/>
            <w:vAlign w:val="top"/>
          </w:tcPr>
          <w:p w14:paraId="737DC623">
            <w:pPr>
              <w:pStyle w:val="6"/>
              <w:spacing w:before="69" w:line="219" w:lineRule="auto"/>
              <w:ind w:left="344"/>
              <w:rPr>
                <w:sz w:val="18"/>
                <w:szCs w:val="18"/>
              </w:rPr>
            </w:pPr>
            <w:r>
              <w:rPr>
                <w:spacing w:val="-1"/>
                <w:sz w:val="18"/>
                <w:szCs w:val="18"/>
              </w:rPr>
              <w:t>信息系统运行维护</w:t>
            </w:r>
          </w:p>
        </w:tc>
        <w:tc>
          <w:tcPr>
            <w:tcW w:w="3403" w:type="dxa"/>
            <w:gridSpan w:val="2"/>
            <w:vAlign w:val="top"/>
          </w:tcPr>
          <w:p w14:paraId="5599D590">
            <w:pPr>
              <w:pStyle w:val="6"/>
              <w:spacing w:before="69" w:line="219" w:lineRule="auto"/>
              <w:ind w:left="1077"/>
              <w:rPr>
                <w:sz w:val="18"/>
                <w:szCs w:val="18"/>
              </w:rPr>
            </w:pPr>
            <w:r>
              <w:rPr>
                <w:spacing w:val="-2"/>
                <w:sz w:val="18"/>
                <w:szCs w:val="18"/>
              </w:rPr>
              <w:t>其他运转类项目</w:t>
            </w:r>
          </w:p>
        </w:tc>
        <w:tc>
          <w:tcPr>
            <w:tcW w:w="1051" w:type="dxa"/>
            <w:vAlign w:val="top"/>
          </w:tcPr>
          <w:p w14:paraId="5DF24DBA">
            <w:pPr>
              <w:pStyle w:val="6"/>
              <w:spacing w:before="96" w:line="184" w:lineRule="auto"/>
              <w:ind w:left="274"/>
              <w:rPr>
                <w:sz w:val="18"/>
                <w:szCs w:val="18"/>
              </w:rPr>
            </w:pPr>
            <w:r>
              <w:rPr>
                <w:spacing w:val="-4"/>
                <w:sz w:val="18"/>
                <w:szCs w:val="18"/>
              </w:rPr>
              <w:t>1123.3</w:t>
            </w:r>
          </w:p>
        </w:tc>
        <w:tc>
          <w:tcPr>
            <w:tcW w:w="1269" w:type="dxa"/>
            <w:vAlign w:val="top"/>
          </w:tcPr>
          <w:p w14:paraId="6C8277F2">
            <w:pPr>
              <w:pStyle w:val="6"/>
              <w:spacing w:before="96" w:line="184" w:lineRule="auto"/>
              <w:ind w:left="382"/>
              <w:rPr>
                <w:sz w:val="18"/>
                <w:szCs w:val="18"/>
              </w:rPr>
            </w:pPr>
            <w:r>
              <w:rPr>
                <w:spacing w:val="-4"/>
                <w:sz w:val="18"/>
                <w:szCs w:val="18"/>
              </w:rPr>
              <w:t>1123.3</w:t>
            </w:r>
          </w:p>
        </w:tc>
        <w:tc>
          <w:tcPr>
            <w:tcW w:w="1478" w:type="dxa"/>
            <w:vAlign w:val="top"/>
          </w:tcPr>
          <w:p w14:paraId="032ED0A7">
            <w:pPr>
              <w:pStyle w:val="6"/>
              <w:spacing w:before="69" w:line="219" w:lineRule="auto"/>
              <w:ind w:left="213"/>
              <w:rPr>
                <w:sz w:val="18"/>
                <w:szCs w:val="18"/>
              </w:rPr>
            </w:pPr>
            <w:r>
              <w:rPr>
                <w:spacing w:val="-3"/>
                <w:sz w:val="18"/>
                <w:szCs w:val="18"/>
              </w:rPr>
              <w:t>医疗保障管理</w:t>
            </w:r>
          </w:p>
        </w:tc>
      </w:tr>
      <w:tr w14:paraId="70425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41CBAD6C">
            <w:pPr>
              <w:rPr>
                <w:rFonts w:ascii="Arial"/>
                <w:sz w:val="21"/>
              </w:rPr>
            </w:pPr>
          </w:p>
        </w:tc>
        <w:tc>
          <w:tcPr>
            <w:tcW w:w="2121" w:type="dxa"/>
            <w:gridSpan w:val="2"/>
            <w:vAlign w:val="top"/>
          </w:tcPr>
          <w:p w14:paraId="4817D535">
            <w:pPr>
              <w:pStyle w:val="6"/>
              <w:spacing w:before="71" w:line="219" w:lineRule="auto"/>
              <w:ind w:left="344"/>
              <w:rPr>
                <w:sz w:val="18"/>
                <w:szCs w:val="18"/>
              </w:rPr>
            </w:pPr>
            <w:r>
              <w:rPr>
                <w:spacing w:val="-1"/>
                <w:sz w:val="18"/>
                <w:szCs w:val="18"/>
              </w:rPr>
              <w:t>信息网络构建项目</w:t>
            </w:r>
          </w:p>
        </w:tc>
        <w:tc>
          <w:tcPr>
            <w:tcW w:w="3403" w:type="dxa"/>
            <w:gridSpan w:val="2"/>
            <w:vAlign w:val="top"/>
          </w:tcPr>
          <w:p w14:paraId="79373933">
            <w:pPr>
              <w:pStyle w:val="6"/>
              <w:spacing w:before="70" w:line="219" w:lineRule="auto"/>
              <w:ind w:left="1166"/>
              <w:rPr>
                <w:sz w:val="18"/>
                <w:szCs w:val="18"/>
              </w:rPr>
            </w:pPr>
            <w:r>
              <w:rPr>
                <w:spacing w:val="-2"/>
                <w:sz w:val="18"/>
                <w:szCs w:val="18"/>
              </w:rPr>
              <w:t>本级支出项目</w:t>
            </w:r>
          </w:p>
        </w:tc>
        <w:tc>
          <w:tcPr>
            <w:tcW w:w="1051" w:type="dxa"/>
            <w:vAlign w:val="top"/>
          </w:tcPr>
          <w:p w14:paraId="24ABB2A9">
            <w:pPr>
              <w:pStyle w:val="6"/>
              <w:spacing w:before="99" w:line="183" w:lineRule="auto"/>
              <w:ind w:left="350"/>
              <w:rPr>
                <w:sz w:val="18"/>
                <w:szCs w:val="18"/>
              </w:rPr>
            </w:pPr>
            <w:r>
              <w:rPr>
                <w:spacing w:val="-2"/>
                <w:sz w:val="18"/>
                <w:szCs w:val="18"/>
              </w:rPr>
              <w:t>83.6</w:t>
            </w:r>
          </w:p>
        </w:tc>
        <w:tc>
          <w:tcPr>
            <w:tcW w:w="1269" w:type="dxa"/>
            <w:vAlign w:val="top"/>
          </w:tcPr>
          <w:p w14:paraId="247EC177">
            <w:pPr>
              <w:pStyle w:val="6"/>
              <w:spacing w:before="99" w:line="183" w:lineRule="auto"/>
              <w:ind w:left="461"/>
              <w:rPr>
                <w:sz w:val="18"/>
                <w:szCs w:val="18"/>
              </w:rPr>
            </w:pPr>
            <w:r>
              <w:rPr>
                <w:spacing w:val="-2"/>
                <w:sz w:val="18"/>
                <w:szCs w:val="18"/>
              </w:rPr>
              <w:t>83.6</w:t>
            </w:r>
          </w:p>
        </w:tc>
        <w:tc>
          <w:tcPr>
            <w:tcW w:w="1478" w:type="dxa"/>
            <w:vAlign w:val="top"/>
          </w:tcPr>
          <w:p w14:paraId="43523D6D">
            <w:pPr>
              <w:pStyle w:val="6"/>
              <w:spacing w:before="71" w:line="219" w:lineRule="auto"/>
              <w:ind w:left="213"/>
              <w:rPr>
                <w:sz w:val="18"/>
                <w:szCs w:val="18"/>
              </w:rPr>
            </w:pPr>
            <w:r>
              <w:rPr>
                <w:spacing w:val="-3"/>
                <w:sz w:val="18"/>
                <w:szCs w:val="18"/>
              </w:rPr>
              <w:t>医疗保障管理</w:t>
            </w:r>
          </w:p>
        </w:tc>
      </w:tr>
      <w:tr w14:paraId="6B181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7AAFA85D">
            <w:pPr>
              <w:rPr>
                <w:rFonts w:ascii="Arial"/>
                <w:sz w:val="21"/>
              </w:rPr>
            </w:pPr>
          </w:p>
        </w:tc>
        <w:tc>
          <w:tcPr>
            <w:tcW w:w="2121" w:type="dxa"/>
            <w:gridSpan w:val="2"/>
            <w:vAlign w:val="top"/>
          </w:tcPr>
          <w:p w14:paraId="22DF52AE">
            <w:pPr>
              <w:pStyle w:val="6"/>
              <w:spacing w:before="71" w:line="219" w:lineRule="auto"/>
              <w:ind w:left="173"/>
              <w:rPr>
                <w:sz w:val="18"/>
                <w:szCs w:val="18"/>
              </w:rPr>
            </w:pPr>
            <w:r>
              <w:rPr>
                <w:spacing w:val="-2"/>
                <w:sz w:val="18"/>
                <w:szCs w:val="18"/>
              </w:rPr>
              <w:t>医疗保险经办服务工作</w:t>
            </w:r>
          </w:p>
        </w:tc>
        <w:tc>
          <w:tcPr>
            <w:tcW w:w="3403" w:type="dxa"/>
            <w:gridSpan w:val="2"/>
            <w:vAlign w:val="top"/>
          </w:tcPr>
          <w:p w14:paraId="159F7C12">
            <w:pPr>
              <w:pStyle w:val="6"/>
              <w:spacing w:before="70" w:line="219" w:lineRule="auto"/>
              <w:ind w:left="1166"/>
              <w:rPr>
                <w:sz w:val="18"/>
                <w:szCs w:val="18"/>
              </w:rPr>
            </w:pPr>
            <w:r>
              <w:rPr>
                <w:spacing w:val="-2"/>
                <w:sz w:val="18"/>
                <w:szCs w:val="18"/>
              </w:rPr>
              <w:t>本级支出项目</w:t>
            </w:r>
          </w:p>
        </w:tc>
        <w:tc>
          <w:tcPr>
            <w:tcW w:w="1051" w:type="dxa"/>
            <w:vAlign w:val="top"/>
          </w:tcPr>
          <w:p w14:paraId="3627CDAE">
            <w:pPr>
              <w:pStyle w:val="6"/>
              <w:spacing w:before="98" w:line="184" w:lineRule="auto"/>
              <w:ind w:left="229"/>
              <w:rPr>
                <w:sz w:val="18"/>
                <w:szCs w:val="18"/>
              </w:rPr>
            </w:pPr>
            <w:r>
              <w:rPr>
                <w:spacing w:val="-3"/>
                <w:sz w:val="18"/>
                <w:szCs w:val="18"/>
              </w:rPr>
              <w:t>1701.44</w:t>
            </w:r>
          </w:p>
        </w:tc>
        <w:tc>
          <w:tcPr>
            <w:tcW w:w="1269" w:type="dxa"/>
            <w:vAlign w:val="top"/>
          </w:tcPr>
          <w:p w14:paraId="570D4BC7">
            <w:pPr>
              <w:pStyle w:val="6"/>
              <w:spacing w:before="98" w:line="184" w:lineRule="auto"/>
              <w:ind w:left="339"/>
              <w:rPr>
                <w:sz w:val="18"/>
                <w:szCs w:val="18"/>
              </w:rPr>
            </w:pPr>
            <w:r>
              <w:rPr>
                <w:spacing w:val="-3"/>
                <w:sz w:val="18"/>
                <w:szCs w:val="18"/>
              </w:rPr>
              <w:t>1701.44</w:t>
            </w:r>
          </w:p>
        </w:tc>
        <w:tc>
          <w:tcPr>
            <w:tcW w:w="1478" w:type="dxa"/>
            <w:vAlign w:val="top"/>
          </w:tcPr>
          <w:p w14:paraId="51404FC8">
            <w:pPr>
              <w:pStyle w:val="6"/>
              <w:spacing w:before="71" w:line="219" w:lineRule="auto"/>
              <w:ind w:left="213"/>
              <w:rPr>
                <w:sz w:val="18"/>
                <w:szCs w:val="18"/>
              </w:rPr>
            </w:pPr>
            <w:r>
              <w:rPr>
                <w:spacing w:val="-3"/>
                <w:sz w:val="18"/>
                <w:szCs w:val="18"/>
              </w:rPr>
              <w:t>医疗保险经办</w:t>
            </w:r>
          </w:p>
        </w:tc>
      </w:tr>
      <w:tr w14:paraId="00C73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bottom w:val="nil"/>
            </w:tcBorders>
            <w:vAlign w:val="top"/>
          </w:tcPr>
          <w:p w14:paraId="16E06527">
            <w:pPr>
              <w:rPr>
                <w:rFonts w:ascii="Arial"/>
                <w:sz w:val="21"/>
              </w:rPr>
            </w:pPr>
          </w:p>
        </w:tc>
        <w:tc>
          <w:tcPr>
            <w:tcW w:w="2121" w:type="dxa"/>
            <w:gridSpan w:val="2"/>
            <w:vAlign w:val="top"/>
          </w:tcPr>
          <w:p w14:paraId="7E5EC3EB">
            <w:pPr>
              <w:pStyle w:val="6"/>
              <w:spacing w:before="71" w:line="281" w:lineRule="auto"/>
              <w:ind w:left="885" w:right="158" w:hanging="712"/>
              <w:rPr>
                <w:sz w:val="18"/>
                <w:szCs w:val="18"/>
              </w:rPr>
            </w:pPr>
            <w:r>
              <w:rPr>
                <w:spacing w:val="-2"/>
                <w:sz w:val="18"/>
                <w:szCs w:val="18"/>
              </w:rPr>
              <w:t>医疗保险经办运行工作</w:t>
            </w:r>
            <w:r>
              <w:rPr>
                <w:spacing w:val="3"/>
                <w:sz w:val="18"/>
                <w:szCs w:val="18"/>
              </w:rPr>
              <w:t xml:space="preserve"> </w:t>
            </w:r>
            <w:r>
              <w:rPr>
                <w:spacing w:val="-5"/>
                <w:sz w:val="18"/>
                <w:szCs w:val="18"/>
              </w:rPr>
              <w:t>经费</w:t>
            </w:r>
          </w:p>
        </w:tc>
        <w:tc>
          <w:tcPr>
            <w:tcW w:w="3403" w:type="dxa"/>
            <w:gridSpan w:val="2"/>
            <w:vAlign w:val="top"/>
          </w:tcPr>
          <w:p w14:paraId="291E10A0">
            <w:pPr>
              <w:pStyle w:val="6"/>
              <w:spacing w:before="226" w:line="219" w:lineRule="auto"/>
              <w:ind w:left="1166"/>
              <w:rPr>
                <w:sz w:val="18"/>
                <w:szCs w:val="18"/>
              </w:rPr>
            </w:pPr>
            <w:r>
              <w:rPr>
                <w:spacing w:val="-2"/>
                <w:sz w:val="18"/>
                <w:szCs w:val="18"/>
              </w:rPr>
              <w:t>本级支出项目</w:t>
            </w:r>
          </w:p>
        </w:tc>
        <w:tc>
          <w:tcPr>
            <w:tcW w:w="1051" w:type="dxa"/>
            <w:vAlign w:val="top"/>
          </w:tcPr>
          <w:p w14:paraId="7C556A5C">
            <w:pPr>
              <w:pStyle w:val="6"/>
              <w:spacing w:before="254" w:line="183" w:lineRule="auto"/>
              <w:ind w:left="442"/>
              <w:rPr>
                <w:sz w:val="18"/>
                <w:szCs w:val="18"/>
              </w:rPr>
            </w:pPr>
            <w:r>
              <w:rPr>
                <w:spacing w:val="-4"/>
                <w:sz w:val="18"/>
                <w:szCs w:val="18"/>
              </w:rPr>
              <w:t>60</w:t>
            </w:r>
          </w:p>
        </w:tc>
        <w:tc>
          <w:tcPr>
            <w:tcW w:w="1269" w:type="dxa"/>
            <w:vAlign w:val="top"/>
          </w:tcPr>
          <w:p w14:paraId="578CC8C7">
            <w:pPr>
              <w:pStyle w:val="6"/>
              <w:spacing w:before="254" w:line="183" w:lineRule="auto"/>
              <w:ind w:left="551"/>
              <w:rPr>
                <w:sz w:val="18"/>
                <w:szCs w:val="18"/>
              </w:rPr>
            </w:pPr>
            <w:r>
              <w:rPr>
                <w:spacing w:val="-4"/>
                <w:sz w:val="18"/>
                <w:szCs w:val="18"/>
              </w:rPr>
              <w:t>60</w:t>
            </w:r>
          </w:p>
        </w:tc>
        <w:tc>
          <w:tcPr>
            <w:tcW w:w="1478" w:type="dxa"/>
            <w:vAlign w:val="top"/>
          </w:tcPr>
          <w:p w14:paraId="1EFE5257">
            <w:pPr>
              <w:pStyle w:val="6"/>
              <w:spacing w:before="226" w:line="219" w:lineRule="auto"/>
              <w:ind w:left="213"/>
              <w:rPr>
                <w:sz w:val="18"/>
                <w:szCs w:val="18"/>
              </w:rPr>
            </w:pPr>
            <w:r>
              <w:rPr>
                <w:spacing w:val="-3"/>
                <w:sz w:val="18"/>
                <w:szCs w:val="18"/>
              </w:rPr>
              <w:t>医疗保险经办</w:t>
            </w:r>
          </w:p>
        </w:tc>
      </w:tr>
      <w:tr w14:paraId="0927B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tcBorders>
            <w:vAlign w:val="top"/>
          </w:tcPr>
          <w:p w14:paraId="16FD97E5">
            <w:pPr>
              <w:rPr>
                <w:rFonts w:ascii="Arial"/>
                <w:sz w:val="21"/>
              </w:rPr>
            </w:pPr>
          </w:p>
        </w:tc>
        <w:tc>
          <w:tcPr>
            <w:tcW w:w="2121" w:type="dxa"/>
            <w:gridSpan w:val="2"/>
            <w:vAlign w:val="top"/>
          </w:tcPr>
          <w:p w14:paraId="4EC261A8">
            <w:pPr>
              <w:pStyle w:val="6"/>
              <w:spacing w:before="69" w:line="282" w:lineRule="auto"/>
              <w:ind w:left="887" w:right="158" w:hanging="719"/>
              <w:rPr>
                <w:sz w:val="18"/>
                <w:szCs w:val="18"/>
              </w:rPr>
            </w:pPr>
            <w:r>
              <w:rPr>
                <w:spacing w:val="-2"/>
                <w:sz w:val="18"/>
                <w:szCs w:val="18"/>
              </w:rPr>
              <w:t>办公业务用房综合维修</w:t>
            </w:r>
            <w:r>
              <w:rPr>
                <w:spacing w:val="8"/>
                <w:sz w:val="18"/>
                <w:szCs w:val="18"/>
              </w:rPr>
              <w:t xml:space="preserve"> </w:t>
            </w:r>
            <w:r>
              <w:rPr>
                <w:spacing w:val="-5"/>
                <w:sz w:val="18"/>
                <w:szCs w:val="18"/>
              </w:rPr>
              <w:t>项目</w:t>
            </w:r>
          </w:p>
        </w:tc>
        <w:tc>
          <w:tcPr>
            <w:tcW w:w="3403" w:type="dxa"/>
            <w:gridSpan w:val="2"/>
            <w:vAlign w:val="top"/>
          </w:tcPr>
          <w:p w14:paraId="1396E18E">
            <w:pPr>
              <w:pStyle w:val="6"/>
              <w:spacing w:before="225" w:line="219" w:lineRule="auto"/>
              <w:ind w:left="1166"/>
              <w:rPr>
                <w:sz w:val="18"/>
                <w:szCs w:val="18"/>
              </w:rPr>
            </w:pPr>
            <w:r>
              <w:rPr>
                <w:spacing w:val="-2"/>
                <w:sz w:val="18"/>
                <w:szCs w:val="18"/>
              </w:rPr>
              <w:t>本级支出项目</w:t>
            </w:r>
          </w:p>
        </w:tc>
        <w:tc>
          <w:tcPr>
            <w:tcW w:w="1051" w:type="dxa"/>
            <w:vAlign w:val="top"/>
          </w:tcPr>
          <w:p w14:paraId="377E68D2">
            <w:pPr>
              <w:pStyle w:val="6"/>
              <w:spacing w:before="254" w:line="183" w:lineRule="auto"/>
              <w:ind w:left="263"/>
              <w:rPr>
                <w:sz w:val="18"/>
                <w:szCs w:val="18"/>
              </w:rPr>
            </w:pPr>
            <w:r>
              <w:rPr>
                <w:spacing w:val="-2"/>
                <w:sz w:val="18"/>
                <w:szCs w:val="18"/>
              </w:rPr>
              <w:t>290.68</w:t>
            </w:r>
          </w:p>
        </w:tc>
        <w:tc>
          <w:tcPr>
            <w:tcW w:w="1269" w:type="dxa"/>
            <w:vAlign w:val="top"/>
          </w:tcPr>
          <w:p w14:paraId="17CBB515">
            <w:pPr>
              <w:pStyle w:val="6"/>
              <w:spacing w:before="254" w:line="183" w:lineRule="auto"/>
              <w:ind w:left="371"/>
              <w:rPr>
                <w:sz w:val="18"/>
                <w:szCs w:val="18"/>
              </w:rPr>
            </w:pPr>
            <w:r>
              <w:rPr>
                <w:spacing w:val="-2"/>
                <w:sz w:val="18"/>
                <w:szCs w:val="18"/>
              </w:rPr>
              <w:t>290.68</w:t>
            </w:r>
          </w:p>
        </w:tc>
        <w:tc>
          <w:tcPr>
            <w:tcW w:w="1478" w:type="dxa"/>
            <w:vAlign w:val="top"/>
          </w:tcPr>
          <w:p w14:paraId="0F165F8C">
            <w:pPr>
              <w:pStyle w:val="6"/>
              <w:spacing w:before="226" w:line="219" w:lineRule="auto"/>
              <w:ind w:left="213"/>
              <w:rPr>
                <w:sz w:val="18"/>
                <w:szCs w:val="18"/>
              </w:rPr>
            </w:pPr>
            <w:r>
              <w:rPr>
                <w:spacing w:val="-3"/>
                <w:sz w:val="18"/>
                <w:szCs w:val="18"/>
              </w:rPr>
              <w:t>医疗保险经办</w:t>
            </w:r>
          </w:p>
        </w:tc>
      </w:tr>
      <w:tr w14:paraId="48D20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restart"/>
            <w:tcBorders>
              <w:bottom w:val="nil"/>
            </w:tcBorders>
            <w:vAlign w:val="top"/>
          </w:tcPr>
          <w:p w14:paraId="65C74147">
            <w:pPr>
              <w:spacing w:line="318" w:lineRule="auto"/>
              <w:rPr>
                <w:rFonts w:ascii="Arial"/>
                <w:sz w:val="21"/>
              </w:rPr>
            </w:pPr>
          </w:p>
          <w:p w14:paraId="2AE47B0A">
            <w:pPr>
              <w:spacing w:line="318" w:lineRule="auto"/>
              <w:rPr>
                <w:rFonts w:ascii="Arial"/>
                <w:sz w:val="21"/>
              </w:rPr>
            </w:pPr>
          </w:p>
          <w:p w14:paraId="77FC8FE5">
            <w:pPr>
              <w:pStyle w:val="6"/>
              <w:spacing w:before="58" w:line="220" w:lineRule="auto"/>
              <w:ind w:left="178"/>
              <w:rPr>
                <w:sz w:val="18"/>
                <w:szCs w:val="18"/>
              </w:rPr>
            </w:pPr>
            <w:r>
              <w:rPr>
                <w:spacing w:val="-2"/>
                <w:sz w:val="18"/>
                <w:szCs w:val="18"/>
              </w:rPr>
              <w:t>整体绩效目标</w:t>
            </w:r>
          </w:p>
        </w:tc>
        <w:tc>
          <w:tcPr>
            <w:tcW w:w="4568" w:type="dxa"/>
            <w:gridSpan w:val="3"/>
            <w:vAlign w:val="top"/>
          </w:tcPr>
          <w:p w14:paraId="3EB21B6B">
            <w:pPr>
              <w:pStyle w:val="6"/>
              <w:spacing w:before="69" w:line="219" w:lineRule="auto"/>
              <w:ind w:left="1252"/>
              <w:rPr>
                <w:sz w:val="18"/>
                <w:szCs w:val="18"/>
              </w:rPr>
            </w:pPr>
            <w:r>
              <w:rPr>
                <w:spacing w:val="-2"/>
                <w:sz w:val="18"/>
                <w:szCs w:val="18"/>
              </w:rPr>
              <w:t>长期目标（截止</w:t>
            </w:r>
            <w:r>
              <w:rPr>
                <w:spacing w:val="-34"/>
                <w:sz w:val="18"/>
                <w:szCs w:val="18"/>
              </w:rPr>
              <w:t xml:space="preserve"> </w:t>
            </w:r>
            <w:r>
              <w:rPr>
                <w:spacing w:val="-2"/>
                <w:sz w:val="18"/>
                <w:szCs w:val="18"/>
              </w:rPr>
              <w:t>2025</w:t>
            </w:r>
            <w:r>
              <w:rPr>
                <w:spacing w:val="-38"/>
                <w:sz w:val="18"/>
                <w:szCs w:val="18"/>
              </w:rPr>
              <w:t xml:space="preserve"> </w:t>
            </w:r>
            <w:r>
              <w:rPr>
                <w:spacing w:val="-2"/>
                <w:sz w:val="18"/>
                <w:szCs w:val="18"/>
              </w:rPr>
              <w:t>年）</w:t>
            </w:r>
          </w:p>
        </w:tc>
        <w:tc>
          <w:tcPr>
            <w:tcW w:w="4754" w:type="dxa"/>
            <w:gridSpan w:val="4"/>
            <w:vAlign w:val="top"/>
          </w:tcPr>
          <w:p w14:paraId="544EEBFB">
            <w:pPr>
              <w:pStyle w:val="6"/>
              <w:spacing w:before="69" w:line="219" w:lineRule="auto"/>
              <w:ind w:left="2022"/>
              <w:rPr>
                <w:sz w:val="18"/>
                <w:szCs w:val="18"/>
              </w:rPr>
            </w:pPr>
            <w:r>
              <w:rPr>
                <w:spacing w:val="-2"/>
                <w:sz w:val="18"/>
                <w:szCs w:val="18"/>
              </w:rPr>
              <w:t>年度目标</w:t>
            </w:r>
          </w:p>
        </w:tc>
      </w:tr>
      <w:tr w14:paraId="202F6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27" w:type="dxa"/>
            <w:vMerge w:val="continue"/>
            <w:tcBorders>
              <w:top w:val="nil"/>
            </w:tcBorders>
            <w:vAlign w:val="top"/>
          </w:tcPr>
          <w:p w14:paraId="3662566F">
            <w:pPr>
              <w:rPr>
                <w:rFonts w:ascii="Arial"/>
                <w:sz w:val="21"/>
              </w:rPr>
            </w:pPr>
          </w:p>
        </w:tc>
        <w:tc>
          <w:tcPr>
            <w:tcW w:w="4568" w:type="dxa"/>
            <w:gridSpan w:val="3"/>
            <w:vAlign w:val="top"/>
          </w:tcPr>
          <w:p w14:paraId="3B5C51A0">
            <w:pPr>
              <w:pStyle w:val="6"/>
              <w:spacing w:before="225" w:line="219" w:lineRule="auto"/>
              <w:ind w:left="125"/>
              <w:rPr>
                <w:sz w:val="18"/>
                <w:szCs w:val="18"/>
              </w:rPr>
            </w:pPr>
            <w:r>
              <w:rPr>
                <w:spacing w:val="-2"/>
                <w:sz w:val="18"/>
                <w:szCs w:val="18"/>
              </w:rPr>
              <w:t>1、积极推进医保支付方式改革</w:t>
            </w:r>
          </w:p>
          <w:p w14:paraId="0F6FFADC">
            <w:pPr>
              <w:pStyle w:val="6"/>
              <w:spacing w:before="98" w:line="219" w:lineRule="auto"/>
              <w:ind w:left="113"/>
              <w:rPr>
                <w:sz w:val="18"/>
                <w:szCs w:val="18"/>
              </w:rPr>
            </w:pPr>
            <w:r>
              <w:rPr>
                <w:spacing w:val="-1"/>
                <w:sz w:val="18"/>
                <w:szCs w:val="18"/>
              </w:rPr>
              <w:t>2、监督管理医保基金安全运行</w:t>
            </w:r>
          </w:p>
          <w:p w14:paraId="7E60CE86">
            <w:pPr>
              <w:pStyle w:val="6"/>
              <w:spacing w:before="98" w:line="219" w:lineRule="auto"/>
              <w:ind w:left="115"/>
              <w:rPr>
                <w:sz w:val="18"/>
                <w:szCs w:val="18"/>
              </w:rPr>
            </w:pPr>
            <w:r>
              <w:rPr>
                <w:spacing w:val="-3"/>
                <w:sz w:val="18"/>
                <w:szCs w:val="18"/>
              </w:rPr>
              <w:t>3、确保医疗保险、生育保险及医疗救助等政策贯彻落实</w:t>
            </w:r>
          </w:p>
        </w:tc>
        <w:tc>
          <w:tcPr>
            <w:tcW w:w="4754" w:type="dxa"/>
            <w:gridSpan w:val="4"/>
            <w:vAlign w:val="top"/>
          </w:tcPr>
          <w:p w14:paraId="660B8865">
            <w:pPr>
              <w:pStyle w:val="6"/>
              <w:spacing w:before="69" w:line="219" w:lineRule="auto"/>
              <w:ind w:left="126"/>
              <w:rPr>
                <w:sz w:val="18"/>
                <w:szCs w:val="18"/>
              </w:rPr>
            </w:pPr>
            <w:r>
              <w:rPr>
                <w:spacing w:val="-2"/>
                <w:sz w:val="18"/>
                <w:szCs w:val="18"/>
              </w:rPr>
              <w:t>1、积极推动居民医保统收统支</w:t>
            </w:r>
          </w:p>
          <w:p w14:paraId="605A870D">
            <w:pPr>
              <w:pStyle w:val="6"/>
              <w:spacing w:before="98" w:line="219" w:lineRule="auto"/>
              <w:ind w:left="115"/>
              <w:rPr>
                <w:sz w:val="18"/>
                <w:szCs w:val="18"/>
              </w:rPr>
            </w:pPr>
            <w:r>
              <w:rPr>
                <w:spacing w:val="-1"/>
                <w:sz w:val="18"/>
                <w:szCs w:val="18"/>
              </w:rPr>
              <w:t>2、开展打击欺诈骗保专项行动</w:t>
            </w:r>
          </w:p>
          <w:p w14:paraId="2540B720">
            <w:pPr>
              <w:pStyle w:val="6"/>
              <w:spacing w:before="97" w:line="270" w:lineRule="auto"/>
              <w:ind w:left="115" w:right="142" w:firstLine="1"/>
              <w:rPr>
                <w:sz w:val="18"/>
                <w:szCs w:val="18"/>
              </w:rPr>
            </w:pPr>
            <w:r>
              <w:rPr>
                <w:spacing w:val="-1"/>
                <w:sz w:val="18"/>
                <w:szCs w:val="18"/>
              </w:rPr>
              <w:t>3、加强和改进基本医疗保险参保工作,开展对定点医药机</w:t>
            </w:r>
            <w:r>
              <w:rPr>
                <w:spacing w:val="14"/>
                <w:sz w:val="18"/>
                <w:szCs w:val="18"/>
              </w:rPr>
              <w:t xml:space="preserve"> </w:t>
            </w:r>
            <w:r>
              <w:rPr>
                <w:spacing w:val="-1"/>
                <w:sz w:val="18"/>
                <w:szCs w:val="18"/>
              </w:rPr>
              <w:t>构的医保费用审核检查工作</w:t>
            </w:r>
          </w:p>
        </w:tc>
      </w:tr>
      <w:tr w14:paraId="0DBC8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427" w:type="dxa"/>
            <w:vAlign w:val="top"/>
          </w:tcPr>
          <w:p w14:paraId="34566C98">
            <w:pPr>
              <w:pStyle w:val="6"/>
              <w:spacing w:before="72" w:line="220" w:lineRule="auto"/>
              <w:ind w:left="200"/>
              <w:rPr>
                <w:sz w:val="18"/>
                <w:szCs w:val="18"/>
              </w:rPr>
            </w:pPr>
            <w:r>
              <w:rPr>
                <w:b/>
                <w:bCs/>
                <w:spacing w:val="-7"/>
                <w:sz w:val="18"/>
                <w:szCs w:val="18"/>
              </w:rPr>
              <w:t>长期目标</w:t>
            </w:r>
            <w:r>
              <w:rPr>
                <w:spacing w:val="-21"/>
                <w:sz w:val="18"/>
                <w:szCs w:val="18"/>
              </w:rPr>
              <w:t xml:space="preserve"> </w:t>
            </w:r>
            <w:r>
              <w:rPr>
                <w:b/>
                <w:bCs/>
                <w:spacing w:val="-7"/>
                <w:sz w:val="18"/>
                <w:szCs w:val="18"/>
              </w:rPr>
              <w:t>1：</w:t>
            </w:r>
          </w:p>
        </w:tc>
        <w:tc>
          <w:tcPr>
            <w:tcW w:w="9322" w:type="dxa"/>
            <w:gridSpan w:val="7"/>
            <w:vAlign w:val="top"/>
          </w:tcPr>
          <w:p w14:paraId="37C6F042">
            <w:pPr>
              <w:pStyle w:val="6"/>
              <w:spacing w:before="72" w:line="219" w:lineRule="auto"/>
              <w:ind w:left="3584"/>
              <w:rPr>
                <w:sz w:val="18"/>
                <w:szCs w:val="18"/>
              </w:rPr>
            </w:pPr>
            <w:r>
              <w:rPr>
                <w:spacing w:val="-1"/>
                <w:sz w:val="18"/>
                <w:szCs w:val="18"/>
              </w:rPr>
              <w:t>积极推进医保支付方式改革</w:t>
            </w:r>
          </w:p>
        </w:tc>
      </w:tr>
    </w:tbl>
    <w:p w14:paraId="71091B51">
      <w:pPr>
        <w:rPr>
          <w:rFonts w:ascii="Arial"/>
          <w:sz w:val="21"/>
        </w:rPr>
      </w:pPr>
    </w:p>
    <w:p w14:paraId="45F5092B">
      <w:pPr>
        <w:rPr>
          <w:rFonts w:ascii="Arial" w:hAnsi="Arial" w:eastAsia="Arial" w:cs="Arial"/>
          <w:sz w:val="21"/>
          <w:szCs w:val="21"/>
        </w:rPr>
        <w:sectPr>
          <w:pgSz w:w="11906" w:h="16839"/>
          <w:pgMar w:top="1135" w:right="576" w:bottom="0" w:left="575" w:header="0" w:footer="0" w:gutter="0"/>
          <w:cols w:space="720" w:num="1"/>
        </w:sectPr>
      </w:pPr>
    </w:p>
    <w:tbl>
      <w:tblPr>
        <w:tblStyle w:val="5"/>
        <w:tblW w:w="10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1056"/>
        <w:gridCol w:w="1065"/>
        <w:gridCol w:w="2447"/>
        <w:gridCol w:w="956"/>
        <w:gridCol w:w="1051"/>
        <w:gridCol w:w="1269"/>
        <w:gridCol w:w="1478"/>
      </w:tblGrid>
      <w:tr w14:paraId="78A91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427" w:type="dxa"/>
            <w:vMerge w:val="restart"/>
            <w:tcBorders>
              <w:top w:val="nil"/>
              <w:bottom w:val="nil"/>
            </w:tcBorders>
            <w:vAlign w:val="top"/>
          </w:tcPr>
          <w:p w14:paraId="0ED6D1E9">
            <w:pPr>
              <w:spacing w:line="255" w:lineRule="auto"/>
              <w:rPr>
                <w:rFonts w:ascii="Arial"/>
                <w:sz w:val="21"/>
              </w:rPr>
            </w:pPr>
          </w:p>
          <w:p w14:paraId="31BA6055">
            <w:pPr>
              <w:spacing w:line="255" w:lineRule="auto"/>
              <w:rPr>
                <w:rFonts w:ascii="Arial"/>
                <w:sz w:val="21"/>
              </w:rPr>
            </w:pPr>
          </w:p>
          <w:p w14:paraId="6059589A">
            <w:pPr>
              <w:spacing w:line="256" w:lineRule="auto"/>
              <w:rPr>
                <w:rFonts w:ascii="Arial"/>
                <w:sz w:val="21"/>
              </w:rPr>
            </w:pPr>
          </w:p>
          <w:p w14:paraId="4C26E3D3">
            <w:pPr>
              <w:spacing w:line="256" w:lineRule="auto"/>
              <w:rPr>
                <w:rFonts w:ascii="Arial"/>
                <w:sz w:val="21"/>
              </w:rPr>
            </w:pPr>
          </w:p>
          <w:p w14:paraId="56CEEE23">
            <w:pPr>
              <w:spacing w:line="256" w:lineRule="auto"/>
              <w:rPr>
                <w:rFonts w:ascii="Arial"/>
                <w:sz w:val="21"/>
              </w:rPr>
            </w:pPr>
          </w:p>
          <w:p w14:paraId="58F916F1">
            <w:pPr>
              <w:pStyle w:val="6"/>
              <w:spacing w:before="59" w:line="220" w:lineRule="auto"/>
              <w:ind w:left="178"/>
              <w:rPr>
                <w:sz w:val="18"/>
                <w:szCs w:val="18"/>
              </w:rPr>
            </w:pPr>
            <w:r>
              <w:rPr>
                <w:spacing w:val="-2"/>
                <w:sz w:val="18"/>
                <w:szCs w:val="18"/>
              </w:rPr>
              <w:t>长期绩效指标</w:t>
            </w:r>
          </w:p>
        </w:tc>
        <w:tc>
          <w:tcPr>
            <w:tcW w:w="1056" w:type="dxa"/>
            <w:tcBorders>
              <w:top w:val="nil"/>
            </w:tcBorders>
            <w:vAlign w:val="top"/>
          </w:tcPr>
          <w:p w14:paraId="3A5DA9F1">
            <w:pPr>
              <w:pStyle w:val="6"/>
              <w:spacing w:before="231" w:line="220" w:lineRule="auto"/>
              <w:ind w:left="174"/>
              <w:rPr>
                <w:sz w:val="18"/>
                <w:szCs w:val="18"/>
              </w:rPr>
            </w:pPr>
            <w:r>
              <w:rPr>
                <w:spacing w:val="-3"/>
                <w:sz w:val="18"/>
                <w:szCs w:val="18"/>
              </w:rPr>
              <w:t>一级指标</w:t>
            </w:r>
          </w:p>
        </w:tc>
        <w:tc>
          <w:tcPr>
            <w:tcW w:w="1065" w:type="dxa"/>
            <w:tcBorders>
              <w:top w:val="nil"/>
            </w:tcBorders>
            <w:vAlign w:val="top"/>
          </w:tcPr>
          <w:p w14:paraId="0389FE38">
            <w:pPr>
              <w:pStyle w:val="6"/>
              <w:spacing w:before="231" w:line="220" w:lineRule="auto"/>
              <w:ind w:left="179"/>
              <w:rPr>
                <w:sz w:val="18"/>
                <w:szCs w:val="18"/>
              </w:rPr>
            </w:pPr>
            <w:r>
              <w:rPr>
                <w:spacing w:val="-3"/>
                <w:sz w:val="18"/>
                <w:szCs w:val="18"/>
              </w:rPr>
              <w:t>二级指标</w:t>
            </w:r>
          </w:p>
        </w:tc>
        <w:tc>
          <w:tcPr>
            <w:tcW w:w="2447" w:type="dxa"/>
            <w:tcBorders>
              <w:top w:val="nil"/>
            </w:tcBorders>
            <w:vAlign w:val="top"/>
          </w:tcPr>
          <w:p w14:paraId="3875F5EA">
            <w:pPr>
              <w:pStyle w:val="6"/>
              <w:spacing w:before="231" w:line="220" w:lineRule="auto"/>
              <w:ind w:left="870"/>
              <w:rPr>
                <w:sz w:val="18"/>
                <w:szCs w:val="18"/>
              </w:rPr>
            </w:pPr>
            <w:r>
              <w:rPr>
                <w:spacing w:val="-3"/>
                <w:sz w:val="18"/>
                <w:szCs w:val="18"/>
              </w:rPr>
              <w:t>指标名称</w:t>
            </w:r>
          </w:p>
        </w:tc>
        <w:tc>
          <w:tcPr>
            <w:tcW w:w="3276" w:type="dxa"/>
            <w:gridSpan w:val="3"/>
            <w:vAlign w:val="top"/>
          </w:tcPr>
          <w:p w14:paraId="07FF6DB7">
            <w:pPr>
              <w:pStyle w:val="6"/>
              <w:spacing w:before="231" w:line="219" w:lineRule="auto"/>
              <w:ind w:left="1375"/>
              <w:rPr>
                <w:sz w:val="18"/>
                <w:szCs w:val="18"/>
              </w:rPr>
            </w:pPr>
            <w:r>
              <w:rPr>
                <w:spacing w:val="-4"/>
                <w:sz w:val="18"/>
                <w:szCs w:val="18"/>
              </w:rPr>
              <w:t>指标值</w:t>
            </w:r>
          </w:p>
        </w:tc>
        <w:tc>
          <w:tcPr>
            <w:tcW w:w="1478" w:type="dxa"/>
            <w:tcBorders>
              <w:top w:val="nil"/>
            </w:tcBorders>
            <w:vAlign w:val="top"/>
          </w:tcPr>
          <w:p w14:paraId="28A09635">
            <w:pPr>
              <w:pStyle w:val="6"/>
              <w:spacing w:before="75" w:line="286" w:lineRule="auto"/>
              <w:ind w:left="651" w:right="195" w:hanging="445"/>
              <w:rPr>
                <w:sz w:val="18"/>
                <w:szCs w:val="18"/>
              </w:rPr>
            </w:pPr>
            <w:r>
              <w:rPr>
                <w:spacing w:val="-2"/>
                <w:sz w:val="18"/>
                <w:szCs w:val="18"/>
              </w:rPr>
              <w:t>指标值确定依</w:t>
            </w:r>
            <w:r>
              <w:rPr>
                <w:spacing w:val="1"/>
                <w:sz w:val="18"/>
                <w:szCs w:val="18"/>
              </w:rPr>
              <w:t xml:space="preserve"> </w:t>
            </w:r>
            <w:r>
              <w:rPr>
                <w:sz w:val="18"/>
                <w:szCs w:val="18"/>
              </w:rPr>
              <w:t>据</w:t>
            </w:r>
          </w:p>
        </w:tc>
      </w:tr>
      <w:tr w14:paraId="5F1E1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22ABFEDD">
            <w:pPr>
              <w:rPr>
                <w:rFonts w:ascii="Arial"/>
                <w:sz w:val="21"/>
              </w:rPr>
            </w:pPr>
          </w:p>
        </w:tc>
        <w:tc>
          <w:tcPr>
            <w:tcW w:w="1056" w:type="dxa"/>
            <w:vMerge w:val="restart"/>
            <w:tcBorders>
              <w:bottom w:val="nil"/>
            </w:tcBorders>
            <w:vAlign w:val="top"/>
          </w:tcPr>
          <w:p w14:paraId="4F11981B">
            <w:pPr>
              <w:spacing w:line="242" w:lineRule="auto"/>
              <w:rPr>
                <w:rFonts w:ascii="Arial"/>
                <w:sz w:val="21"/>
              </w:rPr>
            </w:pPr>
          </w:p>
          <w:p w14:paraId="462F9BE1">
            <w:pPr>
              <w:spacing w:line="242" w:lineRule="auto"/>
              <w:rPr>
                <w:rFonts w:ascii="Arial"/>
                <w:sz w:val="21"/>
              </w:rPr>
            </w:pPr>
          </w:p>
          <w:p w14:paraId="5B6282F4">
            <w:pPr>
              <w:pStyle w:val="6"/>
              <w:spacing w:before="59" w:line="219" w:lineRule="auto"/>
              <w:ind w:left="171"/>
              <w:rPr>
                <w:sz w:val="18"/>
                <w:szCs w:val="18"/>
              </w:rPr>
            </w:pPr>
            <w:r>
              <w:rPr>
                <w:spacing w:val="-2"/>
                <w:sz w:val="18"/>
                <w:szCs w:val="18"/>
              </w:rPr>
              <w:t>产出指标</w:t>
            </w:r>
          </w:p>
        </w:tc>
        <w:tc>
          <w:tcPr>
            <w:tcW w:w="1065" w:type="dxa"/>
            <w:vAlign w:val="top"/>
          </w:tcPr>
          <w:p w14:paraId="3A0FADE1">
            <w:pPr>
              <w:pStyle w:val="6"/>
              <w:spacing w:before="68" w:line="219" w:lineRule="auto"/>
              <w:ind w:left="178"/>
              <w:rPr>
                <w:sz w:val="18"/>
                <w:szCs w:val="18"/>
              </w:rPr>
            </w:pPr>
            <w:r>
              <w:rPr>
                <w:spacing w:val="-3"/>
                <w:sz w:val="18"/>
                <w:szCs w:val="18"/>
              </w:rPr>
              <w:t>数量指标</w:t>
            </w:r>
          </w:p>
        </w:tc>
        <w:tc>
          <w:tcPr>
            <w:tcW w:w="2447" w:type="dxa"/>
            <w:vAlign w:val="top"/>
          </w:tcPr>
          <w:p w14:paraId="6FF1335A">
            <w:pPr>
              <w:pStyle w:val="6"/>
              <w:spacing w:before="67" w:line="219" w:lineRule="auto"/>
              <w:ind w:left="202"/>
              <w:rPr>
                <w:sz w:val="18"/>
                <w:szCs w:val="18"/>
              </w:rPr>
            </w:pPr>
            <w:r>
              <w:rPr>
                <w:spacing w:val="-2"/>
                <w:sz w:val="18"/>
                <w:szCs w:val="18"/>
              </w:rPr>
              <w:t>医疗机构</w:t>
            </w:r>
            <w:r>
              <w:rPr>
                <w:spacing w:val="-41"/>
                <w:sz w:val="18"/>
                <w:szCs w:val="18"/>
              </w:rPr>
              <w:t xml:space="preserve"> </w:t>
            </w:r>
            <w:r>
              <w:rPr>
                <w:spacing w:val="-2"/>
                <w:sz w:val="18"/>
                <w:szCs w:val="18"/>
              </w:rPr>
              <w:t>DRGS</w:t>
            </w:r>
            <w:r>
              <w:rPr>
                <w:spacing w:val="-41"/>
                <w:sz w:val="18"/>
                <w:szCs w:val="18"/>
              </w:rPr>
              <w:t xml:space="preserve"> </w:t>
            </w:r>
            <w:r>
              <w:rPr>
                <w:spacing w:val="-2"/>
                <w:sz w:val="18"/>
                <w:szCs w:val="18"/>
              </w:rPr>
              <w:t>付费试点数</w:t>
            </w:r>
          </w:p>
        </w:tc>
        <w:tc>
          <w:tcPr>
            <w:tcW w:w="3276" w:type="dxa"/>
            <w:gridSpan w:val="3"/>
            <w:vAlign w:val="top"/>
          </w:tcPr>
          <w:p w14:paraId="0BAA4FF7">
            <w:pPr>
              <w:pStyle w:val="6"/>
              <w:spacing w:before="68" w:line="220" w:lineRule="auto"/>
              <w:ind w:left="1356"/>
              <w:rPr>
                <w:sz w:val="18"/>
                <w:szCs w:val="18"/>
              </w:rPr>
            </w:pPr>
            <w:r>
              <w:rPr>
                <w:spacing w:val="-3"/>
                <w:sz w:val="18"/>
                <w:szCs w:val="18"/>
              </w:rPr>
              <w:t>&gt;200</w:t>
            </w:r>
            <w:r>
              <w:rPr>
                <w:spacing w:val="-34"/>
                <w:sz w:val="18"/>
                <w:szCs w:val="18"/>
              </w:rPr>
              <w:t xml:space="preserve"> </w:t>
            </w:r>
            <w:r>
              <w:rPr>
                <w:spacing w:val="-3"/>
                <w:sz w:val="18"/>
                <w:szCs w:val="18"/>
              </w:rPr>
              <w:t>家</w:t>
            </w:r>
          </w:p>
        </w:tc>
        <w:tc>
          <w:tcPr>
            <w:tcW w:w="1478" w:type="dxa"/>
            <w:vAlign w:val="top"/>
          </w:tcPr>
          <w:p w14:paraId="3AD3A23D">
            <w:pPr>
              <w:pStyle w:val="6"/>
              <w:spacing w:before="68" w:line="220" w:lineRule="auto"/>
              <w:ind w:left="384"/>
              <w:rPr>
                <w:sz w:val="18"/>
                <w:szCs w:val="18"/>
              </w:rPr>
            </w:pPr>
            <w:r>
              <w:rPr>
                <w:spacing w:val="-2"/>
                <w:sz w:val="18"/>
                <w:szCs w:val="18"/>
              </w:rPr>
              <w:t>计划标准</w:t>
            </w:r>
          </w:p>
        </w:tc>
      </w:tr>
      <w:tr w14:paraId="67CAB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bottom w:val="nil"/>
            </w:tcBorders>
            <w:vAlign w:val="top"/>
          </w:tcPr>
          <w:p w14:paraId="71E0E8DE">
            <w:pPr>
              <w:rPr>
                <w:rFonts w:ascii="Arial"/>
                <w:sz w:val="21"/>
              </w:rPr>
            </w:pPr>
          </w:p>
        </w:tc>
        <w:tc>
          <w:tcPr>
            <w:tcW w:w="1056" w:type="dxa"/>
            <w:vMerge w:val="continue"/>
            <w:tcBorders>
              <w:top w:val="nil"/>
              <w:bottom w:val="nil"/>
            </w:tcBorders>
            <w:vAlign w:val="top"/>
          </w:tcPr>
          <w:p w14:paraId="03F6A844">
            <w:pPr>
              <w:rPr>
                <w:rFonts w:ascii="Arial"/>
                <w:sz w:val="21"/>
              </w:rPr>
            </w:pPr>
          </w:p>
        </w:tc>
        <w:tc>
          <w:tcPr>
            <w:tcW w:w="1065" w:type="dxa"/>
            <w:vAlign w:val="top"/>
          </w:tcPr>
          <w:p w14:paraId="2B920466">
            <w:pPr>
              <w:pStyle w:val="6"/>
              <w:spacing w:before="223" w:line="220" w:lineRule="auto"/>
              <w:ind w:left="222"/>
              <w:rPr>
                <w:sz w:val="18"/>
                <w:szCs w:val="18"/>
              </w:rPr>
            </w:pPr>
            <w:r>
              <w:rPr>
                <w:spacing w:val="-2"/>
                <w:sz w:val="18"/>
                <w:szCs w:val="18"/>
              </w:rPr>
              <w:t>质量指标</w:t>
            </w:r>
          </w:p>
        </w:tc>
        <w:tc>
          <w:tcPr>
            <w:tcW w:w="2447" w:type="dxa"/>
            <w:vAlign w:val="top"/>
          </w:tcPr>
          <w:p w14:paraId="2026D28D">
            <w:pPr>
              <w:pStyle w:val="6"/>
              <w:spacing w:before="67" w:line="283" w:lineRule="auto"/>
              <w:ind w:left="869" w:right="140" w:hanging="720"/>
              <w:rPr>
                <w:sz w:val="18"/>
                <w:szCs w:val="18"/>
              </w:rPr>
            </w:pPr>
            <w:r>
              <w:rPr>
                <w:spacing w:val="-1"/>
                <w:sz w:val="18"/>
                <w:szCs w:val="18"/>
              </w:rPr>
              <w:t>符合政策的新增定点医药机</w:t>
            </w:r>
            <w:r>
              <w:rPr>
                <w:spacing w:val="2"/>
                <w:sz w:val="18"/>
                <w:szCs w:val="18"/>
              </w:rPr>
              <w:t xml:space="preserve"> </w:t>
            </w:r>
            <w:r>
              <w:rPr>
                <w:spacing w:val="-3"/>
                <w:sz w:val="18"/>
                <w:szCs w:val="18"/>
              </w:rPr>
              <w:t>构受理率</w:t>
            </w:r>
          </w:p>
        </w:tc>
        <w:tc>
          <w:tcPr>
            <w:tcW w:w="3276" w:type="dxa"/>
            <w:gridSpan w:val="3"/>
            <w:vAlign w:val="top"/>
          </w:tcPr>
          <w:p w14:paraId="660BF266">
            <w:pPr>
              <w:pStyle w:val="6"/>
              <w:spacing w:before="223"/>
              <w:ind w:left="1477"/>
              <w:rPr>
                <w:sz w:val="18"/>
                <w:szCs w:val="18"/>
              </w:rPr>
            </w:pPr>
            <w:r>
              <w:rPr>
                <w:spacing w:val="-5"/>
                <w:sz w:val="18"/>
                <w:szCs w:val="18"/>
              </w:rPr>
              <w:t>100%</w:t>
            </w:r>
          </w:p>
        </w:tc>
        <w:tc>
          <w:tcPr>
            <w:tcW w:w="1478" w:type="dxa"/>
            <w:vAlign w:val="top"/>
          </w:tcPr>
          <w:p w14:paraId="46E29B6E">
            <w:pPr>
              <w:pStyle w:val="6"/>
              <w:spacing w:before="223" w:line="220" w:lineRule="auto"/>
              <w:ind w:left="384"/>
              <w:rPr>
                <w:sz w:val="18"/>
                <w:szCs w:val="18"/>
              </w:rPr>
            </w:pPr>
            <w:r>
              <w:rPr>
                <w:spacing w:val="-2"/>
                <w:sz w:val="18"/>
                <w:szCs w:val="18"/>
              </w:rPr>
              <w:t>计划标准</w:t>
            </w:r>
          </w:p>
        </w:tc>
      </w:tr>
      <w:tr w14:paraId="16348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4DA960C5">
            <w:pPr>
              <w:rPr>
                <w:rFonts w:ascii="Arial"/>
                <w:sz w:val="21"/>
              </w:rPr>
            </w:pPr>
          </w:p>
        </w:tc>
        <w:tc>
          <w:tcPr>
            <w:tcW w:w="1056" w:type="dxa"/>
            <w:vMerge w:val="continue"/>
            <w:tcBorders>
              <w:top w:val="nil"/>
            </w:tcBorders>
            <w:vAlign w:val="top"/>
          </w:tcPr>
          <w:p w14:paraId="300090ED">
            <w:pPr>
              <w:rPr>
                <w:rFonts w:ascii="Arial"/>
                <w:sz w:val="21"/>
              </w:rPr>
            </w:pPr>
          </w:p>
        </w:tc>
        <w:tc>
          <w:tcPr>
            <w:tcW w:w="1065" w:type="dxa"/>
            <w:vAlign w:val="top"/>
          </w:tcPr>
          <w:p w14:paraId="2711E9EA">
            <w:pPr>
              <w:pStyle w:val="6"/>
              <w:spacing w:before="67" w:line="220" w:lineRule="auto"/>
              <w:ind w:left="222"/>
              <w:rPr>
                <w:sz w:val="18"/>
                <w:szCs w:val="18"/>
              </w:rPr>
            </w:pPr>
            <w:r>
              <w:rPr>
                <w:spacing w:val="-2"/>
                <w:sz w:val="18"/>
                <w:szCs w:val="18"/>
              </w:rPr>
              <w:t>质量指标</w:t>
            </w:r>
          </w:p>
        </w:tc>
        <w:tc>
          <w:tcPr>
            <w:tcW w:w="2447" w:type="dxa"/>
            <w:vAlign w:val="top"/>
          </w:tcPr>
          <w:p w14:paraId="0A187B38">
            <w:pPr>
              <w:pStyle w:val="6"/>
              <w:spacing w:before="67" w:line="219" w:lineRule="auto"/>
              <w:ind w:left="149"/>
              <w:rPr>
                <w:sz w:val="18"/>
                <w:szCs w:val="18"/>
              </w:rPr>
            </w:pPr>
            <w:r>
              <w:rPr>
                <w:spacing w:val="-1"/>
                <w:sz w:val="18"/>
                <w:szCs w:val="18"/>
              </w:rPr>
              <w:t>符合政策的异地就医结算率</w:t>
            </w:r>
          </w:p>
        </w:tc>
        <w:tc>
          <w:tcPr>
            <w:tcW w:w="3276" w:type="dxa"/>
            <w:gridSpan w:val="3"/>
            <w:vAlign w:val="top"/>
          </w:tcPr>
          <w:p w14:paraId="4CF13CA3">
            <w:pPr>
              <w:pStyle w:val="6"/>
              <w:spacing w:before="66"/>
              <w:ind w:left="1477"/>
              <w:rPr>
                <w:sz w:val="18"/>
                <w:szCs w:val="18"/>
              </w:rPr>
            </w:pPr>
            <w:r>
              <w:rPr>
                <w:spacing w:val="-5"/>
                <w:sz w:val="18"/>
                <w:szCs w:val="18"/>
              </w:rPr>
              <w:t>100%</w:t>
            </w:r>
          </w:p>
        </w:tc>
        <w:tc>
          <w:tcPr>
            <w:tcW w:w="1478" w:type="dxa"/>
            <w:vAlign w:val="top"/>
          </w:tcPr>
          <w:p w14:paraId="259D972E">
            <w:pPr>
              <w:pStyle w:val="6"/>
              <w:spacing w:before="67" w:line="220" w:lineRule="auto"/>
              <w:ind w:left="384"/>
              <w:rPr>
                <w:sz w:val="18"/>
                <w:szCs w:val="18"/>
              </w:rPr>
            </w:pPr>
            <w:r>
              <w:rPr>
                <w:spacing w:val="-2"/>
                <w:sz w:val="18"/>
                <w:szCs w:val="18"/>
              </w:rPr>
              <w:t>计划标准</w:t>
            </w:r>
          </w:p>
        </w:tc>
      </w:tr>
      <w:tr w14:paraId="35296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27" w:type="dxa"/>
            <w:vMerge w:val="continue"/>
            <w:tcBorders>
              <w:top w:val="nil"/>
            </w:tcBorders>
            <w:vAlign w:val="top"/>
          </w:tcPr>
          <w:p w14:paraId="654F1D3F">
            <w:pPr>
              <w:rPr>
                <w:rFonts w:ascii="Arial"/>
                <w:sz w:val="21"/>
              </w:rPr>
            </w:pPr>
          </w:p>
        </w:tc>
        <w:tc>
          <w:tcPr>
            <w:tcW w:w="1056" w:type="dxa"/>
            <w:vAlign w:val="top"/>
          </w:tcPr>
          <w:p w14:paraId="17149EBA">
            <w:pPr>
              <w:spacing w:line="318" w:lineRule="auto"/>
              <w:rPr>
                <w:rFonts w:ascii="Arial"/>
                <w:sz w:val="21"/>
              </w:rPr>
            </w:pPr>
          </w:p>
          <w:p w14:paraId="58FE3A8C">
            <w:pPr>
              <w:pStyle w:val="6"/>
              <w:spacing w:before="59" w:line="220" w:lineRule="auto"/>
              <w:ind w:left="176"/>
              <w:rPr>
                <w:sz w:val="18"/>
                <w:szCs w:val="18"/>
              </w:rPr>
            </w:pPr>
            <w:r>
              <w:rPr>
                <w:spacing w:val="-3"/>
                <w:sz w:val="18"/>
                <w:szCs w:val="18"/>
              </w:rPr>
              <w:t>效益指标</w:t>
            </w:r>
          </w:p>
        </w:tc>
        <w:tc>
          <w:tcPr>
            <w:tcW w:w="1065" w:type="dxa"/>
            <w:vAlign w:val="top"/>
          </w:tcPr>
          <w:p w14:paraId="274AC29B">
            <w:pPr>
              <w:pStyle w:val="6"/>
              <w:spacing w:before="223" w:line="307" w:lineRule="auto"/>
              <w:ind w:left="358" w:right="170" w:hanging="180"/>
              <w:rPr>
                <w:sz w:val="18"/>
                <w:szCs w:val="18"/>
              </w:rPr>
            </w:pPr>
            <w:r>
              <w:rPr>
                <w:spacing w:val="-3"/>
                <w:sz w:val="18"/>
                <w:szCs w:val="18"/>
              </w:rPr>
              <w:t>社会效益</w:t>
            </w:r>
            <w:r>
              <w:rPr>
                <w:spacing w:val="2"/>
                <w:sz w:val="18"/>
                <w:szCs w:val="18"/>
              </w:rPr>
              <w:t xml:space="preserve"> </w:t>
            </w:r>
            <w:r>
              <w:rPr>
                <w:spacing w:val="-5"/>
                <w:sz w:val="18"/>
                <w:szCs w:val="18"/>
              </w:rPr>
              <w:t>指标</w:t>
            </w:r>
          </w:p>
        </w:tc>
        <w:tc>
          <w:tcPr>
            <w:tcW w:w="2447" w:type="dxa"/>
            <w:vAlign w:val="top"/>
          </w:tcPr>
          <w:p w14:paraId="3BB7F784">
            <w:pPr>
              <w:pStyle w:val="6"/>
              <w:spacing w:before="67" w:line="219" w:lineRule="auto"/>
              <w:ind w:left="148"/>
              <w:rPr>
                <w:sz w:val="18"/>
                <w:szCs w:val="18"/>
              </w:rPr>
            </w:pPr>
            <w:r>
              <w:rPr>
                <w:spacing w:val="-2"/>
                <w:sz w:val="18"/>
                <w:szCs w:val="18"/>
              </w:rPr>
              <w:t>全市符合</w:t>
            </w:r>
            <w:r>
              <w:rPr>
                <w:spacing w:val="-35"/>
                <w:sz w:val="18"/>
                <w:szCs w:val="18"/>
              </w:rPr>
              <w:t xml:space="preserve"> </w:t>
            </w:r>
            <w:r>
              <w:rPr>
                <w:spacing w:val="-2"/>
                <w:sz w:val="18"/>
                <w:szCs w:val="18"/>
              </w:rPr>
              <w:t>DRG</w:t>
            </w:r>
            <w:r>
              <w:rPr>
                <w:spacing w:val="-38"/>
                <w:sz w:val="18"/>
                <w:szCs w:val="18"/>
              </w:rPr>
              <w:t xml:space="preserve"> </w:t>
            </w:r>
            <w:r>
              <w:rPr>
                <w:spacing w:val="-2"/>
                <w:sz w:val="18"/>
                <w:szCs w:val="18"/>
              </w:rPr>
              <w:t>支付方式改革</w:t>
            </w:r>
          </w:p>
          <w:p w14:paraId="6927D32D">
            <w:pPr>
              <w:pStyle w:val="6"/>
              <w:spacing w:before="98" w:line="219" w:lineRule="auto"/>
              <w:ind w:left="149"/>
              <w:rPr>
                <w:sz w:val="18"/>
                <w:szCs w:val="18"/>
              </w:rPr>
            </w:pPr>
            <w:r>
              <w:rPr>
                <w:spacing w:val="-1"/>
                <w:sz w:val="18"/>
                <w:szCs w:val="18"/>
              </w:rPr>
              <w:t>条件的开展住院服务的医疗</w:t>
            </w:r>
          </w:p>
          <w:p w14:paraId="37B69235">
            <w:pPr>
              <w:pStyle w:val="6"/>
              <w:spacing w:before="97" w:line="219" w:lineRule="auto"/>
              <w:ind w:left="778"/>
              <w:rPr>
                <w:sz w:val="18"/>
                <w:szCs w:val="18"/>
              </w:rPr>
            </w:pPr>
            <w:r>
              <w:rPr>
                <w:spacing w:val="-2"/>
                <w:sz w:val="18"/>
                <w:szCs w:val="18"/>
              </w:rPr>
              <w:t>机构覆盖率</w:t>
            </w:r>
          </w:p>
        </w:tc>
        <w:tc>
          <w:tcPr>
            <w:tcW w:w="3276" w:type="dxa"/>
            <w:gridSpan w:val="3"/>
            <w:vAlign w:val="top"/>
          </w:tcPr>
          <w:p w14:paraId="56951E26">
            <w:pPr>
              <w:spacing w:line="318" w:lineRule="auto"/>
              <w:rPr>
                <w:rFonts w:ascii="Arial"/>
                <w:sz w:val="21"/>
              </w:rPr>
            </w:pPr>
          </w:p>
          <w:p w14:paraId="7D7348CF">
            <w:pPr>
              <w:pStyle w:val="6"/>
              <w:spacing w:before="58"/>
              <w:ind w:left="1477"/>
              <w:rPr>
                <w:sz w:val="18"/>
                <w:szCs w:val="18"/>
              </w:rPr>
            </w:pPr>
            <w:r>
              <w:rPr>
                <w:spacing w:val="-5"/>
                <w:sz w:val="18"/>
                <w:szCs w:val="18"/>
              </w:rPr>
              <w:t>100%</w:t>
            </w:r>
          </w:p>
        </w:tc>
        <w:tc>
          <w:tcPr>
            <w:tcW w:w="1478" w:type="dxa"/>
            <w:vAlign w:val="top"/>
          </w:tcPr>
          <w:p w14:paraId="0D93EADF">
            <w:pPr>
              <w:spacing w:line="318" w:lineRule="auto"/>
              <w:rPr>
                <w:rFonts w:ascii="Arial"/>
                <w:sz w:val="21"/>
              </w:rPr>
            </w:pPr>
          </w:p>
          <w:p w14:paraId="26692515">
            <w:pPr>
              <w:pStyle w:val="6"/>
              <w:spacing w:before="59" w:line="220" w:lineRule="auto"/>
              <w:ind w:left="384"/>
              <w:rPr>
                <w:sz w:val="18"/>
                <w:szCs w:val="18"/>
              </w:rPr>
            </w:pPr>
            <w:r>
              <w:rPr>
                <w:spacing w:val="-2"/>
                <w:sz w:val="18"/>
                <w:szCs w:val="18"/>
              </w:rPr>
              <w:t>计划标准</w:t>
            </w:r>
          </w:p>
        </w:tc>
      </w:tr>
      <w:tr w14:paraId="46820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Align w:val="top"/>
          </w:tcPr>
          <w:p w14:paraId="419AEA7C">
            <w:pPr>
              <w:pStyle w:val="6"/>
              <w:spacing w:before="67" w:line="220" w:lineRule="auto"/>
              <w:ind w:left="200"/>
              <w:rPr>
                <w:sz w:val="18"/>
                <w:szCs w:val="18"/>
              </w:rPr>
            </w:pPr>
            <w:r>
              <w:rPr>
                <w:b/>
                <w:bCs/>
                <w:spacing w:val="-5"/>
                <w:sz w:val="18"/>
                <w:szCs w:val="18"/>
              </w:rPr>
              <w:t>长期目标</w:t>
            </w:r>
            <w:r>
              <w:rPr>
                <w:spacing w:val="-33"/>
                <w:sz w:val="18"/>
                <w:szCs w:val="18"/>
              </w:rPr>
              <w:t xml:space="preserve"> </w:t>
            </w:r>
            <w:r>
              <w:rPr>
                <w:b/>
                <w:bCs/>
                <w:spacing w:val="-5"/>
                <w:sz w:val="18"/>
                <w:szCs w:val="18"/>
              </w:rPr>
              <w:t>2：</w:t>
            </w:r>
          </w:p>
        </w:tc>
        <w:tc>
          <w:tcPr>
            <w:tcW w:w="9322" w:type="dxa"/>
            <w:gridSpan w:val="7"/>
            <w:vAlign w:val="top"/>
          </w:tcPr>
          <w:p w14:paraId="4F1D610D">
            <w:pPr>
              <w:pStyle w:val="6"/>
              <w:spacing w:before="67" w:line="219" w:lineRule="auto"/>
              <w:ind w:left="3585"/>
              <w:rPr>
                <w:sz w:val="18"/>
                <w:szCs w:val="18"/>
              </w:rPr>
            </w:pPr>
            <w:r>
              <w:rPr>
                <w:spacing w:val="-1"/>
                <w:sz w:val="18"/>
                <w:szCs w:val="18"/>
              </w:rPr>
              <w:t>监督管理医保基金安全运行</w:t>
            </w:r>
          </w:p>
        </w:tc>
      </w:tr>
      <w:tr w14:paraId="693B9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427" w:type="dxa"/>
            <w:vMerge w:val="restart"/>
            <w:tcBorders>
              <w:bottom w:val="nil"/>
            </w:tcBorders>
            <w:vAlign w:val="top"/>
          </w:tcPr>
          <w:p w14:paraId="163AB113">
            <w:pPr>
              <w:spacing w:line="286" w:lineRule="auto"/>
              <w:rPr>
                <w:rFonts w:ascii="Arial"/>
                <w:sz w:val="21"/>
              </w:rPr>
            </w:pPr>
          </w:p>
          <w:p w14:paraId="19BA3EC2">
            <w:pPr>
              <w:spacing w:line="286" w:lineRule="auto"/>
              <w:rPr>
                <w:rFonts w:ascii="Arial"/>
                <w:sz w:val="21"/>
              </w:rPr>
            </w:pPr>
          </w:p>
          <w:p w14:paraId="221A912F">
            <w:pPr>
              <w:spacing w:line="286" w:lineRule="auto"/>
              <w:rPr>
                <w:rFonts w:ascii="Arial"/>
                <w:sz w:val="21"/>
              </w:rPr>
            </w:pPr>
          </w:p>
          <w:p w14:paraId="289997F0">
            <w:pPr>
              <w:spacing w:line="286" w:lineRule="auto"/>
              <w:rPr>
                <w:rFonts w:ascii="Arial"/>
                <w:sz w:val="21"/>
              </w:rPr>
            </w:pPr>
          </w:p>
          <w:p w14:paraId="5EFCC601">
            <w:pPr>
              <w:spacing w:line="286" w:lineRule="auto"/>
              <w:rPr>
                <w:rFonts w:ascii="Arial"/>
                <w:sz w:val="21"/>
              </w:rPr>
            </w:pPr>
          </w:p>
          <w:p w14:paraId="1659BBDA">
            <w:pPr>
              <w:pStyle w:val="6"/>
              <w:spacing w:before="58" w:line="220" w:lineRule="auto"/>
              <w:ind w:left="178"/>
              <w:rPr>
                <w:sz w:val="18"/>
                <w:szCs w:val="18"/>
              </w:rPr>
            </w:pPr>
            <w:r>
              <w:rPr>
                <w:spacing w:val="-2"/>
                <w:sz w:val="18"/>
                <w:szCs w:val="18"/>
              </w:rPr>
              <w:t>长期绩效指标</w:t>
            </w:r>
          </w:p>
        </w:tc>
        <w:tc>
          <w:tcPr>
            <w:tcW w:w="1056" w:type="dxa"/>
            <w:vAlign w:val="top"/>
          </w:tcPr>
          <w:p w14:paraId="4B963A8B">
            <w:pPr>
              <w:pStyle w:val="6"/>
              <w:spacing w:before="230" w:line="220" w:lineRule="auto"/>
              <w:ind w:left="174"/>
              <w:rPr>
                <w:sz w:val="18"/>
                <w:szCs w:val="18"/>
              </w:rPr>
            </w:pPr>
            <w:r>
              <w:rPr>
                <w:spacing w:val="-3"/>
                <w:sz w:val="18"/>
                <w:szCs w:val="18"/>
              </w:rPr>
              <w:t>一级指标</w:t>
            </w:r>
          </w:p>
        </w:tc>
        <w:tc>
          <w:tcPr>
            <w:tcW w:w="1065" w:type="dxa"/>
            <w:vAlign w:val="top"/>
          </w:tcPr>
          <w:p w14:paraId="7B037E1C">
            <w:pPr>
              <w:pStyle w:val="6"/>
              <w:spacing w:before="230" w:line="220" w:lineRule="auto"/>
              <w:ind w:left="179"/>
              <w:rPr>
                <w:sz w:val="18"/>
                <w:szCs w:val="18"/>
              </w:rPr>
            </w:pPr>
            <w:r>
              <w:rPr>
                <w:spacing w:val="-3"/>
                <w:sz w:val="18"/>
                <w:szCs w:val="18"/>
              </w:rPr>
              <w:t>二级指标</w:t>
            </w:r>
          </w:p>
        </w:tc>
        <w:tc>
          <w:tcPr>
            <w:tcW w:w="2447" w:type="dxa"/>
            <w:vAlign w:val="top"/>
          </w:tcPr>
          <w:p w14:paraId="1CE0C3EC">
            <w:pPr>
              <w:pStyle w:val="6"/>
              <w:spacing w:before="230" w:line="220" w:lineRule="auto"/>
              <w:ind w:left="870"/>
              <w:rPr>
                <w:sz w:val="18"/>
                <w:szCs w:val="18"/>
              </w:rPr>
            </w:pPr>
            <w:r>
              <w:rPr>
                <w:spacing w:val="-3"/>
                <w:sz w:val="18"/>
                <w:szCs w:val="18"/>
              </w:rPr>
              <w:t>指标名称</w:t>
            </w:r>
          </w:p>
        </w:tc>
        <w:tc>
          <w:tcPr>
            <w:tcW w:w="3276" w:type="dxa"/>
            <w:gridSpan w:val="3"/>
            <w:vAlign w:val="top"/>
          </w:tcPr>
          <w:p w14:paraId="338EF6C7">
            <w:pPr>
              <w:pStyle w:val="6"/>
              <w:spacing w:before="230" w:line="219" w:lineRule="auto"/>
              <w:ind w:left="1375"/>
              <w:rPr>
                <w:sz w:val="18"/>
                <w:szCs w:val="18"/>
              </w:rPr>
            </w:pPr>
            <w:r>
              <w:rPr>
                <w:spacing w:val="-4"/>
                <w:sz w:val="18"/>
                <w:szCs w:val="18"/>
              </w:rPr>
              <w:t>指标值</w:t>
            </w:r>
          </w:p>
        </w:tc>
        <w:tc>
          <w:tcPr>
            <w:tcW w:w="1478" w:type="dxa"/>
            <w:vAlign w:val="top"/>
          </w:tcPr>
          <w:p w14:paraId="77EAA791">
            <w:pPr>
              <w:pStyle w:val="6"/>
              <w:spacing w:before="74" w:line="284" w:lineRule="auto"/>
              <w:ind w:left="651" w:right="195" w:hanging="445"/>
              <w:rPr>
                <w:sz w:val="18"/>
                <w:szCs w:val="18"/>
              </w:rPr>
            </w:pPr>
            <w:r>
              <w:rPr>
                <w:spacing w:val="-2"/>
                <w:sz w:val="18"/>
                <w:szCs w:val="18"/>
              </w:rPr>
              <w:t>指标值确定依</w:t>
            </w:r>
            <w:r>
              <w:rPr>
                <w:spacing w:val="1"/>
                <w:sz w:val="18"/>
                <w:szCs w:val="18"/>
              </w:rPr>
              <w:t xml:space="preserve"> </w:t>
            </w:r>
            <w:r>
              <w:rPr>
                <w:sz w:val="18"/>
                <w:szCs w:val="18"/>
              </w:rPr>
              <w:t>据</w:t>
            </w:r>
          </w:p>
        </w:tc>
      </w:tr>
      <w:tr w14:paraId="4C9AC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bottom w:val="nil"/>
            </w:tcBorders>
            <w:vAlign w:val="top"/>
          </w:tcPr>
          <w:p w14:paraId="36535E3F">
            <w:pPr>
              <w:rPr>
                <w:rFonts w:ascii="Arial"/>
                <w:sz w:val="21"/>
              </w:rPr>
            </w:pPr>
          </w:p>
        </w:tc>
        <w:tc>
          <w:tcPr>
            <w:tcW w:w="1056" w:type="dxa"/>
            <w:vMerge w:val="restart"/>
            <w:tcBorders>
              <w:bottom w:val="nil"/>
            </w:tcBorders>
            <w:vAlign w:val="top"/>
          </w:tcPr>
          <w:p w14:paraId="57654E6F">
            <w:pPr>
              <w:spacing w:line="265" w:lineRule="auto"/>
              <w:rPr>
                <w:rFonts w:ascii="Arial"/>
                <w:sz w:val="21"/>
              </w:rPr>
            </w:pPr>
          </w:p>
          <w:p w14:paraId="2CA215E3">
            <w:pPr>
              <w:spacing w:line="265" w:lineRule="auto"/>
              <w:rPr>
                <w:rFonts w:ascii="Arial"/>
                <w:sz w:val="21"/>
              </w:rPr>
            </w:pPr>
          </w:p>
          <w:p w14:paraId="2F158A64">
            <w:pPr>
              <w:spacing w:line="266" w:lineRule="auto"/>
              <w:rPr>
                <w:rFonts w:ascii="Arial"/>
                <w:sz w:val="21"/>
              </w:rPr>
            </w:pPr>
          </w:p>
          <w:p w14:paraId="100BFD68">
            <w:pPr>
              <w:pStyle w:val="6"/>
              <w:spacing w:before="58" w:line="219" w:lineRule="auto"/>
              <w:ind w:left="171"/>
              <w:rPr>
                <w:sz w:val="18"/>
                <w:szCs w:val="18"/>
              </w:rPr>
            </w:pPr>
            <w:r>
              <w:rPr>
                <w:spacing w:val="-2"/>
                <w:sz w:val="18"/>
                <w:szCs w:val="18"/>
              </w:rPr>
              <w:t>产出指标</w:t>
            </w:r>
          </w:p>
        </w:tc>
        <w:tc>
          <w:tcPr>
            <w:tcW w:w="1065" w:type="dxa"/>
            <w:vAlign w:val="top"/>
          </w:tcPr>
          <w:p w14:paraId="37079CDA">
            <w:pPr>
              <w:pStyle w:val="6"/>
              <w:spacing w:before="226" w:line="219" w:lineRule="auto"/>
              <w:ind w:left="178"/>
              <w:rPr>
                <w:sz w:val="18"/>
                <w:szCs w:val="18"/>
              </w:rPr>
            </w:pPr>
            <w:r>
              <w:rPr>
                <w:spacing w:val="-3"/>
                <w:sz w:val="18"/>
                <w:szCs w:val="18"/>
              </w:rPr>
              <w:t>数量指标</w:t>
            </w:r>
          </w:p>
        </w:tc>
        <w:tc>
          <w:tcPr>
            <w:tcW w:w="2447" w:type="dxa"/>
            <w:vAlign w:val="top"/>
          </w:tcPr>
          <w:p w14:paraId="65E95155">
            <w:pPr>
              <w:pStyle w:val="6"/>
              <w:spacing w:before="69" w:line="282" w:lineRule="auto"/>
              <w:ind w:left="1140" w:right="140" w:hanging="984"/>
              <w:rPr>
                <w:sz w:val="18"/>
                <w:szCs w:val="18"/>
              </w:rPr>
            </w:pPr>
            <w:r>
              <w:rPr>
                <w:spacing w:val="-2"/>
                <w:sz w:val="18"/>
                <w:szCs w:val="18"/>
              </w:rPr>
              <w:t>医保定点医药机构全面检查</w:t>
            </w:r>
            <w:r>
              <w:rPr>
                <w:spacing w:val="7"/>
                <w:sz w:val="18"/>
                <w:szCs w:val="18"/>
              </w:rPr>
              <w:t xml:space="preserve"> </w:t>
            </w:r>
            <w:r>
              <w:rPr>
                <w:sz w:val="18"/>
                <w:szCs w:val="18"/>
              </w:rPr>
              <w:t>数</w:t>
            </w:r>
          </w:p>
        </w:tc>
        <w:tc>
          <w:tcPr>
            <w:tcW w:w="3276" w:type="dxa"/>
            <w:gridSpan w:val="3"/>
            <w:vAlign w:val="top"/>
          </w:tcPr>
          <w:p w14:paraId="44227EEA">
            <w:pPr>
              <w:pStyle w:val="6"/>
              <w:spacing w:before="225" w:line="220" w:lineRule="auto"/>
              <w:ind w:left="1369"/>
              <w:rPr>
                <w:sz w:val="18"/>
                <w:szCs w:val="18"/>
              </w:rPr>
            </w:pPr>
            <w:r>
              <w:rPr>
                <w:spacing w:val="-6"/>
                <w:sz w:val="18"/>
                <w:szCs w:val="18"/>
              </w:rPr>
              <w:t>≥30</w:t>
            </w:r>
            <w:r>
              <w:rPr>
                <w:spacing w:val="-38"/>
                <w:sz w:val="18"/>
                <w:szCs w:val="18"/>
              </w:rPr>
              <w:t xml:space="preserve"> </w:t>
            </w:r>
            <w:r>
              <w:rPr>
                <w:spacing w:val="-6"/>
                <w:sz w:val="18"/>
                <w:szCs w:val="18"/>
              </w:rPr>
              <w:t>家</w:t>
            </w:r>
          </w:p>
        </w:tc>
        <w:tc>
          <w:tcPr>
            <w:tcW w:w="1478" w:type="dxa"/>
            <w:vAlign w:val="top"/>
          </w:tcPr>
          <w:p w14:paraId="43EFC68D">
            <w:pPr>
              <w:pStyle w:val="6"/>
              <w:spacing w:before="225" w:line="220" w:lineRule="auto"/>
              <w:ind w:left="384"/>
              <w:rPr>
                <w:sz w:val="18"/>
                <w:szCs w:val="18"/>
              </w:rPr>
            </w:pPr>
            <w:r>
              <w:rPr>
                <w:spacing w:val="-2"/>
                <w:sz w:val="18"/>
                <w:szCs w:val="18"/>
              </w:rPr>
              <w:t>计划标准</w:t>
            </w:r>
          </w:p>
        </w:tc>
      </w:tr>
      <w:tr w14:paraId="35810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bottom w:val="nil"/>
            </w:tcBorders>
            <w:vAlign w:val="top"/>
          </w:tcPr>
          <w:p w14:paraId="4EBDC1C1">
            <w:pPr>
              <w:rPr>
                <w:rFonts w:ascii="Arial"/>
                <w:sz w:val="21"/>
              </w:rPr>
            </w:pPr>
          </w:p>
        </w:tc>
        <w:tc>
          <w:tcPr>
            <w:tcW w:w="1056" w:type="dxa"/>
            <w:vMerge w:val="continue"/>
            <w:tcBorders>
              <w:top w:val="nil"/>
              <w:bottom w:val="nil"/>
            </w:tcBorders>
            <w:vAlign w:val="top"/>
          </w:tcPr>
          <w:p w14:paraId="5880BA19">
            <w:pPr>
              <w:rPr>
                <w:rFonts w:ascii="Arial"/>
                <w:sz w:val="21"/>
              </w:rPr>
            </w:pPr>
          </w:p>
        </w:tc>
        <w:tc>
          <w:tcPr>
            <w:tcW w:w="1065" w:type="dxa"/>
            <w:vAlign w:val="top"/>
          </w:tcPr>
          <w:p w14:paraId="3E5B8C86">
            <w:pPr>
              <w:pStyle w:val="6"/>
              <w:spacing w:before="225" w:line="220" w:lineRule="auto"/>
              <w:ind w:left="222"/>
              <w:rPr>
                <w:sz w:val="18"/>
                <w:szCs w:val="18"/>
              </w:rPr>
            </w:pPr>
            <w:r>
              <w:rPr>
                <w:spacing w:val="-2"/>
                <w:sz w:val="18"/>
                <w:szCs w:val="18"/>
              </w:rPr>
              <w:t>质量指标</w:t>
            </w:r>
          </w:p>
        </w:tc>
        <w:tc>
          <w:tcPr>
            <w:tcW w:w="2447" w:type="dxa"/>
            <w:vAlign w:val="top"/>
          </w:tcPr>
          <w:p w14:paraId="15BEEF93">
            <w:pPr>
              <w:pStyle w:val="6"/>
              <w:spacing w:before="69" w:line="282" w:lineRule="auto"/>
              <w:ind w:left="962" w:right="140" w:hanging="811"/>
              <w:rPr>
                <w:sz w:val="18"/>
                <w:szCs w:val="18"/>
              </w:rPr>
            </w:pPr>
            <w:r>
              <w:rPr>
                <w:spacing w:val="-1"/>
                <w:sz w:val="18"/>
                <w:szCs w:val="18"/>
              </w:rPr>
              <w:t>打击欺诈骗保发现问题查处</w:t>
            </w:r>
            <w:r>
              <w:rPr>
                <w:spacing w:val="1"/>
                <w:sz w:val="18"/>
                <w:szCs w:val="18"/>
              </w:rPr>
              <w:t xml:space="preserve"> </w:t>
            </w:r>
            <w:r>
              <w:rPr>
                <w:spacing w:val="-4"/>
                <w:sz w:val="18"/>
                <w:szCs w:val="18"/>
              </w:rPr>
              <w:t>办结率</w:t>
            </w:r>
          </w:p>
        </w:tc>
        <w:tc>
          <w:tcPr>
            <w:tcW w:w="3276" w:type="dxa"/>
            <w:gridSpan w:val="3"/>
            <w:vAlign w:val="top"/>
          </w:tcPr>
          <w:p w14:paraId="2513D9AC">
            <w:pPr>
              <w:pStyle w:val="6"/>
              <w:spacing w:before="224"/>
              <w:ind w:left="1477"/>
              <w:rPr>
                <w:sz w:val="18"/>
                <w:szCs w:val="18"/>
              </w:rPr>
            </w:pPr>
            <w:r>
              <w:rPr>
                <w:spacing w:val="-5"/>
                <w:sz w:val="18"/>
                <w:szCs w:val="18"/>
              </w:rPr>
              <w:t>100%</w:t>
            </w:r>
          </w:p>
        </w:tc>
        <w:tc>
          <w:tcPr>
            <w:tcW w:w="1478" w:type="dxa"/>
            <w:vAlign w:val="top"/>
          </w:tcPr>
          <w:p w14:paraId="7D4418E6">
            <w:pPr>
              <w:pStyle w:val="6"/>
              <w:spacing w:before="225" w:line="220" w:lineRule="auto"/>
              <w:ind w:left="384"/>
              <w:rPr>
                <w:sz w:val="18"/>
                <w:szCs w:val="18"/>
              </w:rPr>
            </w:pPr>
            <w:r>
              <w:rPr>
                <w:spacing w:val="-2"/>
                <w:sz w:val="18"/>
                <w:szCs w:val="18"/>
              </w:rPr>
              <w:t>计划标准</w:t>
            </w:r>
          </w:p>
        </w:tc>
      </w:tr>
      <w:tr w14:paraId="3FE2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bottom w:val="nil"/>
            </w:tcBorders>
            <w:vAlign w:val="top"/>
          </w:tcPr>
          <w:p w14:paraId="58ECAEF1">
            <w:pPr>
              <w:rPr>
                <w:rFonts w:ascii="Arial"/>
                <w:sz w:val="21"/>
              </w:rPr>
            </w:pPr>
          </w:p>
        </w:tc>
        <w:tc>
          <w:tcPr>
            <w:tcW w:w="1056" w:type="dxa"/>
            <w:vMerge w:val="continue"/>
            <w:tcBorders>
              <w:top w:val="nil"/>
            </w:tcBorders>
            <w:vAlign w:val="top"/>
          </w:tcPr>
          <w:p w14:paraId="001E5A10">
            <w:pPr>
              <w:rPr>
                <w:rFonts w:ascii="Arial"/>
                <w:sz w:val="21"/>
              </w:rPr>
            </w:pPr>
          </w:p>
        </w:tc>
        <w:tc>
          <w:tcPr>
            <w:tcW w:w="1065" w:type="dxa"/>
            <w:vAlign w:val="top"/>
          </w:tcPr>
          <w:p w14:paraId="352673C4">
            <w:pPr>
              <w:pStyle w:val="6"/>
              <w:spacing w:before="225" w:line="220" w:lineRule="auto"/>
              <w:ind w:left="185"/>
              <w:rPr>
                <w:sz w:val="18"/>
                <w:szCs w:val="18"/>
              </w:rPr>
            </w:pPr>
            <w:r>
              <w:rPr>
                <w:spacing w:val="-4"/>
                <w:sz w:val="18"/>
                <w:szCs w:val="18"/>
              </w:rPr>
              <w:t>时效指标</w:t>
            </w:r>
          </w:p>
        </w:tc>
        <w:tc>
          <w:tcPr>
            <w:tcW w:w="2447" w:type="dxa"/>
            <w:vAlign w:val="top"/>
          </w:tcPr>
          <w:p w14:paraId="6FE34D26">
            <w:pPr>
              <w:pStyle w:val="6"/>
              <w:spacing w:before="69" w:line="282" w:lineRule="auto"/>
              <w:ind w:left="780" w:right="140" w:hanging="631"/>
              <w:rPr>
                <w:sz w:val="18"/>
                <w:szCs w:val="18"/>
              </w:rPr>
            </w:pPr>
            <w:r>
              <w:rPr>
                <w:spacing w:val="-1"/>
                <w:sz w:val="18"/>
                <w:szCs w:val="18"/>
              </w:rPr>
              <w:t>开展全市两定机构审核稽查</w:t>
            </w:r>
            <w:r>
              <w:rPr>
                <w:spacing w:val="3"/>
                <w:sz w:val="18"/>
                <w:szCs w:val="18"/>
              </w:rPr>
              <w:t xml:space="preserve"> </w:t>
            </w:r>
            <w:r>
              <w:rPr>
                <w:spacing w:val="-2"/>
                <w:sz w:val="18"/>
                <w:szCs w:val="18"/>
              </w:rPr>
              <w:t>按时完成率</w:t>
            </w:r>
          </w:p>
        </w:tc>
        <w:tc>
          <w:tcPr>
            <w:tcW w:w="3276" w:type="dxa"/>
            <w:gridSpan w:val="3"/>
            <w:vAlign w:val="top"/>
          </w:tcPr>
          <w:p w14:paraId="7F2AEDC1">
            <w:pPr>
              <w:pStyle w:val="6"/>
              <w:spacing w:before="224"/>
              <w:ind w:left="1477"/>
              <w:rPr>
                <w:sz w:val="18"/>
                <w:szCs w:val="18"/>
              </w:rPr>
            </w:pPr>
            <w:r>
              <w:rPr>
                <w:spacing w:val="-5"/>
                <w:sz w:val="18"/>
                <w:szCs w:val="18"/>
              </w:rPr>
              <w:t>100%</w:t>
            </w:r>
          </w:p>
        </w:tc>
        <w:tc>
          <w:tcPr>
            <w:tcW w:w="1478" w:type="dxa"/>
            <w:vAlign w:val="top"/>
          </w:tcPr>
          <w:p w14:paraId="2145173B">
            <w:pPr>
              <w:pStyle w:val="6"/>
              <w:spacing w:before="225" w:line="220" w:lineRule="auto"/>
              <w:ind w:left="384"/>
              <w:rPr>
                <w:sz w:val="18"/>
                <w:szCs w:val="18"/>
              </w:rPr>
            </w:pPr>
            <w:r>
              <w:rPr>
                <w:spacing w:val="-2"/>
                <w:sz w:val="18"/>
                <w:szCs w:val="18"/>
              </w:rPr>
              <w:t>计划标准</w:t>
            </w:r>
          </w:p>
        </w:tc>
      </w:tr>
      <w:tr w14:paraId="6CE8C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tcBorders>
            <w:vAlign w:val="top"/>
          </w:tcPr>
          <w:p w14:paraId="0A254EAC">
            <w:pPr>
              <w:rPr>
                <w:rFonts w:ascii="Arial"/>
                <w:sz w:val="21"/>
              </w:rPr>
            </w:pPr>
          </w:p>
        </w:tc>
        <w:tc>
          <w:tcPr>
            <w:tcW w:w="1056" w:type="dxa"/>
            <w:vAlign w:val="top"/>
          </w:tcPr>
          <w:p w14:paraId="5A42BD5E">
            <w:pPr>
              <w:pStyle w:val="6"/>
              <w:spacing w:before="224" w:line="220" w:lineRule="auto"/>
              <w:ind w:left="176"/>
              <w:rPr>
                <w:sz w:val="18"/>
                <w:szCs w:val="18"/>
              </w:rPr>
            </w:pPr>
            <w:r>
              <w:rPr>
                <w:spacing w:val="-3"/>
                <w:sz w:val="18"/>
                <w:szCs w:val="18"/>
              </w:rPr>
              <w:t>效益指标</w:t>
            </w:r>
          </w:p>
        </w:tc>
        <w:tc>
          <w:tcPr>
            <w:tcW w:w="1065" w:type="dxa"/>
            <w:vAlign w:val="top"/>
          </w:tcPr>
          <w:p w14:paraId="08C8A5F0">
            <w:pPr>
              <w:pStyle w:val="6"/>
              <w:spacing w:before="69" w:line="282" w:lineRule="auto"/>
              <w:ind w:left="358" w:right="170" w:hanging="180"/>
              <w:rPr>
                <w:sz w:val="18"/>
                <w:szCs w:val="18"/>
              </w:rPr>
            </w:pPr>
            <w:r>
              <w:rPr>
                <w:spacing w:val="-3"/>
                <w:sz w:val="18"/>
                <w:szCs w:val="18"/>
              </w:rPr>
              <w:t>社会效益</w:t>
            </w:r>
            <w:r>
              <w:rPr>
                <w:spacing w:val="2"/>
                <w:sz w:val="18"/>
                <w:szCs w:val="18"/>
              </w:rPr>
              <w:t xml:space="preserve"> </w:t>
            </w:r>
            <w:r>
              <w:rPr>
                <w:spacing w:val="-5"/>
                <w:sz w:val="18"/>
                <w:szCs w:val="18"/>
              </w:rPr>
              <w:t>指标</w:t>
            </w:r>
          </w:p>
        </w:tc>
        <w:tc>
          <w:tcPr>
            <w:tcW w:w="2447" w:type="dxa"/>
            <w:vAlign w:val="top"/>
          </w:tcPr>
          <w:p w14:paraId="255E476C">
            <w:pPr>
              <w:pStyle w:val="6"/>
              <w:spacing w:before="224" w:line="219" w:lineRule="auto"/>
              <w:ind w:left="241"/>
              <w:rPr>
                <w:sz w:val="18"/>
                <w:szCs w:val="18"/>
              </w:rPr>
            </w:pPr>
            <w:r>
              <w:rPr>
                <w:spacing w:val="-1"/>
                <w:sz w:val="18"/>
                <w:szCs w:val="18"/>
              </w:rPr>
              <w:t>投诉举报上级转办办结率</w:t>
            </w:r>
          </w:p>
        </w:tc>
        <w:tc>
          <w:tcPr>
            <w:tcW w:w="3276" w:type="dxa"/>
            <w:gridSpan w:val="3"/>
            <w:vAlign w:val="top"/>
          </w:tcPr>
          <w:p w14:paraId="4BBE6723">
            <w:pPr>
              <w:pStyle w:val="6"/>
              <w:spacing w:before="224"/>
              <w:ind w:left="1477"/>
              <w:rPr>
                <w:sz w:val="18"/>
                <w:szCs w:val="18"/>
              </w:rPr>
            </w:pPr>
            <w:r>
              <w:rPr>
                <w:spacing w:val="-5"/>
                <w:sz w:val="18"/>
                <w:szCs w:val="18"/>
              </w:rPr>
              <w:t>100%</w:t>
            </w:r>
          </w:p>
        </w:tc>
        <w:tc>
          <w:tcPr>
            <w:tcW w:w="1478" w:type="dxa"/>
            <w:vAlign w:val="top"/>
          </w:tcPr>
          <w:p w14:paraId="3D38499F">
            <w:pPr>
              <w:pStyle w:val="6"/>
              <w:spacing w:before="224" w:line="220" w:lineRule="auto"/>
              <w:ind w:left="384"/>
              <w:rPr>
                <w:sz w:val="18"/>
                <w:szCs w:val="18"/>
              </w:rPr>
            </w:pPr>
            <w:r>
              <w:rPr>
                <w:spacing w:val="-2"/>
                <w:sz w:val="18"/>
                <w:szCs w:val="18"/>
              </w:rPr>
              <w:t>计划标准</w:t>
            </w:r>
          </w:p>
        </w:tc>
      </w:tr>
      <w:tr w14:paraId="08657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Align w:val="top"/>
          </w:tcPr>
          <w:p w14:paraId="169C4ED9">
            <w:pPr>
              <w:pStyle w:val="6"/>
              <w:spacing w:before="68" w:line="220" w:lineRule="auto"/>
              <w:ind w:left="200"/>
              <w:rPr>
                <w:sz w:val="18"/>
                <w:szCs w:val="18"/>
              </w:rPr>
            </w:pPr>
            <w:r>
              <w:rPr>
                <w:b/>
                <w:bCs/>
                <w:spacing w:val="-5"/>
                <w:sz w:val="18"/>
                <w:szCs w:val="18"/>
              </w:rPr>
              <w:t>长期目标</w:t>
            </w:r>
            <w:r>
              <w:rPr>
                <w:spacing w:val="-33"/>
                <w:sz w:val="18"/>
                <w:szCs w:val="18"/>
              </w:rPr>
              <w:t xml:space="preserve"> </w:t>
            </w:r>
            <w:r>
              <w:rPr>
                <w:b/>
                <w:bCs/>
                <w:spacing w:val="-5"/>
                <w:sz w:val="18"/>
                <w:szCs w:val="18"/>
              </w:rPr>
              <w:t>3：</w:t>
            </w:r>
          </w:p>
        </w:tc>
        <w:tc>
          <w:tcPr>
            <w:tcW w:w="9322" w:type="dxa"/>
            <w:gridSpan w:val="7"/>
            <w:vAlign w:val="top"/>
          </w:tcPr>
          <w:p w14:paraId="69495C46">
            <w:pPr>
              <w:pStyle w:val="6"/>
              <w:spacing w:before="68" w:line="219" w:lineRule="auto"/>
              <w:ind w:left="2593"/>
              <w:rPr>
                <w:sz w:val="18"/>
                <w:szCs w:val="18"/>
              </w:rPr>
            </w:pPr>
            <w:r>
              <w:rPr>
                <w:spacing w:val="-1"/>
                <w:sz w:val="18"/>
                <w:szCs w:val="18"/>
              </w:rPr>
              <w:t>确保医疗保险、生育保险及医疗救助等政策贯彻落实</w:t>
            </w:r>
          </w:p>
        </w:tc>
      </w:tr>
      <w:tr w14:paraId="0AA10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427" w:type="dxa"/>
            <w:vMerge w:val="restart"/>
            <w:tcBorders>
              <w:bottom w:val="nil"/>
            </w:tcBorders>
            <w:vAlign w:val="top"/>
          </w:tcPr>
          <w:p w14:paraId="184AEDBD">
            <w:pPr>
              <w:spacing w:line="255" w:lineRule="auto"/>
              <w:rPr>
                <w:rFonts w:ascii="Arial"/>
                <w:sz w:val="21"/>
              </w:rPr>
            </w:pPr>
          </w:p>
          <w:p w14:paraId="498793BB">
            <w:pPr>
              <w:spacing w:line="255" w:lineRule="auto"/>
              <w:rPr>
                <w:rFonts w:ascii="Arial"/>
                <w:sz w:val="21"/>
              </w:rPr>
            </w:pPr>
          </w:p>
          <w:p w14:paraId="0777A4E1">
            <w:pPr>
              <w:spacing w:line="255" w:lineRule="auto"/>
              <w:rPr>
                <w:rFonts w:ascii="Arial"/>
                <w:sz w:val="21"/>
              </w:rPr>
            </w:pPr>
          </w:p>
          <w:p w14:paraId="0EDB92D4">
            <w:pPr>
              <w:spacing w:line="255" w:lineRule="auto"/>
              <w:rPr>
                <w:rFonts w:ascii="Arial"/>
                <w:sz w:val="21"/>
              </w:rPr>
            </w:pPr>
          </w:p>
          <w:p w14:paraId="2D5466BB">
            <w:pPr>
              <w:spacing w:line="255" w:lineRule="auto"/>
              <w:rPr>
                <w:rFonts w:ascii="Arial"/>
                <w:sz w:val="21"/>
              </w:rPr>
            </w:pPr>
          </w:p>
          <w:p w14:paraId="2E04A5FC">
            <w:pPr>
              <w:pStyle w:val="6"/>
              <w:spacing w:before="59" w:line="220" w:lineRule="auto"/>
              <w:ind w:left="178"/>
              <w:rPr>
                <w:sz w:val="18"/>
                <w:szCs w:val="18"/>
              </w:rPr>
            </w:pPr>
            <w:r>
              <w:rPr>
                <w:spacing w:val="-2"/>
                <w:sz w:val="18"/>
                <w:szCs w:val="18"/>
              </w:rPr>
              <w:t>长期绩效指标</w:t>
            </w:r>
          </w:p>
        </w:tc>
        <w:tc>
          <w:tcPr>
            <w:tcW w:w="1056" w:type="dxa"/>
            <w:vAlign w:val="top"/>
          </w:tcPr>
          <w:p w14:paraId="11518A57">
            <w:pPr>
              <w:pStyle w:val="6"/>
              <w:spacing w:before="231" w:line="220" w:lineRule="auto"/>
              <w:ind w:left="174"/>
              <w:rPr>
                <w:sz w:val="18"/>
                <w:szCs w:val="18"/>
              </w:rPr>
            </w:pPr>
            <w:r>
              <w:rPr>
                <w:spacing w:val="-3"/>
                <w:sz w:val="18"/>
                <w:szCs w:val="18"/>
              </w:rPr>
              <w:t>一级指标</w:t>
            </w:r>
          </w:p>
        </w:tc>
        <w:tc>
          <w:tcPr>
            <w:tcW w:w="1065" w:type="dxa"/>
            <w:vAlign w:val="top"/>
          </w:tcPr>
          <w:p w14:paraId="44E44DFC">
            <w:pPr>
              <w:pStyle w:val="6"/>
              <w:spacing w:before="231" w:line="220" w:lineRule="auto"/>
              <w:ind w:left="179"/>
              <w:rPr>
                <w:sz w:val="18"/>
                <w:szCs w:val="18"/>
              </w:rPr>
            </w:pPr>
            <w:r>
              <w:rPr>
                <w:spacing w:val="-3"/>
                <w:sz w:val="18"/>
                <w:szCs w:val="18"/>
              </w:rPr>
              <w:t>二级指标</w:t>
            </w:r>
          </w:p>
        </w:tc>
        <w:tc>
          <w:tcPr>
            <w:tcW w:w="2447" w:type="dxa"/>
            <w:vAlign w:val="top"/>
          </w:tcPr>
          <w:p w14:paraId="2DB7D9C3">
            <w:pPr>
              <w:pStyle w:val="6"/>
              <w:spacing w:before="231" w:line="220" w:lineRule="auto"/>
              <w:ind w:left="870"/>
              <w:rPr>
                <w:sz w:val="18"/>
                <w:szCs w:val="18"/>
              </w:rPr>
            </w:pPr>
            <w:r>
              <w:rPr>
                <w:spacing w:val="-3"/>
                <w:sz w:val="18"/>
                <w:szCs w:val="18"/>
              </w:rPr>
              <w:t>指标名称</w:t>
            </w:r>
          </w:p>
        </w:tc>
        <w:tc>
          <w:tcPr>
            <w:tcW w:w="3276" w:type="dxa"/>
            <w:gridSpan w:val="3"/>
            <w:vAlign w:val="top"/>
          </w:tcPr>
          <w:p w14:paraId="35CF503B">
            <w:pPr>
              <w:pStyle w:val="6"/>
              <w:spacing w:before="231" w:line="219" w:lineRule="auto"/>
              <w:ind w:left="1375"/>
              <w:rPr>
                <w:sz w:val="18"/>
                <w:szCs w:val="18"/>
              </w:rPr>
            </w:pPr>
            <w:r>
              <w:rPr>
                <w:spacing w:val="-4"/>
                <w:sz w:val="18"/>
                <w:szCs w:val="18"/>
              </w:rPr>
              <w:t>指标值</w:t>
            </w:r>
          </w:p>
        </w:tc>
        <w:tc>
          <w:tcPr>
            <w:tcW w:w="1478" w:type="dxa"/>
            <w:vAlign w:val="top"/>
          </w:tcPr>
          <w:p w14:paraId="70D0EEBC">
            <w:pPr>
              <w:pStyle w:val="6"/>
              <w:spacing w:before="74" w:line="284" w:lineRule="auto"/>
              <w:ind w:left="651" w:right="195" w:hanging="445"/>
              <w:rPr>
                <w:sz w:val="18"/>
                <w:szCs w:val="18"/>
              </w:rPr>
            </w:pPr>
            <w:r>
              <w:rPr>
                <w:spacing w:val="-2"/>
                <w:sz w:val="18"/>
                <w:szCs w:val="18"/>
              </w:rPr>
              <w:t>指标值确定依</w:t>
            </w:r>
            <w:r>
              <w:rPr>
                <w:spacing w:val="1"/>
                <w:sz w:val="18"/>
                <w:szCs w:val="18"/>
              </w:rPr>
              <w:t xml:space="preserve"> </w:t>
            </w:r>
            <w:r>
              <w:rPr>
                <w:sz w:val="18"/>
                <w:szCs w:val="18"/>
              </w:rPr>
              <w:t>据</w:t>
            </w:r>
          </w:p>
        </w:tc>
      </w:tr>
      <w:tr w14:paraId="62638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bottom w:val="nil"/>
            </w:tcBorders>
            <w:vAlign w:val="top"/>
          </w:tcPr>
          <w:p w14:paraId="136FA687">
            <w:pPr>
              <w:rPr>
                <w:rFonts w:ascii="Arial"/>
                <w:sz w:val="21"/>
              </w:rPr>
            </w:pPr>
          </w:p>
        </w:tc>
        <w:tc>
          <w:tcPr>
            <w:tcW w:w="1056" w:type="dxa"/>
            <w:vMerge w:val="restart"/>
            <w:tcBorders>
              <w:bottom w:val="nil"/>
            </w:tcBorders>
            <w:vAlign w:val="top"/>
          </w:tcPr>
          <w:p w14:paraId="0D450F76">
            <w:pPr>
              <w:spacing w:line="326" w:lineRule="auto"/>
              <w:rPr>
                <w:rFonts w:ascii="Arial"/>
                <w:sz w:val="21"/>
              </w:rPr>
            </w:pPr>
          </w:p>
          <w:p w14:paraId="3B2DDEC2">
            <w:pPr>
              <w:pStyle w:val="6"/>
              <w:spacing w:before="59" w:line="219" w:lineRule="auto"/>
              <w:ind w:left="171"/>
              <w:rPr>
                <w:sz w:val="18"/>
                <w:szCs w:val="18"/>
              </w:rPr>
            </w:pPr>
            <w:r>
              <w:rPr>
                <w:spacing w:val="-2"/>
                <w:sz w:val="18"/>
                <w:szCs w:val="18"/>
              </w:rPr>
              <w:t>产出指标</w:t>
            </w:r>
          </w:p>
        </w:tc>
        <w:tc>
          <w:tcPr>
            <w:tcW w:w="1065" w:type="dxa"/>
            <w:vAlign w:val="top"/>
          </w:tcPr>
          <w:p w14:paraId="5106279A">
            <w:pPr>
              <w:pStyle w:val="6"/>
              <w:spacing w:before="226" w:line="219" w:lineRule="auto"/>
              <w:ind w:left="178"/>
              <w:rPr>
                <w:sz w:val="18"/>
                <w:szCs w:val="18"/>
              </w:rPr>
            </w:pPr>
            <w:r>
              <w:rPr>
                <w:spacing w:val="-3"/>
                <w:sz w:val="18"/>
                <w:szCs w:val="18"/>
              </w:rPr>
              <w:t>数量指标</w:t>
            </w:r>
          </w:p>
        </w:tc>
        <w:tc>
          <w:tcPr>
            <w:tcW w:w="2447" w:type="dxa"/>
            <w:vAlign w:val="top"/>
          </w:tcPr>
          <w:p w14:paraId="3C76997E">
            <w:pPr>
              <w:pStyle w:val="6"/>
              <w:spacing w:before="71" w:line="281" w:lineRule="auto"/>
              <w:ind w:left="240" w:right="140" w:hanging="91"/>
              <w:rPr>
                <w:sz w:val="18"/>
                <w:szCs w:val="18"/>
              </w:rPr>
            </w:pPr>
            <w:r>
              <w:rPr>
                <w:spacing w:val="-1"/>
                <w:sz w:val="18"/>
                <w:szCs w:val="18"/>
              </w:rPr>
              <w:t>符合资助条件的农村低收入</w:t>
            </w:r>
            <w:r>
              <w:rPr>
                <w:spacing w:val="2"/>
                <w:sz w:val="18"/>
                <w:szCs w:val="18"/>
              </w:rPr>
              <w:t xml:space="preserve"> </w:t>
            </w:r>
            <w:r>
              <w:rPr>
                <w:spacing w:val="-1"/>
                <w:sz w:val="18"/>
                <w:szCs w:val="18"/>
              </w:rPr>
              <w:t>人口资助参保政策覆盖率</w:t>
            </w:r>
          </w:p>
        </w:tc>
        <w:tc>
          <w:tcPr>
            <w:tcW w:w="3276" w:type="dxa"/>
            <w:gridSpan w:val="3"/>
            <w:vAlign w:val="top"/>
          </w:tcPr>
          <w:p w14:paraId="1B591C07">
            <w:pPr>
              <w:pStyle w:val="6"/>
              <w:spacing w:before="226" w:line="237" w:lineRule="auto"/>
              <w:ind w:left="1436"/>
              <w:rPr>
                <w:sz w:val="18"/>
                <w:szCs w:val="18"/>
              </w:rPr>
            </w:pPr>
            <w:r>
              <w:rPr>
                <w:spacing w:val="-6"/>
                <w:sz w:val="18"/>
                <w:szCs w:val="18"/>
              </w:rPr>
              <w:t>≥99%</w:t>
            </w:r>
          </w:p>
        </w:tc>
        <w:tc>
          <w:tcPr>
            <w:tcW w:w="1478" w:type="dxa"/>
            <w:vAlign w:val="top"/>
          </w:tcPr>
          <w:p w14:paraId="24C8DE2A">
            <w:pPr>
              <w:pStyle w:val="6"/>
              <w:spacing w:before="226" w:line="220" w:lineRule="auto"/>
              <w:ind w:left="384"/>
              <w:rPr>
                <w:sz w:val="18"/>
                <w:szCs w:val="18"/>
              </w:rPr>
            </w:pPr>
            <w:r>
              <w:rPr>
                <w:spacing w:val="-2"/>
                <w:sz w:val="18"/>
                <w:szCs w:val="18"/>
              </w:rPr>
              <w:t>计划标准</w:t>
            </w:r>
          </w:p>
        </w:tc>
      </w:tr>
      <w:tr w14:paraId="10B4E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7A21AD16">
            <w:pPr>
              <w:rPr>
                <w:rFonts w:ascii="Arial"/>
                <w:sz w:val="21"/>
              </w:rPr>
            </w:pPr>
          </w:p>
        </w:tc>
        <w:tc>
          <w:tcPr>
            <w:tcW w:w="1056" w:type="dxa"/>
            <w:vMerge w:val="continue"/>
            <w:tcBorders>
              <w:top w:val="nil"/>
            </w:tcBorders>
            <w:vAlign w:val="top"/>
          </w:tcPr>
          <w:p w14:paraId="048AB9B8">
            <w:pPr>
              <w:rPr>
                <w:rFonts w:ascii="Arial"/>
                <w:sz w:val="21"/>
              </w:rPr>
            </w:pPr>
          </w:p>
        </w:tc>
        <w:tc>
          <w:tcPr>
            <w:tcW w:w="1065" w:type="dxa"/>
            <w:vAlign w:val="top"/>
          </w:tcPr>
          <w:p w14:paraId="5F42832C">
            <w:pPr>
              <w:pStyle w:val="6"/>
              <w:spacing w:before="70" w:line="220" w:lineRule="auto"/>
              <w:ind w:left="177"/>
              <w:rPr>
                <w:sz w:val="18"/>
                <w:szCs w:val="18"/>
              </w:rPr>
            </w:pPr>
            <w:r>
              <w:rPr>
                <w:spacing w:val="-2"/>
                <w:sz w:val="18"/>
                <w:szCs w:val="18"/>
              </w:rPr>
              <w:t>质量指标</w:t>
            </w:r>
          </w:p>
        </w:tc>
        <w:tc>
          <w:tcPr>
            <w:tcW w:w="2447" w:type="dxa"/>
            <w:vAlign w:val="top"/>
          </w:tcPr>
          <w:p w14:paraId="2703FB1E">
            <w:pPr>
              <w:pStyle w:val="6"/>
              <w:spacing w:before="70" w:line="219" w:lineRule="auto"/>
              <w:ind w:left="166"/>
              <w:rPr>
                <w:sz w:val="18"/>
                <w:szCs w:val="18"/>
              </w:rPr>
            </w:pPr>
            <w:r>
              <w:rPr>
                <w:spacing w:val="-3"/>
                <w:sz w:val="18"/>
                <w:szCs w:val="18"/>
              </w:rPr>
              <w:t>国家省医保药品目录执行率</w:t>
            </w:r>
          </w:p>
        </w:tc>
        <w:tc>
          <w:tcPr>
            <w:tcW w:w="3276" w:type="dxa"/>
            <w:gridSpan w:val="3"/>
            <w:vAlign w:val="top"/>
          </w:tcPr>
          <w:p w14:paraId="7FCF2FA4">
            <w:pPr>
              <w:pStyle w:val="6"/>
              <w:spacing w:before="69"/>
              <w:ind w:left="1477"/>
              <w:rPr>
                <w:sz w:val="18"/>
                <w:szCs w:val="18"/>
              </w:rPr>
            </w:pPr>
            <w:r>
              <w:rPr>
                <w:spacing w:val="-5"/>
                <w:sz w:val="18"/>
                <w:szCs w:val="18"/>
              </w:rPr>
              <w:t>100%</w:t>
            </w:r>
          </w:p>
        </w:tc>
        <w:tc>
          <w:tcPr>
            <w:tcW w:w="1478" w:type="dxa"/>
            <w:vAlign w:val="top"/>
          </w:tcPr>
          <w:p w14:paraId="09EF74BB">
            <w:pPr>
              <w:pStyle w:val="6"/>
              <w:spacing w:before="70" w:line="220" w:lineRule="auto"/>
              <w:ind w:left="384"/>
              <w:rPr>
                <w:sz w:val="18"/>
                <w:szCs w:val="18"/>
              </w:rPr>
            </w:pPr>
            <w:r>
              <w:rPr>
                <w:spacing w:val="-2"/>
                <w:sz w:val="18"/>
                <w:szCs w:val="18"/>
              </w:rPr>
              <w:t>计划标准</w:t>
            </w:r>
          </w:p>
        </w:tc>
      </w:tr>
      <w:tr w14:paraId="31925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bottom w:val="nil"/>
            </w:tcBorders>
            <w:vAlign w:val="top"/>
          </w:tcPr>
          <w:p w14:paraId="52640E63">
            <w:pPr>
              <w:rPr>
                <w:rFonts w:ascii="Arial"/>
                <w:sz w:val="21"/>
              </w:rPr>
            </w:pPr>
          </w:p>
        </w:tc>
        <w:tc>
          <w:tcPr>
            <w:tcW w:w="1056" w:type="dxa"/>
            <w:vMerge w:val="restart"/>
            <w:tcBorders>
              <w:bottom w:val="nil"/>
            </w:tcBorders>
            <w:vAlign w:val="top"/>
          </w:tcPr>
          <w:p w14:paraId="7B78AC7C">
            <w:pPr>
              <w:rPr>
                <w:rFonts w:ascii="Arial"/>
                <w:sz w:val="21"/>
              </w:rPr>
            </w:pPr>
          </w:p>
          <w:p w14:paraId="408E47AF">
            <w:pPr>
              <w:rPr>
                <w:rFonts w:ascii="Arial"/>
                <w:sz w:val="21"/>
              </w:rPr>
            </w:pPr>
          </w:p>
          <w:p w14:paraId="0BB0AC6C">
            <w:pPr>
              <w:pStyle w:val="6"/>
              <w:spacing w:before="59" w:line="220" w:lineRule="auto"/>
              <w:ind w:left="176"/>
              <w:rPr>
                <w:sz w:val="18"/>
                <w:szCs w:val="18"/>
              </w:rPr>
            </w:pPr>
            <w:r>
              <w:rPr>
                <w:spacing w:val="-3"/>
                <w:sz w:val="18"/>
                <w:szCs w:val="18"/>
              </w:rPr>
              <w:t>效益指标</w:t>
            </w:r>
          </w:p>
        </w:tc>
        <w:tc>
          <w:tcPr>
            <w:tcW w:w="1065" w:type="dxa"/>
            <w:vMerge w:val="restart"/>
            <w:tcBorders>
              <w:bottom w:val="nil"/>
            </w:tcBorders>
            <w:vAlign w:val="top"/>
          </w:tcPr>
          <w:p w14:paraId="46DF58A0">
            <w:pPr>
              <w:spacing w:line="326" w:lineRule="auto"/>
              <w:rPr>
                <w:rFonts w:ascii="Arial"/>
                <w:sz w:val="21"/>
              </w:rPr>
            </w:pPr>
          </w:p>
          <w:p w14:paraId="7E000CE0">
            <w:pPr>
              <w:pStyle w:val="6"/>
              <w:spacing w:before="58" w:line="307" w:lineRule="auto"/>
              <w:ind w:left="358" w:right="170" w:hanging="180"/>
              <w:rPr>
                <w:sz w:val="18"/>
                <w:szCs w:val="18"/>
              </w:rPr>
            </w:pPr>
            <w:r>
              <w:rPr>
                <w:spacing w:val="-3"/>
                <w:sz w:val="18"/>
                <w:szCs w:val="18"/>
              </w:rPr>
              <w:t>社会效益</w:t>
            </w:r>
            <w:r>
              <w:rPr>
                <w:spacing w:val="2"/>
                <w:sz w:val="18"/>
                <w:szCs w:val="18"/>
              </w:rPr>
              <w:t xml:space="preserve"> </w:t>
            </w:r>
            <w:r>
              <w:rPr>
                <w:spacing w:val="-5"/>
                <w:sz w:val="18"/>
                <w:szCs w:val="18"/>
              </w:rPr>
              <w:t>指标</w:t>
            </w:r>
          </w:p>
        </w:tc>
        <w:tc>
          <w:tcPr>
            <w:tcW w:w="2447" w:type="dxa"/>
            <w:vAlign w:val="top"/>
          </w:tcPr>
          <w:p w14:paraId="07382402">
            <w:pPr>
              <w:pStyle w:val="6"/>
              <w:spacing w:before="69" w:line="282" w:lineRule="auto"/>
              <w:ind w:left="599" w:right="140" w:hanging="451"/>
              <w:rPr>
                <w:sz w:val="18"/>
                <w:szCs w:val="18"/>
              </w:rPr>
            </w:pPr>
            <w:r>
              <w:rPr>
                <w:spacing w:val="-1"/>
                <w:sz w:val="18"/>
                <w:szCs w:val="18"/>
              </w:rPr>
              <w:t>农村建档立卡贫困人口医疗</w:t>
            </w:r>
            <w:r>
              <w:rPr>
                <w:spacing w:val="3"/>
                <w:sz w:val="18"/>
                <w:szCs w:val="18"/>
              </w:rPr>
              <w:t xml:space="preserve"> </w:t>
            </w:r>
            <w:r>
              <w:rPr>
                <w:spacing w:val="-2"/>
                <w:sz w:val="18"/>
                <w:szCs w:val="18"/>
              </w:rPr>
              <w:t>保障政策执行率</w:t>
            </w:r>
          </w:p>
        </w:tc>
        <w:tc>
          <w:tcPr>
            <w:tcW w:w="3276" w:type="dxa"/>
            <w:gridSpan w:val="3"/>
            <w:vAlign w:val="top"/>
          </w:tcPr>
          <w:p w14:paraId="5BEA255C">
            <w:pPr>
              <w:pStyle w:val="6"/>
              <w:spacing w:before="225"/>
              <w:ind w:left="1477"/>
              <w:rPr>
                <w:sz w:val="18"/>
                <w:szCs w:val="18"/>
              </w:rPr>
            </w:pPr>
            <w:r>
              <w:rPr>
                <w:spacing w:val="-5"/>
                <w:sz w:val="18"/>
                <w:szCs w:val="18"/>
              </w:rPr>
              <w:t>100%</w:t>
            </w:r>
          </w:p>
        </w:tc>
        <w:tc>
          <w:tcPr>
            <w:tcW w:w="1478" w:type="dxa"/>
            <w:vAlign w:val="top"/>
          </w:tcPr>
          <w:p w14:paraId="12349922">
            <w:pPr>
              <w:pStyle w:val="6"/>
              <w:spacing w:before="225" w:line="220" w:lineRule="auto"/>
              <w:ind w:left="384"/>
              <w:rPr>
                <w:sz w:val="18"/>
                <w:szCs w:val="18"/>
              </w:rPr>
            </w:pPr>
            <w:r>
              <w:rPr>
                <w:spacing w:val="-2"/>
                <w:sz w:val="18"/>
                <w:szCs w:val="18"/>
              </w:rPr>
              <w:t>计划标准</w:t>
            </w:r>
          </w:p>
        </w:tc>
      </w:tr>
      <w:tr w14:paraId="7F1D4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bottom w:val="nil"/>
            </w:tcBorders>
            <w:vAlign w:val="top"/>
          </w:tcPr>
          <w:p w14:paraId="5FDE46E2">
            <w:pPr>
              <w:rPr>
                <w:rFonts w:ascii="Arial"/>
                <w:sz w:val="21"/>
              </w:rPr>
            </w:pPr>
          </w:p>
        </w:tc>
        <w:tc>
          <w:tcPr>
            <w:tcW w:w="1056" w:type="dxa"/>
            <w:vMerge w:val="continue"/>
            <w:tcBorders>
              <w:top w:val="nil"/>
            </w:tcBorders>
            <w:vAlign w:val="top"/>
          </w:tcPr>
          <w:p w14:paraId="00A02157">
            <w:pPr>
              <w:rPr>
                <w:rFonts w:ascii="Arial"/>
                <w:sz w:val="21"/>
              </w:rPr>
            </w:pPr>
          </w:p>
        </w:tc>
        <w:tc>
          <w:tcPr>
            <w:tcW w:w="1065" w:type="dxa"/>
            <w:vMerge w:val="continue"/>
            <w:tcBorders>
              <w:top w:val="nil"/>
            </w:tcBorders>
            <w:vAlign w:val="top"/>
          </w:tcPr>
          <w:p w14:paraId="40529F39">
            <w:pPr>
              <w:rPr>
                <w:rFonts w:ascii="Arial"/>
                <w:sz w:val="21"/>
              </w:rPr>
            </w:pPr>
          </w:p>
        </w:tc>
        <w:tc>
          <w:tcPr>
            <w:tcW w:w="2447" w:type="dxa"/>
            <w:vAlign w:val="top"/>
          </w:tcPr>
          <w:p w14:paraId="6D6E1D29">
            <w:pPr>
              <w:pStyle w:val="6"/>
              <w:spacing w:before="69" w:line="282" w:lineRule="auto"/>
              <w:ind w:left="780" w:right="140" w:hanging="631"/>
              <w:rPr>
                <w:sz w:val="18"/>
                <w:szCs w:val="18"/>
              </w:rPr>
            </w:pPr>
            <w:r>
              <w:rPr>
                <w:spacing w:val="-1"/>
                <w:sz w:val="18"/>
                <w:szCs w:val="18"/>
              </w:rPr>
              <w:t>符合政策的救助对象的医疗</w:t>
            </w:r>
            <w:r>
              <w:rPr>
                <w:spacing w:val="2"/>
                <w:sz w:val="18"/>
                <w:szCs w:val="18"/>
              </w:rPr>
              <w:t xml:space="preserve"> </w:t>
            </w:r>
            <w:r>
              <w:rPr>
                <w:spacing w:val="-2"/>
                <w:sz w:val="18"/>
                <w:szCs w:val="18"/>
              </w:rPr>
              <w:t>救助覆盖率</w:t>
            </w:r>
          </w:p>
        </w:tc>
        <w:tc>
          <w:tcPr>
            <w:tcW w:w="3276" w:type="dxa"/>
            <w:gridSpan w:val="3"/>
            <w:vAlign w:val="top"/>
          </w:tcPr>
          <w:p w14:paraId="08E63E37">
            <w:pPr>
              <w:pStyle w:val="6"/>
              <w:spacing w:before="224"/>
              <w:ind w:left="1477"/>
              <w:rPr>
                <w:sz w:val="18"/>
                <w:szCs w:val="18"/>
              </w:rPr>
            </w:pPr>
            <w:r>
              <w:rPr>
                <w:spacing w:val="-5"/>
                <w:sz w:val="18"/>
                <w:szCs w:val="18"/>
              </w:rPr>
              <w:t>100%</w:t>
            </w:r>
          </w:p>
        </w:tc>
        <w:tc>
          <w:tcPr>
            <w:tcW w:w="1478" w:type="dxa"/>
            <w:vAlign w:val="top"/>
          </w:tcPr>
          <w:p w14:paraId="4DF01DD9">
            <w:pPr>
              <w:pStyle w:val="6"/>
              <w:spacing w:before="225" w:line="220" w:lineRule="auto"/>
              <w:ind w:left="384"/>
              <w:rPr>
                <w:sz w:val="18"/>
                <w:szCs w:val="18"/>
              </w:rPr>
            </w:pPr>
            <w:r>
              <w:rPr>
                <w:spacing w:val="-2"/>
                <w:sz w:val="18"/>
                <w:szCs w:val="18"/>
              </w:rPr>
              <w:t>计划标准</w:t>
            </w:r>
          </w:p>
        </w:tc>
      </w:tr>
      <w:tr w14:paraId="37FB9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tcBorders>
            <w:vAlign w:val="top"/>
          </w:tcPr>
          <w:p w14:paraId="53644206">
            <w:pPr>
              <w:rPr>
                <w:rFonts w:ascii="Arial"/>
                <w:sz w:val="21"/>
              </w:rPr>
            </w:pPr>
          </w:p>
        </w:tc>
        <w:tc>
          <w:tcPr>
            <w:tcW w:w="1056" w:type="dxa"/>
            <w:vAlign w:val="top"/>
          </w:tcPr>
          <w:p w14:paraId="571E650E">
            <w:pPr>
              <w:pStyle w:val="6"/>
              <w:spacing w:before="71" w:line="281" w:lineRule="auto"/>
              <w:ind w:left="353" w:right="257" w:hanging="93"/>
              <w:rPr>
                <w:sz w:val="18"/>
                <w:szCs w:val="18"/>
              </w:rPr>
            </w:pPr>
            <w:r>
              <w:rPr>
                <w:spacing w:val="-3"/>
                <w:sz w:val="18"/>
                <w:szCs w:val="18"/>
              </w:rPr>
              <w:t>满意度</w:t>
            </w:r>
            <w:r>
              <w:rPr>
                <w:sz w:val="18"/>
                <w:szCs w:val="18"/>
              </w:rPr>
              <w:t xml:space="preserve"> </w:t>
            </w:r>
            <w:r>
              <w:rPr>
                <w:spacing w:val="-5"/>
                <w:sz w:val="18"/>
                <w:szCs w:val="18"/>
              </w:rPr>
              <w:t>指标</w:t>
            </w:r>
          </w:p>
        </w:tc>
        <w:tc>
          <w:tcPr>
            <w:tcW w:w="1065" w:type="dxa"/>
            <w:vAlign w:val="top"/>
          </w:tcPr>
          <w:p w14:paraId="02E3A52E">
            <w:pPr>
              <w:pStyle w:val="6"/>
              <w:spacing w:before="71" w:line="281" w:lineRule="auto"/>
              <w:ind w:left="267" w:right="170" w:hanging="91"/>
              <w:rPr>
                <w:sz w:val="18"/>
                <w:szCs w:val="18"/>
              </w:rPr>
            </w:pPr>
            <w:r>
              <w:rPr>
                <w:spacing w:val="-2"/>
                <w:sz w:val="18"/>
                <w:szCs w:val="18"/>
              </w:rPr>
              <w:t>服务对象</w:t>
            </w:r>
            <w:r>
              <w:rPr>
                <w:sz w:val="18"/>
                <w:szCs w:val="18"/>
              </w:rPr>
              <w:t xml:space="preserve"> </w:t>
            </w:r>
            <w:r>
              <w:rPr>
                <w:spacing w:val="-3"/>
                <w:sz w:val="18"/>
                <w:szCs w:val="18"/>
              </w:rPr>
              <w:t>满意度</w:t>
            </w:r>
          </w:p>
        </w:tc>
        <w:tc>
          <w:tcPr>
            <w:tcW w:w="2447" w:type="dxa"/>
            <w:vAlign w:val="top"/>
          </w:tcPr>
          <w:p w14:paraId="39A8DB7C">
            <w:pPr>
              <w:pStyle w:val="6"/>
              <w:spacing w:before="227" w:line="219" w:lineRule="auto"/>
              <w:ind w:left="149"/>
              <w:rPr>
                <w:sz w:val="18"/>
                <w:szCs w:val="18"/>
              </w:rPr>
            </w:pPr>
            <w:r>
              <w:rPr>
                <w:spacing w:val="-1"/>
                <w:sz w:val="18"/>
                <w:szCs w:val="18"/>
              </w:rPr>
              <w:t>参保对象满意度（双评议）</w:t>
            </w:r>
          </w:p>
        </w:tc>
        <w:tc>
          <w:tcPr>
            <w:tcW w:w="3276" w:type="dxa"/>
            <w:gridSpan w:val="3"/>
            <w:vAlign w:val="top"/>
          </w:tcPr>
          <w:p w14:paraId="26EF0650">
            <w:pPr>
              <w:pStyle w:val="6"/>
              <w:spacing w:before="227" w:line="237" w:lineRule="auto"/>
              <w:ind w:left="1436"/>
              <w:rPr>
                <w:sz w:val="18"/>
                <w:szCs w:val="18"/>
              </w:rPr>
            </w:pPr>
            <w:r>
              <w:rPr>
                <w:spacing w:val="-6"/>
                <w:sz w:val="18"/>
                <w:szCs w:val="18"/>
              </w:rPr>
              <w:t>≥95%</w:t>
            </w:r>
          </w:p>
        </w:tc>
        <w:tc>
          <w:tcPr>
            <w:tcW w:w="1478" w:type="dxa"/>
            <w:vAlign w:val="top"/>
          </w:tcPr>
          <w:p w14:paraId="7FD3276D">
            <w:pPr>
              <w:pStyle w:val="6"/>
              <w:spacing w:before="227" w:line="220" w:lineRule="auto"/>
              <w:ind w:left="384"/>
              <w:rPr>
                <w:sz w:val="18"/>
                <w:szCs w:val="18"/>
              </w:rPr>
            </w:pPr>
            <w:r>
              <w:rPr>
                <w:spacing w:val="-2"/>
                <w:sz w:val="18"/>
                <w:szCs w:val="18"/>
              </w:rPr>
              <w:t>计划标准</w:t>
            </w:r>
          </w:p>
        </w:tc>
      </w:tr>
      <w:tr w14:paraId="0FAAA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Align w:val="top"/>
          </w:tcPr>
          <w:p w14:paraId="46609156">
            <w:pPr>
              <w:pStyle w:val="6"/>
              <w:spacing w:before="71" w:line="219" w:lineRule="auto"/>
              <w:ind w:left="200"/>
              <w:rPr>
                <w:sz w:val="18"/>
                <w:szCs w:val="18"/>
              </w:rPr>
            </w:pPr>
            <w:r>
              <w:rPr>
                <w:b/>
                <w:bCs/>
                <w:spacing w:val="-7"/>
                <w:sz w:val="18"/>
                <w:szCs w:val="18"/>
              </w:rPr>
              <w:t>年度目标</w:t>
            </w:r>
            <w:r>
              <w:rPr>
                <w:spacing w:val="-21"/>
                <w:sz w:val="18"/>
                <w:szCs w:val="18"/>
              </w:rPr>
              <w:t xml:space="preserve"> </w:t>
            </w:r>
            <w:r>
              <w:rPr>
                <w:b/>
                <w:bCs/>
                <w:spacing w:val="-7"/>
                <w:sz w:val="18"/>
                <w:szCs w:val="18"/>
              </w:rPr>
              <w:t>1：</w:t>
            </w:r>
          </w:p>
        </w:tc>
        <w:tc>
          <w:tcPr>
            <w:tcW w:w="9322" w:type="dxa"/>
            <w:gridSpan w:val="7"/>
            <w:vAlign w:val="top"/>
          </w:tcPr>
          <w:p w14:paraId="5E207985">
            <w:pPr>
              <w:pStyle w:val="6"/>
              <w:spacing w:before="71" w:line="219" w:lineRule="auto"/>
              <w:ind w:left="3584"/>
              <w:rPr>
                <w:sz w:val="18"/>
                <w:szCs w:val="18"/>
              </w:rPr>
            </w:pPr>
            <w:r>
              <w:rPr>
                <w:spacing w:val="-1"/>
                <w:sz w:val="18"/>
                <w:szCs w:val="18"/>
              </w:rPr>
              <w:t>积极推动居民医保统收统支</w:t>
            </w:r>
          </w:p>
        </w:tc>
      </w:tr>
      <w:tr w14:paraId="28052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restart"/>
            <w:tcBorders>
              <w:bottom w:val="nil"/>
            </w:tcBorders>
            <w:vAlign w:val="top"/>
          </w:tcPr>
          <w:p w14:paraId="785FD7C6">
            <w:pPr>
              <w:spacing w:line="287" w:lineRule="auto"/>
              <w:rPr>
                <w:rFonts w:ascii="Arial"/>
                <w:sz w:val="21"/>
              </w:rPr>
            </w:pPr>
          </w:p>
          <w:p w14:paraId="49104879">
            <w:pPr>
              <w:spacing w:line="287" w:lineRule="auto"/>
              <w:rPr>
                <w:rFonts w:ascii="Arial"/>
                <w:sz w:val="21"/>
              </w:rPr>
            </w:pPr>
          </w:p>
          <w:p w14:paraId="6F13BC0D">
            <w:pPr>
              <w:spacing w:line="287" w:lineRule="auto"/>
              <w:rPr>
                <w:rFonts w:ascii="Arial"/>
                <w:sz w:val="21"/>
              </w:rPr>
            </w:pPr>
          </w:p>
          <w:p w14:paraId="33ABDF51">
            <w:pPr>
              <w:spacing w:line="287" w:lineRule="auto"/>
              <w:rPr>
                <w:rFonts w:ascii="Arial"/>
                <w:sz w:val="21"/>
              </w:rPr>
            </w:pPr>
          </w:p>
          <w:p w14:paraId="05488B74">
            <w:pPr>
              <w:spacing w:line="288" w:lineRule="auto"/>
              <w:rPr>
                <w:rFonts w:ascii="Arial"/>
                <w:sz w:val="21"/>
              </w:rPr>
            </w:pPr>
          </w:p>
          <w:p w14:paraId="0E1C3483">
            <w:pPr>
              <w:pStyle w:val="6"/>
              <w:spacing w:before="58" w:line="219" w:lineRule="auto"/>
              <w:ind w:left="178"/>
              <w:rPr>
                <w:sz w:val="18"/>
                <w:szCs w:val="18"/>
              </w:rPr>
            </w:pPr>
            <w:r>
              <w:rPr>
                <w:spacing w:val="-2"/>
                <w:sz w:val="18"/>
                <w:szCs w:val="18"/>
              </w:rPr>
              <w:t>年度绩效指标</w:t>
            </w:r>
          </w:p>
        </w:tc>
        <w:tc>
          <w:tcPr>
            <w:tcW w:w="1056" w:type="dxa"/>
            <w:vMerge w:val="restart"/>
            <w:tcBorders>
              <w:bottom w:val="nil"/>
            </w:tcBorders>
            <w:vAlign w:val="top"/>
          </w:tcPr>
          <w:p w14:paraId="4C7423B2">
            <w:pPr>
              <w:spacing w:line="331" w:lineRule="auto"/>
              <w:rPr>
                <w:rFonts w:ascii="Arial"/>
                <w:sz w:val="21"/>
              </w:rPr>
            </w:pPr>
          </w:p>
          <w:p w14:paraId="72509BD6">
            <w:pPr>
              <w:pStyle w:val="6"/>
              <w:spacing w:before="58" w:line="220" w:lineRule="auto"/>
              <w:ind w:left="174"/>
              <w:rPr>
                <w:sz w:val="18"/>
                <w:szCs w:val="18"/>
              </w:rPr>
            </w:pPr>
            <w:r>
              <w:rPr>
                <w:spacing w:val="-3"/>
                <w:sz w:val="18"/>
                <w:szCs w:val="18"/>
              </w:rPr>
              <w:t>一级指标</w:t>
            </w:r>
          </w:p>
        </w:tc>
        <w:tc>
          <w:tcPr>
            <w:tcW w:w="1065" w:type="dxa"/>
            <w:vMerge w:val="restart"/>
            <w:tcBorders>
              <w:bottom w:val="nil"/>
            </w:tcBorders>
            <w:vAlign w:val="top"/>
          </w:tcPr>
          <w:p w14:paraId="109F0838">
            <w:pPr>
              <w:spacing w:line="331" w:lineRule="auto"/>
              <w:rPr>
                <w:rFonts w:ascii="Arial"/>
                <w:sz w:val="21"/>
              </w:rPr>
            </w:pPr>
          </w:p>
          <w:p w14:paraId="759F7A7D">
            <w:pPr>
              <w:pStyle w:val="6"/>
              <w:spacing w:before="58" w:line="220" w:lineRule="auto"/>
              <w:ind w:left="179"/>
              <w:rPr>
                <w:sz w:val="18"/>
                <w:szCs w:val="18"/>
              </w:rPr>
            </w:pPr>
            <w:r>
              <w:rPr>
                <w:spacing w:val="-3"/>
                <w:sz w:val="18"/>
                <w:szCs w:val="18"/>
              </w:rPr>
              <w:t>二级指标</w:t>
            </w:r>
          </w:p>
        </w:tc>
        <w:tc>
          <w:tcPr>
            <w:tcW w:w="2447" w:type="dxa"/>
            <w:vMerge w:val="restart"/>
            <w:tcBorders>
              <w:bottom w:val="nil"/>
            </w:tcBorders>
            <w:vAlign w:val="top"/>
          </w:tcPr>
          <w:p w14:paraId="66109BF3">
            <w:pPr>
              <w:spacing w:line="331" w:lineRule="auto"/>
              <w:rPr>
                <w:rFonts w:ascii="Arial"/>
                <w:sz w:val="21"/>
              </w:rPr>
            </w:pPr>
          </w:p>
          <w:p w14:paraId="7DEE388C">
            <w:pPr>
              <w:pStyle w:val="6"/>
              <w:spacing w:before="58" w:line="220" w:lineRule="auto"/>
              <w:ind w:left="870"/>
              <w:rPr>
                <w:sz w:val="18"/>
                <w:szCs w:val="18"/>
              </w:rPr>
            </w:pPr>
            <w:r>
              <w:rPr>
                <w:spacing w:val="-3"/>
                <w:sz w:val="18"/>
                <w:szCs w:val="18"/>
              </w:rPr>
              <w:t>指标名称</w:t>
            </w:r>
          </w:p>
        </w:tc>
        <w:tc>
          <w:tcPr>
            <w:tcW w:w="3276" w:type="dxa"/>
            <w:gridSpan w:val="3"/>
            <w:vAlign w:val="top"/>
          </w:tcPr>
          <w:p w14:paraId="751D3605">
            <w:pPr>
              <w:pStyle w:val="6"/>
              <w:spacing w:before="70" w:line="219" w:lineRule="auto"/>
              <w:ind w:left="1375"/>
              <w:rPr>
                <w:sz w:val="18"/>
                <w:szCs w:val="18"/>
              </w:rPr>
            </w:pPr>
            <w:r>
              <w:rPr>
                <w:spacing w:val="-4"/>
                <w:sz w:val="18"/>
                <w:szCs w:val="18"/>
              </w:rPr>
              <w:t>指标值</w:t>
            </w:r>
          </w:p>
        </w:tc>
        <w:tc>
          <w:tcPr>
            <w:tcW w:w="1478" w:type="dxa"/>
            <w:vMerge w:val="restart"/>
            <w:tcBorders>
              <w:bottom w:val="nil"/>
            </w:tcBorders>
            <w:vAlign w:val="top"/>
          </w:tcPr>
          <w:p w14:paraId="2DE6A706">
            <w:pPr>
              <w:pStyle w:val="6"/>
              <w:spacing w:before="235" w:line="307" w:lineRule="auto"/>
              <w:ind w:left="651" w:right="195" w:hanging="445"/>
              <w:rPr>
                <w:sz w:val="18"/>
                <w:szCs w:val="18"/>
              </w:rPr>
            </w:pPr>
            <w:r>
              <w:rPr>
                <w:spacing w:val="-2"/>
                <w:sz w:val="18"/>
                <w:szCs w:val="18"/>
              </w:rPr>
              <w:t>指标值确定依</w:t>
            </w:r>
            <w:r>
              <w:rPr>
                <w:spacing w:val="1"/>
                <w:sz w:val="18"/>
                <w:szCs w:val="18"/>
              </w:rPr>
              <w:t xml:space="preserve"> </w:t>
            </w:r>
            <w:r>
              <w:rPr>
                <w:sz w:val="18"/>
                <w:szCs w:val="18"/>
              </w:rPr>
              <w:t>据</w:t>
            </w:r>
          </w:p>
        </w:tc>
      </w:tr>
      <w:tr w14:paraId="3DCBE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0EC3E5E3">
            <w:pPr>
              <w:rPr>
                <w:rFonts w:ascii="Arial"/>
                <w:sz w:val="21"/>
              </w:rPr>
            </w:pPr>
          </w:p>
        </w:tc>
        <w:tc>
          <w:tcPr>
            <w:tcW w:w="1056" w:type="dxa"/>
            <w:vMerge w:val="continue"/>
            <w:tcBorders>
              <w:top w:val="nil"/>
              <w:bottom w:val="nil"/>
            </w:tcBorders>
            <w:vAlign w:val="top"/>
          </w:tcPr>
          <w:p w14:paraId="0B307EDD">
            <w:pPr>
              <w:rPr>
                <w:rFonts w:ascii="Arial"/>
                <w:sz w:val="21"/>
              </w:rPr>
            </w:pPr>
          </w:p>
        </w:tc>
        <w:tc>
          <w:tcPr>
            <w:tcW w:w="1065" w:type="dxa"/>
            <w:vMerge w:val="continue"/>
            <w:tcBorders>
              <w:top w:val="nil"/>
              <w:bottom w:val="nil"/>
            </w:tcBorders>
            <w:vAlign w:val="top"/>
          </w:tcPr>
          <w:p w14:paraId="3C280249">
            <w:pPr>
              <w:rPr>
                <w:rFonts w:ascii="Arial"/>
                <w:sz w:val="21"/>
              </w:rPr>
            </w:pPr>
          </w:p>
        </w:tc>
        <w:tc>
          <w:tcPr>
            <w:tcW w:w="2447" w:type="dxa"/>
            <w:vMerge w:val="continue"/>
            <w:tcBorders>
              <w:top w:val="nil"/>
              <w:bottom w:val="nil"/>
            </w:tcBorders>
            <w:vAlign w:val="top"/>
          </w:tcPr>
          <w:p w14:paraId="48B2A779">
            <w:pPr>
              <w:rPr>
                <w:rFonts w:ascii="Arial"/>
                <w:sz w:val="21"/>
              </w:rPr>
            </w:pPr>
          </w:p>
        </w:tc>
        <w:tc>
          <w:tcPr>
            <w:tcW w:w="2007" w:type="dxa"/>
            <w:gridSpan w:val="2"/>
            <w:vAlign w:val="top"/>
          </w:tcPr>
          <w:p w14:paraId="2CE47E2A">
            <w:pPr>
              <w:pStyle w:val="6"/>
              <w:spacing w:before="70" w:line="219" w:lineRule="auto"/>
              <w:ind w:left="467"/>
              <w:rPr>
                <w:sz w:val="18"/>
                <w:szCs w:val="18"/>
              </w:rPr>
            </w:pPr>
            <w:r>
              <w:rPr>
                <w:spacing w:val="-2"/>
                <w:sz w:val="18"/>
                <w:szCs w:val="18"/>
              </w:rPr>
              <w:t>近两年指标值</w:t>
            </w:r>
          </w:p>
        </w:tc>
        <w:tc>
          <w:tcPr>
            <w:tcW w:w="1269" w:type="dxa"/>
            <w:vMerge w:val="restart"/>
            <w:tcBorders>
              <w:bottom w:val="nil"/>
            </w:tcBorders>
            <w:vAlign w:val="top"/>
          </w:tcPr>
          <w:p w14:paraId="3A0ACD02">
            <w:pPr>
              <w:pStyle w:val="6"/>
              <w:spacing w:before="75" w:line="284" w:lineRule="auto"/>
              <w:ind w:left="462" w:right="181" w:hanging="271"/>
              <w:rPr>
                <w:sz w:val="18"/>
                <w:szCs w:val="18"/>
              </w:rPr>
            </w:pPr>
            <w:r>
              <w:rPr>
                <w:spacing w:val="-2"/>
                <w:sz w:val="18"/>
                <w:szCs w:val="18"/>
              </w:rPr>
              <w:t>预期当年实</w:t>
            </w:r>
            <w:r>
              <w:rPr>
                <w:sz w:val="18"/>
                <w:szCs w:val="18"/>
              </w:rPr>
              <w:t xml:space="preserve"> </w:t>
            </w:r>
            <w:r>
              <w:rPr>
                <w:spacing w:val="-5"/>
                <w:sz w:val="18"/>
                <w:szCs w:val="18"/>
              </w:rPr>
              <w:t>现值</w:t>
            </w:r>
          </w:p>
        </w:tc>
        <w:tc>
          <w:tcPr>
            <w:tcW w:w="1478" w:type="dxa"/>
            <w:vMerge w:val="continue"/>
            <w:tcBorders>
              <w:top w:val="nil"/>
              <w:bottom w:val="nil"/>
            </w:tcBorders>
            <w:vAlign w:val="top"/>
          </w:tcPr>
          <w:p w14:paraId="12515825">
            <w:pPr>
              <w:rPr>
                <w:rFonts w:ascii="Arial"/>
                <w:sz w:val="21"/>
              </w:rPr>
            </w:pPr>
          </w:p>
        </w:tc>
      </w:tr>
      <w:tr w14:paraId="2E26A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71EC1D1A">
            <w:pPr>
              <w:rPr>
                <w:rFonts w:ascii="Arial"/>
                <w:sz w:val="21"/>
              </w:rPr>
            </w:pPr>
          </w:p>
        </w:tc>
        <w:tc>
          <w:tcPr>
            <w:tcW w:w="1056" w:type="dxa"/>
            <w:vMerge w:val="continue"/>
            <w:tcBorders>
              <w:top w:val="nil"/>
            </w:tcBorders>
            <w:vAlign w:val="top"/>
          </w:tcPr>
          <w:p w14:paraId="258ECA8A">
            <w:pPr>
              <w:rPr>
                <w:rFonts w:ascii="Arial"/>
                <w:sz w:val="21"/>
              </w:rPr>
            </w:pPr>
          </w:p>
        </w:tc>
        <w:tc>
          <w:tcPr>
            <w:tcW w:w="1065" w:type="dxa"/>
            <w:vMerge w:val="continue"/>
            <w:tcBorders>
              <w:top w:val="nil"/>
            </w:tcBorders>
            <w:vAlign w:val="top"/>
          </w:tcPr>
          <w:p w14:paraId="6BC30CA1">
            <w:pPr>
              <w:rPr>
                <w:rFonts w:ascii="Arial"/>
                <w:sz w:val="21"/>
              </w:rPr>
            </w:pPr>
          </w:p>
        </w:tc>
        <w:tc>
          <w:tcPr>
            <w:tcW w:w="2447" w:type="dxa"/>
            <w:vMerge w:val="continue"/>
            <w:tcBorders>
              <w:top w:val="nil"/>
            </w:tcBorders>
            <w:vAlign w:val="top"/>
          </w:tcPr>
          <w:p w14:paraId="18671EAF">
            <w:pPr>
              <w:rPr>
                <w:rFonts w:ascii="Arial"/>
                <w:sz w:val="21"/>
              </w:rPr>
            </w:pPr>
          </w:p>
        </w:tc>
        <w:tc>
          <w:tcPr>
            <w:tcW w:w="956" w:type="dxa"/>
            <w:vAlign w:val="top"/>
          </w:tcPr>
          <w:p w14:paraId="593B140A">
            <w:pPr>
              <w:pStyle w:val="6"/>
              <w:spacing w:before="69" w:line="219" w:lineRule="auto"/>
              <w:ind w:left="192"/>
              <w:rPr>
                <w:sz w:val="18"/>
                <w:szCs w:val="18"/>
              </w:rPr>
            </w:pPr>
            <w:r>
              <w:rPr>
                <w:spacing w:val="-2"/>
                <w:sz w:val="18"/>
                <w:szCs w:val="18"/>
              </w:rPr>
              <w:t>2023</w:t>
            </w:r>
            <w:r>
              <w:rPr>
                <w:spacing w:val="-37"/>
                <w:sz w:val="18"/>
                <w:szCs w:val="18"/>
              </w:rPr>
              <w:t xml:space="preserve"> </w:t>
            </w:r>
            <w:r>
              <w:rPr>
                <w:spacing w:val="-2"/>
                <w:sz w:val="18"/>
                <w:szCs w:val="18"/>
              </w:rPr>
              <w:t>年</w:t>
            </w:r>
          </w:p>
        </w:tc>
        <w:tc>
          <w:tcPr>
            <w:tcW w:w="1051" w:type="dxa"/>
            <w:vAlign w:val="top"/>
          </w:tcPr>
          <w:p w14:paraId="49E18CCE">
            <w:pPr>
              <w:pStyle w:val="6"/>
              <w:spacing w:before="69" w:line="219" w:lineRule="auto"/>
              <w:ind w:left="241"/>
              <w:rPr>
                <w:sz w:val="18"/>
                <w:szCs w:val="18"/>
              </w:rPr>
            </w:pPr>
            <w:r>
              <w:rPr>
                <w:spacing w:val="-2"/>
                <w:sz w:val="18"/>
                <w:szCs w:val="18"/>
              </w:rPr>
              <w:t>2024</w:t>
            </w:r>
            <w:r>
              <w:rPr>
                <w:spacing w:val="-40"/>
                <w:sz w:val="18"/>
                <w:szCs w:val="18"/>
              </w:rPr>
              <w:t xml:space="preserve"> </w:t>
            </w:r>
            <w:r>
              <w:rPr>
                <w:spacing w:val="-2"/>
                <w:sz w:val="18"/>
                <w:szCs w:val="18"/>
              </w:rPr>
              <w:t>年</w:t>
            </w:r>
          </w:p>
        </w:tc>
        <w:tc>
          <w:tcPr>
            <w:tcW w:w="1269" w:type="dxa"/>
            <w:vMerge w:val="continue"/>
            <w:tcBorders>
              <w:top w:val="nil"/>
            </w:tcBorders>
            <w:vAlign w:val="top"/>
          </w:tcPr>
          <w:p w14:paraId="4F3E4EAC">
            <w:pPr>
              <w:rPr>
                <w:rFonts w:ascii="Arial"/>
                <w:sz w:val="21"/>
              </w:rPr>
            </w:pPr>
          </w:p>
        </w:tc>
        <w:tc>
          <w:tcPr>
            <w:tcW w:w="1478" w:type="dxa"/>
            <w:vMerge w:val="continue"/>
            <w:tcBorders>
              <w:top w:val="nil"/>
            </w:tcBorders>
            <w:vAlign w:val="top"/>
          </w:tcPr>
          <w:p w14:paraId="25A4D50F">
            <w:pPr>
              <w:rPr>
                <w:rFonts w:ascii="Arial"/>
                <w:sz w:val="21"/>
              </w:rPr>
            </w:pPr>
          </w:p>
        </w:tc>
      </w:tr>
      <w:tr w14:paraId="42445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27" w:type="dxa"/>
            <w:vMerge w:val="continue"/>
            <w:tcBorders>
              <w:top w:val="nil"/>
              <w:bottom w:val="nil"/>
            </w:tcBorders>
            <w:vAlign w:val="top"/>
          </w:tcPr>
          <w:p w14:paraId="6DA0ECF9">
            <w:pPr>
              <w:rPr>
                <w:rFonts w:ascii="Arial"/>
                <w:sz w:val="21"/>
              </w:rPr>
            </w:pPr>
          </w:p>
        </w:tc>
        <w:tc>
          <w:tcPr>
            <w:tcW w:w="1056" w:type="dxa"/>
            <w:vMerge w:val="restart"/>
            <w:tcBorders>
              <w:bottom w:val="nil"/>
            </w:tcBorders>
            <w:vAlign w:val="top"/>
          </w:tcPr>
          <w:p w14:paraId="51171E74">
            <w:pPr>
              <w:spacing w:line="321" w:lineRule="auto"/>
              <w:rPr>
                <w:rFonts w:ascii="Arial"/>
                <w:sz w:val="21"/>
              </w:rPr>
            </w:pPr>
          </w:p>
          <w:p w14:paraId="0140C70C">
            <w:pPr>
              <w:spacing w:line="322" w:lineRule="auto"/>
              <w:rPr>
                <w:rFonts w:ascii="Arial"/>
                <w:sz w:val="21"/>
              </w:rPr>
            </w:pPr>
          </w:p>
          <w:p w14:paraId="31FA2EE4">
            <w:pPr>
              <w:pStyle w:val="6"/>
              <w:spacing w:before="58" w:line="219" w:lineRule="auto"/>
              <w:ind w:left="171"/>
              <w:rPr>
                <w:sz w:val="18"/>
                <w:szCs w:val="18"/>
              </w:rPr>
            </w:pPr>
            <w:r>
              <w:rPr>
                <w:spacing w:val="-2"/>
                <w:sz w:val="18"/>
                <w:szCs w:val="18"/>
              </w:rPr>
              <w:t>产出指标</w:t>
            </w:r>
          </w:p>
        </w:tc>
        <w:tc>
          <w:tcPr>
            <w:tcW w:w="1065" w:type="dxa"/>
            <w:vAlign w:val="top"/>
          </w:tcPr>
          <w:p w14:paraId="6C783E79">
            <w:pPr>
              <w:spacing w:line="321" w:lineRule="auto"/>
              <w:rPr>
                <w:rFonts w:ascii="Arial"/>
                <w:sz w:val="21"/>
              </w:rPr>
            </w:pPr>
          </w:p>
          <w:p w14:paraId="1B411C18">
            <w:pPr>
              <w:pStyle w:val="6"/>
              <w:spacing w:before="58" w:line="219" w:lineRule="auto"/>
              <w:ind w:left="178"/>
              <w:rPr>
                <w:sz w:val="18"/>
                <w:szCs w:val="18"/>
              </w:rPr>
            </w:pPr>
            <w:r>
              <w:rPr>
                <w:spacing w:val="-3"/>
                <w:sz w:val="18"/>
                <w:szCs w:val="18"/>
              </w:rPr>
              <w:t>数量指标</w:t>
            </w:r>
          </w:p>
        </w:tc>
        <w:tc>
          <w:tcPr>
            <w:tcW w:w="2447" w:type="dxa"/>
            <w:vAlign w:val="top"/>
          </w:tcPr>
          <w:p w14:paraId="1AC87986">
            <w:pPr>
              <w:spacing w:line="320" w:lineRule="auto"/>
              <w:rPr>
                <w:rFonts w:ascii="Arial"/>
                <w:sz w:val="21"/>
              </w:rPr>
            </w:pPr>
          </w:p>
          <w:p w14:paraId="16453DB8">
            <w:pPr>
              <w:pStyle w:val="6"/>
              <w:spacing w:before="58" w:line="219" w:lineRule="auto"/>
              <w:ind w:left="238"/>
              <w:rPr>
                <w:sz w:val="18"/>
                <w:szCs w:val="18"/>
              </w:rPr>
            </w:pPr>
            <w:r>
              <w:rPr>
                <w:spacing w:val="-1"/>
                <w:sz w:val="18"/>
                <w:szCs w:val="18"/>
              </w:rPr>
              <w:t>在主要新闻媒体宣传力度</w:t>
            </w:r>
          </w:p>
        </w:tc>
        <w:tc>
          <w:tcPr>
            <w:tcW w:w="956" w:type="dxa"/>
            <w:vAlign w:val="top"/>
          </w:tcPr>
          <w:p w14:paraId="21409FBE">
            <w:pPr>
              <w:spacing w:line="321" w:lineRule="auto"/>
              <w:rPr>
                <w:rFonts w:ascii="Arial"/>
                <w:sz w:val="21"/>
              </w:rPr>
            </w:pPr>
          </w:p>
          <w:p w14:paraId="4A63A876">
            <w:pPr>
              <w:pStyle w:val="6"/>
              <w:spacing w:before="58" w:line="219" w:lineRule="auto"/>
              <w:ind w:left="237"/>
              <w:rPr>
                <w:sz w:val="18"/>
                <w:szCs w:val="18"/>
              </w:rPr>
            </w:pPr>
            <w:r>
              <w:rPr>
                <w:spacing w:val="-3"/>
                <w:sz w:val="18"/>
                <w:szCs w:val="18"/>
              </w:rPr>
              <w:t>232</w:t>
            </w:r>
            <w:r>
              <w:rPr>
                <w:spacing w:val="-36"/>
                <w:sz w:val="18"/>
                <w:szCs w:val="18"/>
              </w:rPr>
              <w:t xml:space="preserve"> </w:t>
            </w:r>
            <w:r>
              <w:rPr>
                <w:spacing w:val="-3"/>
                <w:sz w:val="18"/>
                <w:szCs w:val="18"/>
              </w:rPr>
              <w:t>条</w:t>
            </w:r>
          </w:p>
        </w:tc>
        <w:tc>
          <w:tcPr>
            <w:tcW w:w="1051" w:type="dxa"/>
            <w:vAlign w:val="top"/>
          </w:tcPr>
          <w:p w14:paraId="2FD37F73">
            <w:pPr>
              <w:spacing w:line="321" w:lineRule="auto"/>
              <w:rPr>
                <w:rFonts w:ascii="Arial"/>
                <w:sz w:val="21"/>
              </w:rPr>
            </w:pPr>
          </w:p>
          <w:p w14:paraId="66F7971A">
            <w:pPr>
              <w:pStyle w:val="6"/>
              <w:spacing w:before="58" w:line="219" w:lineRule="auto"/>
              <w:ind w:left="285"/>
              <w:rPr>
                <w:sz w:val="18"/>
                <w:szCs w:val="18"/>
              </w:rPr>
            </w:pPr>
            <w:r>
              <w:rPr>
                <w:spacing w:val="-3"/>
                <w:sz w:val="18"/>
                <w:szCs w:val="18"/>
              </w:rPr>
              <w:t>278</w:t>
            </w:r>
            <w:r>
              <w:rPr>
                <w:spacing w:val="-33"/>
                <w:sz w:val="18"/>
                <w:szCs w:val="18"/>
              </w:rPr>
              <w:t xml:space="preserve"> </w:t>
            </w:r>
            <w:r>
              <w:rPr>
                <w:spacing w:val="-3"/>
                <w:sz w:val="18"/>
                <w:szCs w:val="18"/>
              </w:rPr>
              <w:t>条</w:t>
            </w:r>
          </w:p>
        </w:tc>
        <w:tc>
          <w:tcPr>
            <w:tcW w:w="1269" w:type="dxa"/>
            <w:vAlign w:val="top"/>
          </w:tcPr>
          <w:p w14:paraId="5E904925">
            <w:pPr>
              <w:pStyle w:val="6"/>
              <w:spacing w:before="68" w:line="219" w:lineRule="auto"/>
              <w:ind w:left="188"/>
              <w:rPr>
                <w:sz w:val="18"/>
                <w:szCs w:val="18"/>
              </w:rPr>
            </w:pPr>
            <w:r>
              <w:rPr>
                <w:spacing w:val="-2"/>
                <w:sz w:val="18"/>
                <w:szCs w:val="18"/>
              </w:rPr>
              <w:t>在各大媒体</w:t>
            </w:r>
          </w:p>
          <w:p w14:paraId="23A653CA">
            <w:pPr>
              <w:pStyle w:val="6"/>
              <w:spacing w:before="99" w:line="219" w:lineRule="auto"/>
              <w:ind w:left="192"/>
              <w:rPr>
                <w:sz w:val="18"/>
                <w:szCs w:val="18"/>
              </w:rPr>
            </w:pPr>
            <w:r>
              <w:rPr>
                <w:spacing w:val="-2"/>
                <w:sz w:val="18"/>
                <w:szCs w:val="18"/>
              </w:rPr>
              <w:t>发稿累计数</w:t>
            </w:r>
          </w:p>
          <w:p w14:paraId="03C8EBB7">
            <w:pPr>
              <w:pStyle w:val="6"/>
              <w:spacing w:before="98" w:line="219" w:lineRule="auto"/>
              <w:ind w:left="320"/>
              <w:rPr>
                <w:sz w:val="18"/>
                <w:szCs w:val="18"/>
              </w:rPr>
            </w:pPr>
            <w:r>
              <w:rPr>
                <w:spacing w:val="-5"/>
                <w:sz w:val="18"/>
                <w:szCs w:val="18"/>
              </w:rPr>
              <w:t>≥100</w:t>
            </w:r>
            <w:r>
              <w:rPr>
                <w:spacing w:val="-38"/>
                <w:sz w:val="18"/>
                <w:szCs w:val="18"/>
              </w:rPr>
              <w:t xml:space="preserve"> </w:t>
            </w:r>
            <w:r>
              <w:rPr>
                <w:spacing w:val="-5"/>
                <w:sz w:val="18"/>
                <w:szCs w:val="18"/>
              </w:rPr>
              <w:t>条</w:t>
            </w:r>
          </w:p>
        </w:tc>
        <w:tc>
          <w:tcPr>
            <w:tcW w:w="1478" w:type="dxa"/>
            <w:vAlign w:val="top"/>
          </w:tcPr>
          <w:p w14:paraId="21AC35C0">
            <w:pPr>
              <w:spacing w:line="320" w:lineRule="auto"/>
              <w:rPr>
                <w:rFonts w:ascii="Arial"/>
                <w:sz w:val="21"/>
              </w:rPr>
            </w:pPr>
          </w:p>
          <w:p w14:paraId="5B54B315">
            <w:pPr>
              <w:pStyle w:val="6"/>
              <w:spacing w:before="59" w:line="220" w:lineRule="auto"/>
              <w:ind w:left="384"/>
              <w:rPr>
                <w:sz w:val="18"/>
                <w:szCs w:val="18"/>
              </w:rPr>
            </w:pPr>
            <w:r>
              <w:rPr>
                <w:spacing w:val="-2"/>
                <w:sz w:val="18"/>
                <w:szCs w:val="18"/>
              </w:rPr>
              <w:t>计划标准</w:t>
            </w:r>
          </w:p>
        </w:tc>
      </w:tr>
      <w:tr w14:paraId="284C2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6F7F4E09">
            <w:pPr>
              <w:rPr>
                <w:rFonts w:ascii="Arial"/>
                <w:sz w:val="21"/>
              </w:rPr>
            </w:pPr>
          </w:p>
        </w:tc>
        <w:tc>
          <w:tcPr>
            <w:tcW w:w="1056" w:type="dxa"/>
            <w:vMerge w:val="continue"/>
            <w:tcBorders>
              <w:top w:val="nil"/>
              <w:bottom w:val="nil"/>
            </w:tcBorders>
            <w:vAlign w:val="top"/>
          </w:tcPr>
          <w:p w14:paraId="4461A12C">
            <w:pPr>
              <w:rPr>
                <w:rFonts w:ascii="Arial"/>
                <w:sz w:val="21"/>
              </w:rPr>
            </w:pPr>
          </w:p>
        </w:tc>
        <w:tc>
          <w:tcPr>
            <w:tcW w:w="1065" w:type="dxa"/>
            <w:vAlign w:val="top"/>
          </w:tcPr>
          <w:p w14:paraId="0CBF118A">
            <w:pPr>
              <w:pStyle w:val="6"/>
              <w:spacing w:before="72" w:line="220" w:lineRule="auto"/>
              <w:ind w:left="177"/>
              <w:rPr>
                <w:sz w:val="18"/>
                <w:szCs w:val="18"/>
              </w:rPr>
            </w:pPr>
            <w:r>
              <w:rPr>
                <w:spacing w:val="-2"/>
                <w:sz w:val="18"/>
                <w:szCs w:val="18"/>
              </w:rPr>
              <w:t>质量指标</w:t>
            </w:r>
          </w:p>
        </w:tc>
        <w:tc>
          <w:tcPr>
            <w:tcW w:w="2447" w:type="dxa"/>
            <w:vAlign w:val="top"/>
          </w:tcPr>
          <w:p w14:paraId="5A096860">
            <w:pPr>
              <w:pStyle w:val="6"/>
              <w:spacing w:before="71" w:line="219" w:lineRule="auto"/>
              <w:ind w:left="419"/>
              <w:rPr>
                <w:sz w:val="18"/>
                <w:szCs w:val="18"/>
              </w:rPr>
            </w:pPr>
            <w:r>
              <w:rPr>
                <w:spacing w:val="-1"/>
                <w:sz w:val="18"/>
                <w:szCs w:val="18"/>
              </w:rPr>
              <w:t>基本医疗保险参保率</w:t>
            </w:r>
          </w:p>
        </w:tc>
        <w:tc>
          <w:tcPr>
            <w:tcW w:w="956" w:type="dxa"/>
            <w:vAlign w:val="top"/>
          </w:tcPr>
          <w:p w14:paraId="3B261B32">
            <w:pPr>
              <w:pStyle w:val="6"/>
              <w:spacing w:before="71"/>
              <w:ind w:left="307"/>
              <w:rPr>
                <w:sz w:val="18"/>
                <w:szCs w:val="18"/>
              </w:rPr>
            </w:pPr>
            <w:r>
              <w:rPr>
                <w:spacing w:val="-3"/>
                <w:sz w:val="18"/>
                <w:szCs w:val="18"/>
              </w:rPr>
              <w:t>&gt;95%</w:t>
            </w:r>
          </w:p>
        </w:tc>
        <w:tc>
          <w:tcPr>
            <w:tcW w:w="1051" w:type="dxa"/>
            <w:vAlign w:val="top"/>
          </w:tcPr>
          <w:p w14:paraId="6C32ED6A">
            <w:pPr>
              <w:pStyle w:val="6"/>
              <w:spacing w:before="71"/>
              <w:ind w:left="355"/>
              <w:rPr>
                <w:sz w:val="18"/>
                <w:szCs w:val="18"/>
              </w:rPr>
            </w:pPr>
            <w:r>
              <w:rPr>
                <w:spacing w:val="-3"/>
                <w:sz w:val="18"/>
                <w:szCs w:val="18"/>
              </w:rPr>
              <w:t>&gt;95%</w:t>
            </w:r>
          </w:p>
        </w:tc>
        <w:tc>
          <w:tcPr>
            <w:tcW w:w="1269" w:type="dxa"/>
            <w:vAlign w:val="top"/>
          </w:tcPr>
          <w:p w14:paraId="3AA4FB13">
            <w:pPr>
              <w:pStyle w:val="6"/>
              <w:spacing w:before="71"/>
              <w:ind w:left="465"/>
              <w:rPr>
                <w:sz w:val="18"/>
                <w:szCs w:val="18"/>
              </w:rPr>
            </w:pPr>
            <w:r>
              <w:rPr>
                <w:spacing w:val="-3"/>
                <w:sz w:val="18"/>
                <w:szCs w:val="18"/>
              </w:rPr>
              <w:t>&gt;95%</w:t>
            </w:r>
          </w:p>
        </w:tc>
        <w:tc>
          <w:tcPr>
            <w:tcW w:w="1478" w:type="dxa"/>
            <w:vAlign w:val="top"/>
          </w:tcPr>
          <w:p w14:paraId="35D43683">
            <w:pPr>
              <w:pStyle w:val="6"/>
              <w:spacing w:before="72" w:line="220" w:lineRule="auto"/>
              <w:ind w:left="384"/>
              <w:rPr>
                <w:sz w:val="18"/>
                <w:szCs w:val="18"/>
              </w:rPr>
            </w:pPr>
            <w:r>
              <w:rPr>
                <w:spacing w:val="-2"/>
                <w:sz w:val="18"/>
                <w:szCs w:val="18"/>
              </w:rPr>
              <w:t>计划标准</w:t>
            </w:r>
          </w:p>
        </w:tc>
      </w:tr>
      <w:tr w14:paraId="10986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456BFB7D">
            <w:pPr>
              <w:rPr>
                <w:rFonts w:ascii="Arial"/>
                <w:sz w:val="21"/>
              </w:rPr>
            </w:pPr>
          </w:p>
        </w:tc>
        <w:tc>
          <w:tcPr>
            <w:tcW w:w="1056" w:type="dxa"/>
            <w:vMerge w:val="continue"/>
            <w:tcBorders>
              <w:top w:val="nil"/>
            </w:tcBorders>
            <w:vAlign w:val="top"/>
          </w:tcPr>
          <w:p w14:paraId="03824585">
            <w:pPr>
              <w:rPr>
                <w:rFonts w:ascii="Arial"/>
                <w:sz w:val="21"/>
              </w:rPr>
            </w:pPr>
          </w:p>
        </w:tc>
        <w:tc>
          <w:tcPr>
            <w:tcW w:w="1065" w:type="dxa"/>
            <w:vAlign w:val="top"/>
          </w:tcPr>
          <w:p w14:paraId="541F6FEA">
            <w:pPr>
              <w:pStyle w:val="6"/>
              <w:spacing w:before="71" w:line="220" w:lineRule="auto"/>
              <w:ind w:left="222"/>
              <w:rPr>
                <w:sz w:val="18"/>
                <w:szCs w:val="18"/>
              </w:rPr>
            </w:pPr>
            <w:r>
              <w:rPr>
                <w:spacing w:val="-2"/>
                <w:sz w:val="18"/>
                <w:szCs w:val="18"/>
              </w:rPr>
              <w:t>质量指标</w:t>
            </w:r>
          </w:p>
        </w:tc>
        <w:tc>
          <w:tcPr>
            <w:tcW w:w="2447" w:type="dxa"/>
            <w:vAlign w:val="top"/>
          </w:tcPr>
          <w:p w14:paraId="57EEA949">
            <w:pPr>
              <w:pStyle w:val="6"/>
              <w:spacing w:before="72" w:line="219" w:lineRule="auto"/>
              <w:ind w:left="149"/>
              <w:rPr>
                <w:sz w:val="18"/>
                <w:szCs w:val="18"/>
              </w:rPr>
            </w:pPr>
            <w:r>
              <w:rPr>
                <w:spacing w:val="-1"/>
                <w:sz w:val="18"/>
                <w:szCs w:val="18"/>
              </w:rPr>
              <w:t>符合政策的异地就医结算率</w:t>
            </w:r>
          </w:p>
        </w:tc>
        <w:tc>
          <w:tcPr>
            <w:tcW w:w="956" w:type="dxa"/>
            <w:vAlign w:val="top"/>
          </w:tcPr>
          <w:p w14:paraId="09A4F4E3">
            <w:pPr>
              <w:pStyle w:val="6"/>
              <w:spacing w:before="71"/>
              <w:ind w:left="316"/>
              <w:rPr>
                <w:sz w:val="18"/>
                <w:szCs w:val="18"/>
              </w:rPr>
            </w:pPr>
            <w:r>
              <w:rPr>
                <w:spacing w:val="-5"/>
                <w:sz w:val="18"/>
                <w:szCs w:val="18"/>
              </w:rPr>
              <w:t>100%</w:t>
            </w:r>
          </w:p>
        </w:tc>
        <w:tc>
          <w:tcPr>
            <w:tcW w:w="1051" w:type="dxa"/>
            <w:vAlign w:val="top"/>
          </w:tcPr>
          <w:p w14:paraId="4F054FF4">
            <w:pPr>
              <w:pStyle w:val="6"/>
              <w:spacing w:before="71"/>
              <w:ind w:left="363"/>
              <w:rPr>
                <w:sz w:val="18"/>
                <w:szCs w:val="18"/>
              </w:rPr>
            </w:pPr>
            <w:r>
              <w:rPr>
                <w:spacing w:val="-5"/>
                <w:sz w:val="18"/>
                <w:szCs w:val="18"/>
              </w:rPr>
              <w:t>100%</w:t>
            </w:r>
          </w:p>
        </w:tc>
        <w:tc>
          <w:tcPr>
            <w:tcW w:w="1269" w:type="dxa"/>
            <w:vAlign w:val="top"/>
          </w:tcPr>
          <w:p w14:paraId="463E8BD3">
            <w:pPr>
              <w:pStyle w:val="6"/>
              <w:spacing w:before="71"/>
              <w:ind w:left="474"/>
              <w:rPr>
                <w:sz w:val="18"/>
                <w:szCs w:val="18"/>
              </w:rPr>
            </w:pPr>
            <w:r>
              <w:rPr>
                <w:spacing w:val="-5"/>
                <w:sz w:val="18"/>
                <w:szCs w:val="18"/>
              </w:rPr>
              <w:t>100%</w:t>
            </w:r>
          </w:p>
        </w:tc>
        <w:tc>
          <w:tcPr>
            <w:tcW w:w="1478" w:type="dxa"/>
            <w:vAlign w:val="top"/>
          </w:tcPr>
          <w:p w14:paraId="23C59E88">
            <w:pPr>
              <w:pStyle w:val="6"/>
              <w:spacing w:before="71" w:line="220" w:lineRule="auto"/>
              <w:ind w:left="384"/>
              <w:rPr>
                <w:sz w:val="18"/>
                <w:szCs w:val="18"/>
              </w:rPr>
            </w:pPr>
            <w:r>
              <w:rPr>
                <w:spacing w:val="-2"/>
                <w:sz w:val="18"/>
                <w:szCs w:val="18"/>
              </w:rPr>
              <w:t>计划标准</w:t>
            </w:r>
          </w:p>
        </w:tc>
      </w:tr>
      <w:tr w14:paraId="6AA53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7" w:type="dxa"/>
            <w:vMerge w:val="continue"/>
            <w:tcBorders>
              <w:top w:val="nil"/>
            </w:tcBorders>
            <w:vAlign w:val="top"/>
          </w:tcPr>
          <w:p w14:paraId="7E33EAEB">
            <w:pPr>
              <w:rPr>
                <w:rFonts w:ascii="Arial"/>
                <w:sz w:val="21"/>
              </w:rPr>
            </w:pPr>
          </w:p>
        </w:tc>
        <w:tc>
          <w:tcPr>
            <w:tcW w:w="1056" w:type="dxa"/>
            <w:vAlign w:val="top"/>
          </w:tcPr>
          <w:p w14:paraId="23E074D5">
            <w:pPr>
              <w:pStyle w:val="6"/>
              <w:spacing w:before="227" w:line="220" w:lineRule="auto"/>
              <w:ind w:left="176"/>
              <w:rPr>
                <w:sz w:val="18"/>
                <w:szCs w:val="18"/>
              </w:rPr>
            </w:pPr>
            <w:r>
              <w:rPr>
                <w:spacing w:val="-3"/>
                <w:sz w:val="18"/>
                <w:szCs w:val="18"/>
              </w:rPr>
              <w:t>效益指标</w:t>
            </w:r>
          </w:p>
        </w:tc>
        <w:tc>
          <w:tcPr>
            <w:tcW w:w="1065" w:type="dxa"/>
            <w:vAlign w:val="top"/>
          </w:tcPr>
          <w:p w14:paraId="4B5CCBAA">
            <w:pPr>
              <w:pStyle w:val="6"/>
              <w:spacing w:before="71" w:line="281" w:lineRule="auto"/>
              <w:ind w:left="358" w:right="170" w:hanging="180"/>
              <w:rPr>
                <w:sz w:val="18"/>
                <w:szCs w:val="18"/>
              </w:rPr>
            </w:pPr>
            <w:r>
              <w:rPr>
                <w:spacing w:val="-3"/>
                <w:sz w:val="18"/>
                <w:szCs w:val="18"/>
              </w:rPr>
              <w:t>经济效益</w:t>
            </w:r>
            <w:r>
              <w:rPr>
                <w:spacing w:val="2"/>
                <w:sz w:val="18"/>
                <w:szCs w:val="18"/>
              </w:rPr>
              <w:t xml:space="preserve"> </w:t>
            </w:r>
            <w:r>
              <w:rPr>
                <w:spacing w:val="-5"/>
                <w:sz w:val="18"/>
                <w:szCs w:val="18"/>
              </w:rPr>
              <w:t>指标</w:t>
            </w:r>
          </w:p>
        </w:tc>
        <w:tc>
          <w:tcPr>
            <w:tcW w:w="2447" w:type="dxa"/>
            <w:vAlign w:val="top"/>
          </w:tcPr>
          <w:p w14:paraId="26527423">
            <w:pPr>
              <w:pStyle w:val="6"/>
              <w:spacing w:before="71" w:line="281" w:lineRule="auto"/>
              <w:ind w:left="960" w:right="140" w:hanging="807"/>
              <w:rPr>
                <w:sz w:val="18"/>
                <w:szCs w:val="18"/>
              </w:rPr>
            </w:pPr>
            <w:r>
              <w:rPr>
                <w:spacing w:val="-1"/>
                <w:sz w:val="18"/>
                <w:szCs w:val="18"/>
              </w:rPr>
              <w:t>市本级居民医保基金预计可</w:t>
            </w:r>
            <w:r>
              <w:rPr>
                <w:sz w:val="18"/>
                <w:szCs w:val="18"/>
              </w:rPr>
              <w:t xml:space="preserve"> </w:t>
            </w:r>
            <w:r>
              <w:rPr>
                <w:spacing w:val="-3"/>
                <w:sz w:val="18"/>
                <w:szCs w:val="18"/>
              </w:rPr>
              <w:t>支付数</w:t>
            </w:r>
          </w:p>
        </w:tc>
        <w:tc>
          <w:tcPr>
            <w:tcW w:w="956" w:type="dxa"/>
            <w:vAlign w:val="top"/>
          </w:tcPr>
          <w:p w14:paraId="3B7C6247">
            <w:pPr>
              <w:pStyle w:val="6"/>
              <w:spacing w:before="227" w:line="219" w:lineRule="auto"/>
              <w:ind w:left="195"/>
              <w:rPr>
                <w:sz w:val="18"/>
                <w:szCs w:val="18"/>
              </w:rPr>
            </w:pPr>
            <w:r>
              <w:rPr>
                <w:spacing w:val="-5"/>
                <w:sz w:val="18"/>
                <w:szCs w:val="18"/>
              </w:rPr>
              <w:t>&gt;6</w:t>
            </w:r>
            <w:r>
              <w:rPr>
                <w:spacing w:val="-38"/>
                <w:sz w:val="18"/>
                <w:szCs w:val="18"/>
              </w:rPr>
              <w:t xml:space="preserve"> </w:t>
            </w:r>
            <w:r>
              <w:rPr>
                <w:spacing w:val="-5"/>
                <w:sz w:val="18"/>
                <w:szCs w:val="18"/>
              </w:rPr>
              <w:t>个月</w:t>
            </w:r>
          </w:p>
        </w:tc>
        <w:tc>
          <w:tcPr>
            <w:tcW w:w="1051" w:type="dxa"/>
            <w:vAlign w:val="top"/>
          </w:tcPr>
          <w:p w14:paraId="2B623AF1">
            <w:pPr>
              <w:pStyle w:val="6"/>
              <w:spacing w:before="227" w:line="219" w:lineRule="auto"/>
              <w:ind w:left="244"/>
              <w:rPr>
                <w:sz w:val="18"/>
                <w:szCs w:val="18"/>
              </w:rPr>
            </w:pPr>
            <w:r>
              <w:rPr>
                <w:spacing w:val="-5"/>
                <w:sz w:val="18"/>
                <w:szCs w:val="18"/>
              </w:rPr>
              <w:t>&gt;6</w:t>
            </w:r>
            <w:r>
              <w:rPr>
                <w:spacing w:val="-40"/>
                <w:sz w:val="18"/>
                <w:szCs w:val="18"/>
              </w:rPr>
              <w:t xml:space="preserve"> </w:t>
            </w:r>
            <w:r>
              <w:rPr>
                <w:spacing w:val="-5"/>
                <w:sz w:val="18"/>
                <w:szCs w:val="18"/>
              </w:rPr>
              <w:t>个月</w:t>
            </w:r>
          </w:p>
        </w:tc>
        <w:tc>
          <w:tcPr>
            <w:tcW w:w="1269" w:type="dxa"/>
            <w:vAlign w:val="top"/>
          </w:tcPr>
          <w:p w14:paraId="2F264BA2">
            <w:pPr>
              <w:pStyle w:val="6"/>
              <w:spacing w:before="227" w:line="219" w:lineRule="auto"/>
              <w:ind w:left="352"/>
              <w:rPr>
                <w:sz w:val="18"/>
                <w:szCs w:val="18"/>
              </w:rPr>
            </w:pPr>
            <w:r>
              <w:rPr>
                <w:spacing w:val="-5"/>
                <w:sz w:val="18"/>
                <w:szCs w:val="18"/>
              </w:rPr>
              <w:t>&gt;6</w:t>
            </w:r>
            <w:r>
              <w:rPr>
                <w:spacing w:val="-38"/>
                <w:sz w:val="18"/>
                <w:szCs w:val="18"/>
              </w:rPr>
              <w:t xml:space="preserve"> </w:t>
            </w:r>
            <w:r>
              <w:rPr>
                <w:spacing w:val="-5"/>
                <w:sz w:val="18"/>
                <w:szCs w:val="18"/>
              </w:rPr>
              <w:t>个月</w:t>
            </w:r>
          </w:p>
        </w:tc>
        <w:tc>
          <w:tcPr>
            <w:tcW w:w="1478" w:type="dxa"/>
            <w:vAlign w:val="top"/>
          </w:tcPr>
          <w:p w14:paraId="757E3F80">
            <w:pPr>
              <w:pStyle w:val="6"/>
              <w:spacing w:before="227" w:line="220" w:lineRule="auto"/>
              <w:ind w:left="384"/>
              <w:rPr>
                <w:sz w:val="18"/>
                <w:szCs w:val="18"/>
              </w:rPr>
            </w:pPr>
            <w:r>
              <w:rPr>
                <w:spacing w:val="-2"/>
                <w:sz w:val="18"/>
                <w:szCs w:val="18"/>
              </w:rPr>
              <w:t>计划标准</w:t>
            </w:r>
          </w:p>
        </w:tc>
      </w:tr>
      <w:tr w14:paraId="501A4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Align w:val="top"/>
          </w:tcPr>
          <w:p w14:paraId="77399D27">
            <w:pPr>
              <w:pStyle w:val="6"/>
              <w:spacing w:before="71" w:line="219" w:lineRule="auto"/>
              <w:ind w:left="200"/>
              <w:rPr>
                <w:sz w:val="18"/>
                <w:szCs w:val="18"/>
              </w:rPr>
            </w:pPr>
            <w:r>
              <w:rPr>
                <w:b/>
                <w:bCs/>
                <w:spacing w:val="-5"/>
                <w:sz w:val="18"/>
                <w:szCs w:val="18"/>
              </w:rPr>
              <w:t>年度目标</w:t>
            </w:r>
            <w:r>
              <w:rPr>
                <w:spacing w:val="-33"/>
                <w:sz w:val="18"/>
                <w:szCs w:val="18"/>
              </w:rPr>
              <w:t xml:space="preserve"> </w:t>
            </w:r>
            <w:r>
              <w:rPr>
                <w:b/>
                <w:bCs/>
                <w:spacing w:val="-5"/>
                <w:sz w:val="18"/>
                <w:szCs w:val="18"/>
              </w:rPr>
              <w:t>2：</w:t>
            </w:r>
          </w:p>
        </w:tc>
        <w:tc>
          <w:tcPr>
            <w:tcW w:w="9322" w:type="dxa"/>
            <w:gridSpan w:val="7"/>
            <w:vAlign w:val="top"/>
          </w:tcPr>
          <w:p w14:paraId="7C94DC89">
            <w:pPr>
              <w:pStyle w:val="6"/>
              <w:spacing w:before="71" w:line="219" w:lineRule="auto"/>
              <w:ind w:left="3585"/>
              <w:rPr>
                <w:sz w:val="18"/>
                <w:szCs w:val="18"/>
              </w:rPr>
            </w:pPr>
            <w:r>
              <w:rPr>
                <w:spacing w:val="-1"/>
                <w:sz w:val="18"/>
                <w:szCs w:val="18"/>
              </w:rPr>
              <w:t>开展打击欺诈骗保专项行动</w:t>
            </w:r>
          </w:p>
        </w:tc>
      </w:tr>
      <w:tr w14:paraId="01E8F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427" w:type="dxa"/>
            <w:vAlign w:val="top"/>
          </w:tcPr>
          <w:p w14:paraId="2572D5DB">
            <w:pPr>
              <w:pStyle w:val="6"/>
              <w:spacing w:before="70" w:line="219" w:lineRule="auto"/>
              <w:ind w:left="178"/>
              <w:rPr>
                <w:sz w:val="18"/>
                <w:szCs w:val="18"/>
              </w:rPr>
            </w:pPr>
            <w:r>
              <w:rPr>
                <w:spacing w:val="-2"/>
                <w:sz w:val="18"/>
                <w:szCs w:val="18"/>
              </w:rPr>
              <w:t>年度绩效指标</w:t>
            </w:r>
          </w:p>
        </w:tc>
        <w:tc>
          <w:tcPr>
            <w:tcW w:w="1056" w:type="dxa"/>
            <w:vAlign w:val="top"/>
          </w:tcPr>
          <w:p w14:paraId="628A5CDC">
            <w:pPr>
              <w:pStyle w:val="6"/>
              <w:spacing w:before="70" w:line="220" w:lineRule="auto"/>
              <w:ind w:left="174"/>
              <w:rPr>
                <w:sz w:val="18"/>
                <w:szCs w:val="18"/>
              </w:rPr>
            </w:pPr>
            <w:r>
              <w:rPr>
                <w:spacing w:val="-3"/>
                <w:sz w:val="18"/>
                <w:szCs w:val="18"/>
              </w:rPr>
              <w:t>一级指标</w:t>
            </w:r>
          </w:p>
        </w:tc>
        <w:tc>
          <w:tcPr>
            <w:tcW w:w="1065" w:type="dxa"/>
            <w:vAlign w:val="top"/>
          </w:tcPr>
          <w:p w14:paraId="2DA1E902">
            <w:pPr>
              <w:pStyle w:val="6"/>
              <w:spacing w:before="70" w:line="220" w:lineRule="auto"/>
              <w:ind w:left="179"/>
              <w:rPr>
                <w:sz w:val="18"/>
                <w:szCs w:val="18"/>
              </w:rPr>
            </w:pPr>
            <w:r>
              <w:rPr>
                <w:spacing w:val="-3"/>
                <w:sz w:val="18"/>
                <w:szCs w:val="18"/>
              </w:rPr>
              <w:t>二级指标</w:t>
            </w:r>
          </w:p>
        </w:tc>
        <w:tc>
          <w:tcPr>
            <w:tcW w:w="2447" w:type="dxa"/>
            <w:vAlign w:val="top"/>
          </w:tcPr>
          <w:p w14:paraId="0DBB8C7D">
            <w:pPr>
              <w:pStyle w:val="6"/>
              <w:spacing w:before="70" w:line="220" w:lineRule="auto"/>
              <w:ind w:left="870"/>
              <w:rPr>
                <w:sz w:val="18"/>
                <w:szCs w:val="18"/>
              </w:rPr>
            </w:pPr>
            <w:r>
              <w:rPr>
                <w:spacing w:val="-3"/>
                <w:sz w:val="18"/>
                <w:szCs w:val="18"/>
              </w:rPr>
              <w:t>指标名称</w:t>
            </w:r>
          </w:p>
        </w:tc>
        <w:tc>
          <w:tcPr>
            <w:tcW w:w="3276" w:type="dxa"/>
            <w:gridSpan w:val="3"/>
            <w:vAlign w:val="top"/>
          </w:tcPr>
          <w:p w14:paraId="4FA430CB">
            <w:pPr>
              <w:pStyle w:val="6"/>
              <w:spacing w:before="70" w:line="219" w:lineRule="auto"/>
              <w:ind w:left="1375"/>
              <w:rPr>
                <w:sz w:val="18"/>
                <w:szCs w:val="18"/>
              </w:rPr>
            </w:pPr>
            <w:r>
              <w:rPr>
                <w:spacing w:val="-4"/>
                <w:sz w:val="18"/>
                <w:szCs w:val="18"/>
              </w:rPr>
              <w:t>指标值</w:t>
            </w:r>
          </w:p>
        </w:tc>
        <w:tc>
          <w:tcPr>
            <w:tcW w:w="1478" w:type="dxa"/>
            <w:vAlign w:val="top"/>
          </w:tcPr>
          <w:p w14:paraId="0AAB7F38">
            <w:pPr>
              <w:pStyle w:val="6"/>
              <w:spacing w:before="70" w:line="219" w:lineRule="auto"/>
              <w:ind w:left="206"/>
              <w:rPr>
                <w:sz w:val="18"/>
                <w:szCs w:val="18"/>
              </w:rPr>
            </w:pPr>
            <w:r>
              <w:rPr>
                <w:spacing w:val="-2"/>
                <w:sz w:val="18"/>
                <w:szCs w:val="18"/>
              </w:rPr>
              <w:t>指标值确定依</w:t>
            </w:r>
          </w:p>
        </w:tc>
      </w:tr>
    </w:tbl>
    <w:p w14:paraId="0B20E9EA">
      <w:pPr>
        <w:rPr>
          <w:rFonts w:ascii="Arial"/>
          <w:sz w:val="21"/>
        </w:rPr>
      </w:pPr>
    </w:p>
    <w:p w14:paraId="4F940CC3">
      <w:pPr>
        <w:rPr>
          <w:rFonts w:ascii="Arial" w:hAnsi="Arial" w:eastAsia="Arial" w:cs="Arial"/>
          <w:sz w:val="21"/>
          <w:szCs w:val="21"/>
        </w:rPr>
        <w:sectPr>
          <w:pgSz w:w="11906" w:h="16839"/>
          <w:pgMar w:top="1134" w:right="576" w:bottom="0" w:left="575" w:header="0" w:footer="0" w:gutter="0"/>
          <w:cols w:space="720" w:num="1"/>
        </w:sectPr>
      </w:pPr>
    </w:p>
    <w:tbl>
      <w:tblPr>
        <w:tblStyle w:val="5"/>
        <w:tblW w:w="10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1056"/>
        <w:gridCol w:w="1065"/>
        <w:gridCol w:w="2447"/>
        <w:gridCol w:w="956"/>
        <w:gridCol w:w="1051"/>
        <w:gridCol w:w="1269"/>
        <w:gridCol w:w="1478"/>
      </w:tblGrid>
      <w:tr w14:paraId="3E1A0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27" w:type="dxa"/>
            <w:vMerge w:val="restart"/>
            <w:tcBorders>
              <w:top w:val="nil"/>
              <w:bottom w:val="nil"/>
            </w:tcBorders>
            <w:vAlign w:val="top"/>
          </w:tcPr>
          <w:p w14:paraId="55113CE8">
            <w:pPr>
              <w:rPr>
                <w:rFonts w:ascii="Arial"/>
                <w:sz w:val="21"/>
              </w:rPr>
            </w:pPr>
          </w:p>
        </w:tc>
        <w:tc>
          <w:tcPr>
            <w:tcW w:w="1056" w:type="dxa"/>
            <w:vMerge w:val="restart"/>
            <w:tcBorders>
              <w:top w:val="nil"/>
              <w:bottom w:val="nil"/>
            </w:tcBorders>
            <w:vAlign w:val="top"/>
          </w:tcPr>
          <w:p w14:paraId="089D467E">
            <w:pPr>
              <w:rPr>
                <w:rFonts w:ascii="Arial"/>
                <w:sz w:val="21"/>
              </w:rPr>
            </w:pPr>
          </w:p>
        </w:tc>
        <w:tc>
          <w:tcPr>
            <w:tcW w:w="1065" w:type="dxa"/>
            <w:vMerge w:val="restart"/>
            <w:tcBorders>
              <w:top w:val="nil"/>
              <w:bottom w:val="nil"/>
            </w:tcBorders>
            <w:vAlign w:val="top"/>
          </w:tcPr>
          <w:p w14:paraId="45F2318B">
            <w:pPr>
              <w:rPr>
                <w:rFonts w:ascii="Arial"/>
                <w:sz w:val="21"/>
              </w:rPr>
            </w:pPr>
          </w:p>
        </w:tc>
        <w:tc>
          <w:tcPr>
            <w:tcW w:w="2447" w:type="dxa"/>
            <w:vMerge w:val="restart"/>
            <w:tcBorders>
              <w:top w:val="nil"/>
              <w:bottom w:val="nil"/>
            </w:tcBorders>
            <w:vAlign w:val="top"/>
          </w:tcPr>
          <w:p w14:paraId="6E244F9C">
            <w:pPr>
              <w:rPr>
                <w:rFonts w:ascii="Arial"/>
                <w:sz w:val="21"/>
              </w:rPr>
            </w:pPr>
          </w:p>
        </w:tc>
        <w:tc>
          <w:tcPr>
            <w:tcW w:w="2007" w:type="dxa"/>
            <w:gridSpan w:val="2"/>
            <w:vAlign w:val="top"/>
          </w:tcPr>
          <w:p w14:paraId="3370A297">
            <w:pPr>
              <w:pStyle w:val="6"/>
              <w:spacing w:before="70" w:line="219" w:lineRule="auto"/>
              <w:ind w:left="467"/>
              <w:rPr>
                <w:sz w:val="18"/>
                <w:szCs w:val="18"/>
              </w:rPr>
            </w:pPr>
            <w:r>
              <w:rPr>
                <w:spacing w:val="-2"/>
                <w:sz w:val="18"/>
                <w:szCs w:val="18"/>
              </w:rPr>
              <w:t>近两年指标值</w:t>
            </w:r>
          </w:p>
        </w:tc>
        <w:tc>
          <w:tcPr>
            <w:tcW w:w="1269" w:type="dxa"/>
            <w:vMerge w:val="restart"/>
            <w:tcBorders>
              <w:top w:val="nil"/>
              <w:bottom w:val="nil"/>
            </w:tcBorders>
            <w:vAlign w:val="top"/>
          </w:tcPr>
          <w:p w14:paraId="64554517">
            <w:pPr>
              <w:pStyle w:val="6"/>
              <w:spacing w:before="75" w:line="286" w:lineRule="auto"/>
              <w:ind w:left="462" w:right="181" w:hanging="271"/>
              <w:rPr>
                <w:sz w:val="18"/>
                <w:szCs w:val="18"/>
              </w:rPr>
            </w:pPr>
            <w:r>
              <w:rPr>
                <w:spacing w:val="-2"/>
                <w:sz w:val="18"/>
                <w:szCs w:val="18"/>
              </w:rPr>
              <w:t>预期当年实</w:t>
            </w:r>
            <w:r>
              <w:rPr>
                <w:sz w:val="18"/>
                <w:szCs w:val="18"/>
              </w:rPr>
              <w:t xml:space="preserve"> </w:t>
            </w:r>
            <w:r>
              <w:rPr>
                <w:spacing w:val="-5"/>
                <w:sz w:val="18"/>
                <w:szCs w:val="18"/>
              </w:rPr>
              <w:t>现值</w:t>
            </w:r>
          </w:p>
        </w:tc>
        <w:tc>
          <w:tcPr>
            <w:tcW w:w="1478" w:type="dxa"/>
            <w:vMerge w:val="restart"/>
            <w:tcBorders>
              <w:top w:val="nil"/>
              <w:bottom w:val="nil"/>
            </w:tcBorders>
            <w:vAlign w:val="top"/>
          </w:tcPr>
          <w:p w14:paraId="349DFE10">
            <w:pPr>
              <w:pStyle w:val="6"/>
              <w:spacing w:before="70" w:line="219" w:lineRule="auto"/>
              <w:ind w:left="652"/>
              <w:rPr>
                <w:sz w:val="18"/>
                <w:szCs w:val="18"/>
              </w:rPr>
            </w:pPr>
            <w:r>
              <w:rPr>
                <w:sz w:val="18"/>
                <w:szCs w:val="18"/>
              </w:rPr>
              <w:t>据</w:t>
            </w:r>
          </w:p>
        </w:tc>
      </w:tr>
      <w:tr w14:paraId="46E82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565A5620">
            <w:pPr>
              <w:rPr>
                <w:rFonts w:ascii="Arial"/>
                <w:sz w:val="21"/>
              </w:rPr>
            </w:pPr>
          </w:p>
        </w:tc>
        <w:tc>
          <w:tcPr>
            <w:tcW w:w="1056" w:type="dxa"/>
            <w:vMerge w:val="continue"/>
            <w:tcBorders>
              <w:top w:val="nil"/>
            </w:tcBorders>
            <w:vAlign w:val="top"/>
          </w:tcPr>
          <w:p w14:paraId="50655E5C">
            <w:pPr>
              <w:rPr>
                <w:rFonts w:ascii="Arial"/>
                <w:sz w:val="21"/>
              </w:rPr>
            </w:pPr>
          </w:p>
        </w:tc>
        <w:tc>
          <w:tcPr>
            <w:tcW w:w="1065" w:type="dxa"/>
            <w:vMerge w:val="continue"/>
            <w:tcBorders>
              <w:top w:val="nil"/>
            </w:tcBorders>
            <w:vAlign w:val="top"/>
          </w:tcPr>
          <w:p w14:paraId="6F1D7004">
            <w:pPr>
              <w:rPr>
                <w:rFonts w:ascii="Arial"/>
                <w:sz w:val="21"/>
              </w:rPr>
            </w:pPr>
          </w:p>
        </w:tc>
        <w:tc>
          <w:tcPr>
            <w:tcW w:w="2447" w:type="dxa"/>
            <w:vMerge w:val="continue"/>
            <w:tcBorders>
              <w:top w:val="nil"/>
            </w:tcBorders>
            <w:vAlign w:val="top"/>
          </w:tcPr>
          <w:p w14:paraId="5C8542F9">
            <w:pPr>
              <w:rPr>
                <w:rFonts w:ascii="Arial"/>
                <w:sz w:val="21"/>
              </w:rPr>
            </w:pPr>
          </w:p>
        </w:tc>
        <w:tc>
          <w:tcPr>
            <w:tcW w:w="956" w:type="dxa"/>
            <w:vAlign w:val="top"/>
          </w:tcPr>
          <w:p w14:paraId="70B37D3C">
            <w:pPr>
              <w:pStyle w:val="6"/>
              <w:spacing w:before="66" w:line="219" w:lineRule="auto"/>
              <w:ind w:left="192"/>
              <w:rPr>
                <w:sz w:val="18"/>
                <w:szCs w:val="18"/>
              </w:rPr>
            </w:pPr>
            <w:r>
              <w:rPr>
                <w:spacing w:val="-2"/>
                <w:sz w:val="18"/>
                <w:szCs w:val="18"/>
              </w:rPr>
              <w:t>2023</w:t>
            </w:r>
            <w:r>
              <w:rPr>
                <w:spacing w:val="-37"/>
                <w:sz w:val="18"/>
                <w:szCs w:val="18"/>
              </w:rPr>
              <w:t xml:space="preserve"> </w:t>
            </w:r>
            <w:r>
              <w:rPr>
                <w:spacing w:val="-2"/>
                <w:sz w:val="18"/>
                <w:szCs w:val="18"/>
              </w:rPr>
              <w:t>年</w:t>
            </w:r>
          </w:p>
        </w:tc>
        <w:tc>
          <w:tcPr>
            <w:tcW w:w="1051" w:type="dxa"/>
            <w:vAlign w:val="top"/>
          </w:tcPr>
          <w:p w14:paraId="5E45A390">
            <w:pPr>
              <w:pStyle w:val="6"/>
              <w:spacing w:before="66" w:line="219" w:lineRule="auto"/>
              <w:ind w:left="241"/>
              <w:rPr>
                <w:sz w:val="18"/>
                <w:szCs w:val="18"/>
              </w:rPr>
            </w:pPr>
            <w:r>
              <w:rPr>
                <w:spacing w:val="-2"/>
                <w:sz w:val="18"/>
                <w:szCs w:val="18"/>
              </w:rPr>
              <w:t>2024</w:t>
            </w:r>
            <w:r>
              <w:rPr>
                <w:spacing w:val="-40"/>
                <w:sz w:val="18"/>
                <w:szCs w:val="18"/>
              </w:rPr>
              <w:t xml:space="preserve"> </w:t>
            </w:r>
            <w:r>
              <w:rPr>
                <w:spacing w:val="-2"/>
                <w:sz w:val="18"/>
                <w:szCs w:val="18"/>
              </w:rPr>
              <w:t>年</w:t>
            </w:r>
          </w:p>
        </w:tc>
        <w:tc>
          <w:tcPr>
            <w:tcW w:w="1269" w:type="dxa"/>
            <w:vMerge w:val="continue"/>
            <w:tcBorders>
              <w:top w:val="nil"/>
            </w:tcBorders>
            <w:vAlign w:val="top"/>
          </w:tcPr>
          <w:p w14:paraId="0682F3AA">
            <w:pPr>
              <w:rPr>
                <w:rFonts w:ascii="Arial"/>
                <w:sz w:val="21"/>
              </w:rPr>
            </w:pPr>
          </w:p>
        </w:tc>
        <w:tc>
          <w:tcPr>
            <w:tcW w:w="1478" w:type="dxa"/>
            <w:vMerge w:val="continue"/>
            <w:tcBorders>
              <w:top w:val="nil"/>
            </w:tcBorders>
            <w:vAlign w:val="top"/>
          </w:tcPr>
          <w:p w14:paraId="3B8DCE64">
            <w:pPr>
              <w:rPr>
                <w:rFonts w:ascii="Arial"/>
                <w:sz w:val="21"/>
              </w:rPr>
            </w:pPr>
          </w:p>
        </w:tc>
      </w:tr>
      <w:tr w14:paraId="24AAF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182F3713">
            <w:pPr>
              <w:rPr>
                <w:rFonts w:ascii="Arial"/>
                <w:sz w:val="21"/>
              </w:rPr>
            </w:pPr>
          </w:p>
        </w:tc>
        <w:tc>
          <w:tcPr>
            <w:tcW w:w="1056" w:type="dxa"/>
            <w:vMerge w:val="restart"/>
            <w:tcBorders>
              <w:bottom w:val="nil"/>
            </w:tcBorders>
            <w:vAlign w:val="top"/>
          </w:tcPr>
          <w:p w14:paraId="2BC68E80">
            <w:pPr>
              <w:spacing w:line="322" w:lineRule="auto"/>
              <w:rPr>
                <w:rFonts w:ascii="Arial"/>
                <w:sz w:val="21"/>
              </w:rPr>
            </w:pPr>
          </w:p>
          <w:p w14:paraId="32FC7740">
            <w:pPr>
              <w:spacing w:line="322" w:lineRule="auto"/>
              <w:rPr>
                <w:rFonts w:ascii="Arial"/>
                <w:sz w:val="21"/>
              </w:rPr>
            </w:pPr>
          </w:p>
          <w:p w14:paraId="64735F77">
            <w:pPr>
              <w:pStyle w:val="6"/>
              <w:spacing w:before="58" w:line="219" w:lineRule="auto"/>
              <w:ind w:left="171"/>
              <w:rPr>
                <w:sz w:val="18"/>
                <w:szCs w:val="18"/>
              </w:rPr>
            </w:pPr>
            <w:r>
              <w:rPr>
                <w:spacing w:val="-2"/>
                <w:sz w:val="18"/>
                <w:szCs w:val="18"/>
              </w:rPr>
              <w:t>产出指标</w:t>
            </w:r>
          </w:p>
        </w:tc>
        <w:tc>
          <w:tcPr>
            <w:tcW w:w="1065" w:type="dxa"/>
            <w:vAlign w:val="top"/>
          </w:tcPr>
          <w:p w14:paraId="4124B755">
            <w:pPr>
              <w:pStyle w:val="6"/>
              <w:spacing w:before="68" w:line="219" w:lineRule="auto"/>
              <w:ind w:left="178"/>
              <w:rPr>
                <w:sz w:val="18"/>
                <w:szCs w:val="18"/>
              </w:rPr>
            </w:pPr>
            <w:r>
              <w:rPr>
                <w:spacing w:val="-3"/>
                <w:sz w:val="18"/>
                <w:szCs w:val="18"/>
              </w:rPr>
              <w:t>数量指标</w:t>
            </w:r>
          </w:p>
        </w:tc>
        <w:tc>
          <w:tcPr>
            <w:tcW w:w="2447" w:type="dxa"/>
            <w:vAlign w:val="top"/>
          </w:tcPr>
          <w:p w14:paraId="731A81C7">
            <w:pPr>
              <w:pStyle w:val="6"/>
              <w:spacing w:before="67" w:line="219" w:lineRule="auto"/>
              <w:ind w:left="248"/>
              <w:rPr>
                <w:sz w:val="18"/>
                <w:szCs w:val="18"/>
              </w:rPr>
            </w:pPr>
            <w:r>
              <w:rPr>
                <w:spacing w:val="-2"/>
                <w:sz w:val="18"/>
                <w:szCs w:val="18"/>
              </w:rPr>
              <w:t>医保定点医疗机构检查数</w:t>
            </w:r>
          </w:p>
        </w:tc>
        <w:tc>
          <w:tcPr>
            <w:tcW w:w="956" w:type="dxa"/>
            <w:vAlign w:val="top"/>
          </w:tcPr>
          <w:p w14:paraId="6859635B">
            <w:pPr>
              <w:pStyle w:val="6"/>
              <w:spacing w:before="68" w:line="220" w:lineRule="auto"/>
              <w:ind w:left="207"/>
              <w:rPr>
                <w:sz w:val="18"/>
                <w:szCs w:val="18"/>
              </w:rPr>
            </w:pPr>
            <w:r>
              <w:rPr>
                <w:spacing w:val="-6"/>
                <w:sz w:val="18"/>
                <w:szCs w:val="18"/>
              </w:rPr>
              <w:t>≥43</w:t>
            </w:r>
            <w:r>
              <w:rPr>
                <w:spacing w:val="-38"/>
                <w:sz w:val="18"/>
                <w:szCs w:val="18"/>
              </w:rPr>
              <w:t xml:space="preserve"> </w:t>
            </w:r>
            <w:r>
              <w:rPr>
                <w:spacing w:val="-6"/>
                <w:sz w:val="18"/>
                <w:szCs w:val="18"/>
              </w:rPr>
              <w:t>家</w:t>
            </w:r>
          </w:p>
        </w:tc>
        <w:tc>
          <w:tcPr>
            <w:tcW w:w="1051" w:type="dxa"/>
            <w:vAlign w:val="top"/>
          </w:tcPr>
          <w:p w14:paraId="0001192B">
            <w:pPr>
              <w:pStyle w:val="6"/>
              <w:spacing w:before="68" w:line="220" w:lineRule="auto"/>
              <w:ind w:left="257"/>
              <w:rPr>
                <w:sz w:val="18"/>
                <w:szCs w:val="18"/>
              </w:rPr>
            </w:pPr>
            <w:r>
              <w:rPr>
                <w:spacing w:val="-6"/>
                <w:sz w:val="18"/>
                <w:szCs w:val="18"/>
              </w:rPr>
              <w:t>≥43</w:t>
            </w:r>
            <w:r>
              <w:rPr>
                <w:spacing w:val="-40"/>
                <w:sz w:val="18"/>
                <w:szCs w:val="18"/>
              </w:rPr>
              <w:t xml:space="preserve"> </w:t>
            </w:r>
            <w:r>
              <w:rPr>
                <w:spacing w:val="-6"/>
                <w:sz w:val="18"/>
                <w:szCs w:val="18"/>
              </w:rPr>
              <w:t>家</w:t>
            </w:r>
          </w:p>
        </w:tc>
        <w:tc>
          <w:tcPr>
            <w:tcW w:w="1269" w:type="dxa"/>
            <w:vAlign w:val="top"/>
          </w:tcPr>
          <w:p w14:paraId="7EC55013">
            <w:pPr>
              <w:pStyle w:val="6"/>
              <w:spacing w:before="68" w:line="220" w:lineRule="auto"/>
              <w:ind w:left="365"/>
              <w:rPr>
                <w:sz w:val="18"/>
                <w:szCs w:val="18"/>
              </w:rPr>
            </w:pPr>
            <w:r>
              <w:rPr>
                <w:spacing w:val="-6"/>
                <w:sz w:val="18"/>
                <w:szCs w:val="18"/>
              </w:rPr>
              <w:t>≥43</w:t>
            </w:r>
            <w:r>
              <w:rPr>
                <w:spacing w:val="-38"/>
                <w:sz w:val="18"/>
                <w:szCs w:val="18"/>
              </w:rPr>
              <w:t xml:space="preserve"> </w:t>
            </w:r>
            <w:r>
              <w:rPr>
                <w:spacing w:val="-6"/>
                <w:sz w:val="18"/>
                <w:szCs w:val="18"/>
              </w:rPr>
              <w:t>家</w:t>
            </w:r>
          </w:p>
        </w:tc>
        <w:tc>
          <w:tcPr>
            <w:tcW w:w="1478" w:type="dxa"/>
            <w:vAlign w:val="top"/>
          </w:tcPr>
          <w:p w14:paraId="05E7535F">
            <w:pPr>
              <w:pStyle w:val="6"/>
              <w:spacing w:before="68" w:line="220" w:lineRule="auto"/>
              <w:ind w:left="384"/>
              <w:rPr>
                <w:sz w:val="18"/>
                <w:szCs w:val="18"/>
              </w:rPr>
            </w:pPr>
            <w:r>
              <w:rPr>
                <w:spacing w:val="-2"/>
                <w:sz w:val="18"/>
                <w:szCs w:val="18"/>
              </w:rPr>
              <w:t>计划标准</w:t>
            </w:r>
          </w:p>
        </w:tc>
      </w:tr>
      <w:tr w14:paraId="6FEEB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7503361A">
            <w:pPr>
              <w:rPr>
                <w:rFonts w:ascii="Arial"/>
                <w:sz w:val="21"/>
              </w:rPr>
            </w:pPr>
          </w:p>
        </w:tc>
        <w:tc>
          <w:tcPr>
            <w:tcW w:w="1056" w:type="dxa"/>
            <w:vMerge w:val="continue"/>
            <w:tcBorders>
              <w:top w:val="nil"/>
              <w:bottom w:val="nil"/>
            </w:tcBorders>
            <w:vAlign w:val="top"/>
          </w:tcPr>
          <w:p w14:paraId="4E369055">
            <w:pPr>
              <w:rPr>
                <w:rFonts w:ascii="Arial"/>
                <w:sz w:val="21"/>
              </w:rPr>
            </w:pPr>
          </w:p>
        </w:tc>
        <w:tc>
          <w:tcPr>
            <w:tcW w:w="1065" w:type="dxa"/>
            <w:vAlign w:val="top"/>
          </w:tcPr>
          <w:p w14:paraId="3DFB2FF9">
            <w:pPr>
              <w:pStyle w:val="6"/>
              <w:spacing w:before="67" w:line="220" w:lineRule="auto"/>
              <w:ind w:left="185"/>
              <w:rPr>
                <w:sz w:val="18"/>
                <w:szCs w:val="18"/>
              </w:rPr>
            </w:pPr>
            <w:r>
              <w:rPr>
                <w:spacing w:val="-4"/>
                <w:sz w:val="18"/>
                <w:szCs w:val="18"/>
              </w:rPr>
              <w:t>时效指标</w:t>
            </w:r>
          </w:p>
        </w:tc>
        <w:tc>
          <w:tcPr>
            <w:tcW w:w="2447" w:type="dxa"/>
            <w:vAlign w:val="top"/>
          </w:tcPr>
          <w:p w14:paraId="4A531FE4">
            <w:pPr>
              <w:pStyle w:val="6"/>
              <w:spacing w:before="67" w:line="219" w:lineRule="auto"/>
              <w:ind w:left="149"/>
              <w:rPr>
                <w:sz w:val="18"/>
                <w:szCs w:val="18"/>
              </w:rPr>
            </w:pPr>
            <w:r>
              <w:rPr>
                <w:spacing w:val="-1"/>
                <w:sz w:val="18"/>
                <w:szCs w:val="18"/>
              </w:rPr>
              <w:t>按时完成定点医疗机构检查</w:t>
            </w:r>
          </w:p>
        </w:tc>
        <w:tc>
          <w:tcPr>
            <w:tcW w:w="956" w:type="dxa"/>
            <w:vAlign w:val="top"/>
          </w:tcPr>
          <w:p w14:paraId="496A6C4B">
            <w:pPr>
              <w:pStyle w:val="6"/>
              <w:spacing w:before="152" w:line="122" w:lineRule="exact"/>
              <w:ind w:left="438"/>
              <w:rPr>
                <w:sz w:val="18"/>
                <w:szCs w:val="18"/>
              </w:rPr>
            </w:pPr>
            <w:r>
              <w:rPr>
                <w:position w:val="-3"/>
                <w:sz w:val="18"/>
                <w:szCs w:val="18"/>
              </w:rPr>
              <w:t>-</w:t>
            </w:r>
          </w:p>
        </w:tc>
        <w:tc>
          <w:tcPr>
            <w:tcW w:w="1051" w:type="dxa"/>
            <w:vAlign w:val="top"/>
          </w:tcPr>
          <w:p w14:paraId="17C794CD">
            <w:pPr>
              <w:pStyle w:val="6"/>
              <w:spacing w:before="67" w:line="223" w:lineRule="auto"/>
              <w:ind w:left="444"/>
              <w:rPr>
                <w:sz w:val="18"/>
                <w:szCs w:val="18"/>
              </w:rPr>
            </w:pPr>
            <w:r>
              <w:rPr>
                <w:sz w:val="18"/>
                <w:szCs w:val="18"/>
              </w:rPr>
              <w:t>是</w:t>
            </w:r>
          </w:p>
        </w:tc>
        <w:tc>
          <w:tcPr>
            <w:tcW w:w="1269" w:type="dxa"/>
            <w:vAlign w:val="top"/>
          </w:tcPr>
          <w:p w14:paraId="73917A79">
            <w:pPr>
              <w:pStyle w:val="6"/>
              <w:spacing w:before="67" w:line="223" w:lineRule="auto"/>
              <w:ind w:left="552"/>
              <w:rPr>
                <w:sz w:val="18"/>
                <w:szCs w:val="18"/>
              </w:rPr>
            </w:pPr>
            <w:r>
              <w:rPr>
                <w:sz w:val="18"/>
                <w:szCs w:val="18"/>
              </w:rPr>
              <w:t>是</w:t>
            </w:r>
          </w:p>
        </w:tc>
        <w:tc>
          <w:tcPr>
            <w:tcW w:w="1478" w:type="dxa"/>
            <w:vAlign w:val="top"/>
          </w:tcPr>
          <w:p w14:paraId="4841612D">
            <w:pPr>
              <w:pStyle w:val="6"/>
              <w:spacing w:before="67" w:line="220" w:lineRule="auto"/>
              <w:ind w:left="384"/>
              <w:rPr>
                <w:sz w:val="18"/>
                <w:szCs w:val="18"/>
              </w:rPr>
            </w:pPr>
            <w:r>
              <w:rPr>
                <w:spacing w:val="-2"/>
                <w:sz w:val="18"/>
                <w:szCs w:val="18"/>
              </w:rPr>
              <w:t>计划标准</w:t>
            </w:r>
          </w:p>
        </w:tc>
      </w:tr>
      <w:tr w14:paraId="29058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27" w:type="dxa"/>
            <w:vMerge w:val="continue"/>
            <w:tcBorders>
              <w:top w:val="nil"/>
              <w:bottom w:val="nil"/>
            </w:tcBorders>
            <w:vAlign w:val="top"/>
          </w:tcPr>
          <w:p w14:paraId="5CCCF293">
            <w:pPr>
              <w:rPr>
                <w:rFonts w:ascii="Arial"/>
                <w:sz w:val="21"/>
              </w:rPr>
            </w:pPr>
          </w:p>
        </w:tc>
        <w:tc>
          <w:tcPr>
            <w:tcW w:w="1056" w:type="dxa"/>
            <w:vMerge w:val="continue"/>
            <w:tcBorders>
              <w:top w:val="nil"/>
              <w:bottom w:val="nil"/>
            </w:tcBorders>
            <w:vAlign w:val="top"/>
          </w:tcPr>
          <w:p w14:paraId="680CAB47">
            <w:pPr>
              <w:rPr>
                <w:rFonts w:ascii="Arial"/>
                <w:sz w:val="21"/>
              </w:rPr>
            </w:pPr>
          </w:p>
        </w:tc>
        <w:tc>
          <w:tcPr>
            <w:tcW w:w="1065" w:type="dxa"/>
            <w:vAlign w:val="top"/>
          </w:tcPr>
          <w:p w14:paraId="5CC963BD">
            <w:pPr>
              <w:pStyle w:val="6"/>
              <w:spacing w:before="223" w:line="220" w:lineRule="auto"/>
              <w:ind w:left="177"/>
              <w:rPr>
                <w:sz w:val="18"/>
                <w:szCs w:val="18"/>
              </w:rPr>
            </w:pPr>
            <w:r>
              <w:rPr>
                <w:spacing w:val="-2"/>
                <w:sz w:val="18"/>
                <w:szCs w:val="18"/>
              </w:rPr>
              <w:t>质量指标</w:t>
            </w:r>
          </w:p>
        </w:tc>
        <w:tc>
          <w:tcPr>
            <w:tcW w:w="2447" w:type="dxa"/>
            <w:vAlign w:val="top"/>
          </w:tcPr>
          <w:p w14:paraId="51C41848">
            <w:pPr>
              <w:pStyle w:val="6"/>
              <w:spacing w:before="68" w:line="282" w:lineRule="auto"/>
              <w:ind w:left="962" w:right="140" w:hanging="811"/>
              <w:rPr>
                <w:sz w:val="18"/>
                <w:szCs w:val="18"/>
              </w:rPr>
            </w:pPr>
            <w:r>
              <w:rPr>
                <w:spacing w:val="-1"/>
                <w:sz w:val="18"/>
                <w:szCs w:val="18"/>
              </w:rPr>
              <w:t>打击欺诈骗保发现问题查处</w:t>
            </w:r>
            <w:r>
              <w:rPr>
                <w:spacing w:val="1"/>
                <w:sz w:val="18"/>
                <w:szCs w:val="18"/>
              </w:rPr>
              <w:t xml:space="preserve"> </w:t>
            </w:r>
            <w:r>
              <w:rPr>
                <w:spacing w:val="-4"/>
                <w:sz w:val="18"/>
                <w:szCs w:val="18"/>
              </w:rPr>
              <w:t>办结率</w:t>
            </w:r>
          </w:p>
        </w:tc>
        <w:tc>
          <w:tcPr>
            <w:tcW w:w="956" w:type="dxa"/>
            <w:vAlign w:val="top"/>
          </w:tcPr>
          <w:p w14:paraId="68148EF5">
            <w:pPr>
              <w:pStyle w:val="6"/>
              <w:spacing w:before="222"/>
              <w:ind w:left="316"/>
              <w:rPr>
                <w:sz w:val="18"/>
                <w:szCs w:val="18"/>
              </w:rPr>
            </w:pPr>
            <w:r>
              <w:rPr>
                <w:spacing w:val="-5"/>
                <w:sz w:val="18"/>
                <w:szCs w:val="18"/>
              </w:rPr>
              <w:t>100%</w:t>
            </w:r>
          </w:p>
        </w:tc>
        <w:tc>
          <w:tcPr>
            <w:tcW w:w="1051" w:type="dxa"/>
            <w:vAlign w:val="top"/>
          </w:tcPr>
          <w:p w14:paraId="53F52E0A">
            <w:pPr>
              <w:pStyle w:val="6"/>
              <w:spacing w:before="222"/>
              <w:ind w:left="363"/>
              <w:rPr>
                <w:sz w:val="18"/>
                <w:szCs w:val="18"/>
              </w:rPr>
            </w:pPr>
            <w:r>
              <w:rPr>
                <w:spacing w:val="-5"/>
                <w:sz w:val="18"/>
                <w:szCs w:val="18"/>
              </w:rPr>
              <w:t>100%</w:t>
            </w:r>
          </w:p>
        </w:tc>
        <w:tc>
          <w:tcPr>
            <w:tcW w:w="1269" w:type="dxa"/>
            <w:vAlign w:val="top"/>
          </w:tcPr>
          <w:p w14:paraId="5EC1E091">
            <w:pPr>
              <w:pStyle w:val="6"/>
              <w:spacing w:before="222"/>
              <w:ind w:left="474"/>
              <w:rPr>
                <w:sz w:val="18"/>
                <w:szCs w:val="18"/>
              </w:rPr>
            </w:pPr>
            <w:r>
              <w:rPr>
                <w:spacing w:val="-5"/>
                <w:sz w:val="18"/>
                <w:szCs w:val="18"/>
              </w:rPr>
              <w:t>100%</w:t>
            </w:r>
          </w:p>
        </w:tc>
        <w:tc>
          <w:tcPr>
            <w:tcW w:w="1478" w:type="dxa"/>
            <w:vAlign w:val="top"/>
          </w:tcPr>
          <w:p w14:paraId="2C93DBBE">
            <w:pPr>
              <w:pStyle w:val="6"/>
              <w:spacing w:before="223" w:line="220" w:lineRule="auto"/>
              <w:ind w:left="384"/>
              <w:rPr>
                <w:sz w:val="18"/>
                <w:szCs w:val="18"/>
              </w:rPr>
            </w:pPr>
            <w:r>
              <w:rPr>
                <w:spacing w:val="-2"/>
                <w:sz w:val="18"/>
                <w:szCs w:val="18"/>
              </w:rPr>
              <w:t>计划标准</w:t>
            </w:r>
          </w:p>
        </w:tc>
      </w:tr>
      <w:tr w14:paraId="490CC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07AAED9F">
            <w:pPr>
              <w:rPr>
                <w:rFonts w:ascii="Arial"/>
                <w:sz w:val="21"/>
              </w:rPr>
            </w:pPr>
          </w:p>
        </w:tc>
        <w:tc>
          <w:tcPr>
            <w:tcW w:w="1056" w:type="dxa"/>
            <w:vMerge w:val="continue"/>
            <w:tcBorders>
              <w:top w:val="nil"/>
            </w:tcBorders>
            <w:vAlign w:val="top"/>
          </w:tcPr>
          <w:p w14:paraId="477B32D6">
            <w:pPr>
              <w:rPr>
                <w:rFonts w:ascii="Arial"/>
                <w:sz w:val="21"/>
              </w:rPr>
            </w:pPr>
          </w:p>
        </w:tc>
        <w:tc>
          <w:tcPr>
            <w:tcW w:w="1065" w:type="dxa"/>
            <w:vAlign w:val="top"/>
          </w:tcPr>
          <w:p w14:paraId="11F0946A">
            <w:pPr>
              <w:pStyle w:val="6"/>
              <w:spacing w:before="68" w:line="219" w:lineRule="auto"/>
              <w:ind w:left="178"/>
              <w:rPr>
                <w:sz w:val="18"/>
                <w:szCs w:val="18"/>
              </w:rPr>
            </w:pPr>
            <w:r>
              <w:rPr>
                <w:spacing w:val="-3"/>
                <w:sz w:val="18"/>
                <w:szCs w:val="18"/>
              </w:rPr>
              <w:t>数量指标</w:t>
            </w:r>
          </w:p>
        </w:tc>
        <w:tc>
          <w:tcPr>
            <w:tcW w:w="2447" w:type="dxa"/>
            <w:vAlign w:val="top"/>
          </w:tcPr>
          <w:p w14:paraId="15150AD4">
            <w:pPr>
              <w:pStyle w:val="6"/>
              <w:spacing w:before="68" w:line="219" w:lineRule="auto"/>
              <w:ind w:left="248"/>
              <w:rPr>
                <w:sz w:val="18"/>
                <w:szCs w:val="18"/>
              </w:rPr>
            </w:pPr>
            <w:r>
              <w:rPr>
                <w:spacing w:val="-2"/>
                <w:sz w:val="18"/>
                <w:szCs w:val="18"/>
              </w:rPr>
              <w:t>医保定点药店全面检查数</w:t>
            </w:r>
          </w:p>
        </w:tc>
        <w:tc>
          <w:tcPr>
            <w:tcW w:w="956" w:type="dxa"/>
            <w:vAlign w:val="top"/>
          </w:tcPr>
          <w:p w14:paraId="3A29CDBC">
            <w:pPr>
              <w:pStyle w:val="6"/>
              <w:spacing w:before="68" w:line="220" w:lineRule="auto"/>
              <w:ind w:left="207"/>
              <w:rPr>
                <w:sz w:val="18"/>
                <w:szCs w:val="18"/>
              </w:rPr>
            </w:pPr>
            <w:r>
              <w:rPr>
                <w:spacing w:val="-6"/>
                <w:sz w:val="18"/>
                <w:szCs w:val="18"/>
              </w:rPr>
              <w:t>≥29</w:t>
            </w:r>
            <w:r>
              <w:rPr>
                <w:spacing w:val="-38"/>
                <w:sz w:val="18"/>
                <w:szCs w:val="18"/>
              </w:rPr>
              <w:t xml:space="preserve"> </w:t>
            </w:r>
            <w:r>
              <w:rPr>
                <w:spacing w:val="-6"/>
                <w:sz w:val="18"/>
                <w:szCs w:val="18"/>
              </w:rPr>
              <w:t>家</w:t>
            </w:r>
          </w:p>
        </w:tc>
        <w:tc>
          <w:tcPr>
            <w:tcW w:w="1051" w:type="dxa"/>
            <w:vAlign w:val="top"/>
          </w:tcPr>
          <w:p w14:paraId="33991A4D">
            <w:pPr>
              <w:pStyle w:val="6"/>
              <w:spacing w:before="68" w:line="220" w:lineRule="auto"/>
              <w:ind w:left="257"/>
              <w:rPr>
                <w:sz w:val="18"/>
                <w:szCs w:val="18"/>
              </w:rPr>
            </w:pPr>
            <w:r>
              <w:rPr>
                <w:spacing w:val="-6"/>
                <w:sz w:val="18"/>
                <w:szCs w:val="18"/>
              </w:rPr>
              <w:t>≥29</w:t>
            </w:r>
            <w:r>
              <w:rPr>
                <w:spacing w:val="-40"/>
                <w:sz w:val="18"/>
                <w:szCs w:val="18"/>
              </w:rPr>
              <w:t xml:space="preserve"> </w:t>
            </w:r>
            <w:r>
              <w:rPr>
                <w:spacing w:val="-6"/>
                <w:sz w:val="18"/>
                <w:szCs w:val="18"/>
              </w:rPr>
              <w:t>家</w:t>
            </w:r>
          </w:p>
        </w:tc>
        <w:tc>
          <w:tcPr>
            <w:tcW w:w="1269" w:type="dxa"/>
            <w:vAlign w:val="top"/>
          </w:tcPr>
          <w:p w14:paraId="427E4CE4">
            <w:pPr>
              <w:pStyle w:val="6"/>
              <w:spacing w:before="68" w:line="220" w:lineRule="auto"/>
              <w:ind w:left="365"/>
              <w:rPr>
                <w:sz w:val="18"/>
                <w:szCs w:val="18"/>
              </w:rPr>
            </w:pPr>
            <w:r>
              <w:rPr>
                <w:spacing w:val="-6"/>
                <w:sz w:val="18"/>
                <w:szCs w:val="18"/>
              </w:rPr>
              <w:t>≥29</w:t>
            </w:r>
            <w:r>
              <w:rPr>
                <w:spacing w:val="-38"/>
                <w:sz w:val="18"/>
                <w:szCs w:val="18"/>
              </w:rPr>
              <w:t xml:space="preserve"> </w:t>
            </w:r>
            <w:r>
              <w:rPr>
                <w:spacing w:val="-6"/>
                <w:sz w:val="18"/>
                <w:szCs w:val="18"/>
              </w:rPr>
              <w:t>家</w:t>
            </w:r>
          </w:p>
        </w:tc>
        <w:tc>
          <w:tcPr>
            <w:tcW w:w="1478" w:type="dxa"/>
            <w:vAlign w:val="top"/>
          </w:tcPr>
          <w:p w14:paraId="6AA9BA46">
            <w:pPr>
              <w:pStyle w:val="6"/>
              <w:spacing w:before="68" w:line="220" w:lineRule="auto"/>
              <w:ind w:left="384"/>
              <w:rPr>
                <w:sz w:val="18"/>
                <w:szCs w:val="18"/>
              </w:rPr>
            </w:pPr>
            <w:r>
              <w:rPr>
                <w:spacing w:val="-2"/>
                <w:sz w:val="18"/>
                <w:szCs w:val="18"/>
              </w:rPr>
              <w:t>计划标准</w:t>
            </w:r>
          </w:p>
        </w:tc>
      </w:tr>
      <w:tr w14:paraId="18BB3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27" w:type="dxa"/>
            <w:vMerge w:val="continue"/>
            <w:tcBorders>
              <w:top w:val="nil"/>
            </w:tcBorders>
            <w:vAlign w:val="top"/>
          </w:tcPr>
          <w:p w14:paraId="395505B1">
            <w:pPr>
              <w:rPr>
                <w:rFonts w:ascii="Arial"/>
                <w:sz w:val="21"/>
              </w:rPr>
            </w:pPr>
          </w:p>
        </w:tc>
        <w:tc>
          <w:tcPr>
            <w:tcW w:w="1056" w:type="dxa"/>
            <w:vAlign w:val="top"/>
          </w:tcPr>
          <w:p w14:paraId="66E14CEF">
            <w:pPr>
              <w:pStyle w:val="6"/>
              <w:spacing w:before="223" w:line="220" w:lineRule="auto"/>
              <w:ind w:left="176"/>
              <w:rPr>
                <w:sz w:val="18"/>
                <w:szCs w:val="18"/>
              </w:rPr>
            </w:pPr>
            <w:r>
              <w:rPr>
                <w:spacing w:val="-3"/>
                <w:sz w:val="18"/>
                <w:szCs w:val="18"/>
              </w:rPr>
              <w:t>效益指标</w:t>
            </w:r>
          </w:p>
        </w:tc>
        <w:tc>
          <w:tcPr>
            <w:tcW w:w="1065" w:type="dxa"/>
            <w:vAlign w:val="top"/>
          </w:tcPr>
          <w:p w14:paraId="54AAB329">
            <w:pPr>
              <w:pStyle w:val="6"/>
              <w:spacing w:before="68" w:line="282" w:lineRule="auto"/>
              <w:ind w:left="358" w:right="170" w:hanging="180"/>
              <w:rPr>
                <w:sz w:val="18"/>
                <w:szCs w:val="18"/>
              </w:rPr>
            </w:pPr>
            <w:r>
              <w:rPr>
                <w:spacing w:val="-3"/>
                <w:sz w:val="18"/>
                <w:szCs w:val="18"/>
              </w:rPr>
              <w:t>社会效益</w:t>
            </w:r>
            <w:r>
              <w:rPr>
                <w:spacing w:val="2"/>
                <w:sz w:val="18"/>
                <w:szCs w:val="18"/>
              </w:rPr>
              <w:t xml:space="preserve"> </w:t>
            </w:r>
            <w:r>
              <w:rPr>
                <w:spacing w:val="-5"/>
                <w:sz w:val="18"/>
                <w:szCs w:val="18"/>
              </w:rPr>
              <w:t>指标</w:t>
            </w:r>
          </w:p>
        </w:tc>
        <w:tc>
          <w:tcPr>
            <w:tcW w:w="2447" w:type="dxa"/>
            <w:vAlign w:val="top"/>
          </w:tcPr>
          <w:p w14:paraId="53A69CA2">
            <w:pPr>
              <w:pStyle w:val="6"/>
              <w:spacing w:before="223" w:line="219" w:lineRule="auto"/>
              <w:ind w:left="241"/>
              <w:rPr>
                <w:sz w:val="18"/>
                <w:szCs w:val="18"/>
              </w:rPr>
            </w:pPr>
            <w:r>
              <w:rPr>
                <w:spacing w:val="-1"/>
                <w:sz w:val="18"/>
                <w:szCs w:val="18"/>
              </w:rPr>
              <w:t>投诉举报上级转办办结率</w:t>
            </w:r>
          </w:p>
        </w:tc>
        <w:tc>
          <w:tcPr>
            <w:tcW w:w="956" w:type="dxa"/>
            <w:vAlign w:val="top"/>
          </w:tcPr>
          <w:p w14:paraId="5DB7E7FE">
            <w:pPr>
              <w:pStyle w:val="6"/>
              <w:spacing w:before="223"/>
              <w:ind w:left="316"/>
              <w:rPr>
                <w:sz w:val="18"/>
                <w:szCs w:val="18"/>
              </w:rPr>
            </w:pPr>
            <w:r>
              <w:rPr>
                <w:spacing w:val="-5"/>
                <w:sz w:val="18"/>
                <w:szCs w:val="18"/>
              </w:rPr>
              <w:t>100%</w:t>
            </w:r>
          </w:p>
        </w:tc>
        <w:tc>
          <w:tcPr>
            <w:tcW w:w="1051" w:type="dxa"/>
            <w:vAlign w:val="top"/>
          </w:tcPr>
          <w:p w14:paraId="713315FA">
            <w:pPr>
              <w:pStyle w:val="6"/>
              <w:spacing w:before="223"/>
              <w:ind w:left="363"/>
              <w:rPr>
                <w:sz w:val="18"/>
                <w:szCs w:val="18"/>
              </w:rPr>
            </w:pPr>
            <w:r>
              <w:rPr>
                <w:spacing w:val="-5"/>
                <w:sz w:val="18"/>
                <w:szCs w:val="18"/>
              </w:rPr>
              <w:t>100%</w:t>
            </w:r>
          </w:p>
        </w:tc>
        <w:tc>
          <w:tcPr>
            <w:tcW w:w="1269" w:type="dxa"/>
            <w:vAlign w:val="top"/>
          </w:tcPr>
          <w:p w14:paraId="2B38B80E">
            <w:pPr>
              <w:pStyle w:val="6"/>
              <w:spacing w:before="223"/>
              <w:ind w:left="474"/>
              <w:rPr>
                <w:sz w:val="18"/>
                <w:szCs w:val="18"/>
              </w:rPr>
            </w:pPr>
            <w:r>
              <w:rPr>
                <w:spacing w:val="-5"/>
                <w:sz w:val="18"/>
                <w:szCs w:val="18"/>
              </w:rPr>
              <w:t>100%</w:t>
            </w:r>
          </w:p>
        </w:tc>
        <w:tc>
          <w:tcPr>
            <w:tcW w:w="1478" w:type="dxa"/>
            <w:vAlign w:val="top"/>
          </w:tcPr>
          <w:p w14:paraId="52B5065D">
            <w:pPr>
              <w:pStyle w:val="6"/>
              <w:spacing w:before="223" w:line="220" w:lineRule="auto"/>
              <w:ind w:left="384"/>
              <w:rPr>
                <w:sz w:val="18"/>
                <w:szCs w:val="18"/>
              </w:rPr>
            </w:pPr>
            <w:r>
              <w:rPr>
                <w:spacing w:val="-2"/>
                <w:sz w:val="18"/>
                <w:szCs w:val="18"/>
              </w:rPr>
              <w:t>计划标准</w:t>
            </w:r>
          </w:p>
        </w:tc>
      </w:tr>
      <w:tr w14:paraId="5B106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Align w:val="top"/>
          </w:tcPr>
          <w:p w14:paraId="7C432872">
            <w:pPr>
              <w:pStyle w:val="6"/>
              <w:spacing w:before="68" w:line="219" w:lineRule="auto"/>
              <w:ind w:left="200"/>
              <w:rPr>
                <w:sz w:val="18"/>
                <w:szCs w:val="18"/>
              </w:rPr>
            </w:pPr>
            <w:r>
              <w:rPr>
                <w:b/>
                <w:bCs/>
                <w:spacing w:val="-5"/>
                <w:sz w:val="18"/>
                <w:szCs w:val="18"/>
              </w:rPr>
              <w:t>年度目标</w:t>
            </w:r>
            <w:r>
              <w:rPr>
                <w:spacing w:val="-33"/>
                <w:sz w:val="18"/>
                <w:szCs w:val="18"/>
              </w:rPr>
              <w:t xml:space="preserve"> </w:t>
            </w:r>
            <w:r>
              <w:rPr>
                <w:b/>
                <w:bCs/>
                <w:spacing w:val="-5"/>
                <w:sz w:val="18"/>
                <w:szCs w:val="18"/>
              </w:rPr>
              <w:t>3：</w:t>
            </w:r>
          </w:p>
        </w:tc>
        <w:tc>
          <w:tcPr>
            <w:tcW w:w="9322" w:type="dxa"/>
            <w:gridSpan w:val="7"/>
            <w:vAlign w:val="top"/>
          </w:tcPr>
          <w:p w14:paraId="004A494A">
            <w:pPr>
              <w:pStyle w:val="6"/>
              <w:spacing w:before="68" w:line="216" w:lineRule="auto"/>
              <w:ind w:left="1467"/>
              <w:rPr>
                <w:sz w:val="18"/>
                <w:szCs w:val="18"/>
              </w:rPr>
            </w:pPr>
            <w:r>
              <w:rPr>
                <w:sz w:val="18"/>
                <w:szCs w:val="18"/>
              </w:rPr>
              <w:t>加强和改进基本医疗保险参保工作,开展对定点医药机构的医保费</w:t>
            </w:r>
            <w:r>
              <w:rPr>
                <w:spacing w:val="-1"/>
                <w:sz w:val="18"/>
                <w:szCs w:val="18"/>
              </w:rPr>
              <w:t>用审核检查工作</w:t>
            </w:r>
          </w:p>
        </w:tc>
      </w:tr>
      <w:tr w14:paraId="2FB71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restart"/>
            <w:tcBorders>
              <w:bottom w:val="nil"/>
            </w:tcBorders>
            <w:vAlign w:val="top"/>
          </w:tcPr>
          <w:p w14:paraId="23FAC00D">
            <w:pPr>
              <w:spacing w:line="287" w:lineRule="auto"/>
              <w:rPr>
                <w:rFonts w:ascii="Arial"/>
                <w:sz w:val="21"/>
              </w:rPr>
            </w:pPr>
          </w:p>
          <w:p w14:paraId="40EB38CA">
            <w:pPr>
              <w:spacing w:line="287" w:lineRule="auto"/>
              <w:rPr>
                <w:rFonts w:ascii="Arial"/>
                <w:sz w:val="21"/>
              </w:rPr>
            </w:pPr>
          </w:p>
          <w:p w14:paraId="3B6E95E6">
            <w:pPr>
              <w:spacing w:line="287" w:lineRule="auto"/>
              <w:rPr>
                <w:rFonts w:ascii="Arial"/>
                <w:sz w:val="21"/>
              </w:rPr>
            </w:pPr>
          </w:p>
          <w:p w14:paraId="4E0612C7">
            <w:pPr>
              <w:spacing w:line="287" w:lineRule="auto"/>
              <w:rPr>
                <w:rFonts w:ascii="Arial"/>
                <w:sz w:val="21"/>
              </w:rPr>
            </w:pPr>
          </w:p>
          <w:p w14:paraId="5FC1E0DD">
            <w:pPr>
              <w:spacing w:line="287" w:lineRule="auto"/>
              <w:rPr>
                <w:rFonts w:ascii="Arial"/>
                <w:sz w:val="21"/>
              </w:rPr>
            </w:pPr>
          </w:p>
          <w:p w14:paraId="2AC924C2">
            <w:pPr>
              <w:pStyle w:val="6"/>
              <w:spacing w:before="59" w:line="219" w:lineRule="auto"/>
              <w:ind w:left="178"/>
              <w:rPr>
                <w:sz w:val="18"/>
                <w:szCs w:val="18"/>
              </w:rPr>
            </w:pPr>
            <w:r>
              <w:rPr>
                <w:spacing w:val="-2"/>
                <w:sz w:val="18"/>
                <w:szCs w:val="18"/>
              </w:rPr>
              <w:t>年度绩效指标</w:t>
            </w:r>
          </w:p>
        </w:tc>
        <w:tc>
          <w:tcPr>
            <w:tcW w:w="1056" w:type="dxa"/>
            <w:vMerge w:val="restart"/>
            <w:tcBorders>
              <w:bottom w:val="nil"/>
            </w:tcBorders>
            <w:vAlign w:val="top"/>
          </w:tcPr>
          <w:p w14:paraId="791DF57F">
            <w:pPr>
              <w:spacing w:line="331" w:lineRule="auto"/>
              <w:rPr>
                <w:rFonts w:ascii="Arial"/>
                <w:sz w:val="21"/>
              </w:rPr>
            </w:pPr>
          </w:p>
          <w:p w14:paraId="313651EA">
            <w:pPr>
              <w:pStyle w:val="6"/>
              <w:spacing w:before="58" w:line="220" w:lineRule="auto"/>
              <w:ind w:left="174"/>
              <w:rPr>
                <w:sz w:val="18"/>
                <w:szCs w:val="18"/>
              </w:rPr>
            </w:pPr>
            <w:r>
              <w:rPr>
                <w:spacing w:val="-3"/>
                <w:sz w:val="18"/>
                <w:szCs w:val="18"/>
              </w:rPr>
              <w:t>一级指标</w:t>
            </w:r>
          </w:p>
        </w:tc>
        <w:tc>
          <w:tcPr>
            <w:tcW w:w="1065" w:type="dxa"/>
            <w:vMerge w:val="restart"/>
            <w:tcBorders>
              <w:bottom w:val="nil"/>
            </w:tcBorders>
            <w:vAlign w:val="top"/>
          </w:tcPr>
          <w:p w14:paraId="39827B66">
            <w:pPr>
              <w:spacing w:line="331" w:lineRule="auto"/>
              <w:rPr>
                <w:rFonts w:ascii="Arial"/>
                <w:sz w:val="21"/>
              </w:rPr>
            </w:pPr>
          </w:p>
          <w:p w14:paraId="4CE025DE">
            <w:pPr>
              <w:pStyle w:val="6"/>
              <w:spacing w:before="58" w:line="220" w:lineRule="auto"/>
              <w:ind w:left="179"/>
              <w:rPr>
                <w:sz w:val="18"/>
                <w:szCs w:val="18"/>
              </w:rPr>
            </w:pPr>
            <w:r>
              <w:rPr>
                <w:spacing w:val="-3"/>
                <w:sz w:val="18"/>
                <w:szCs w:val="18"/>
              </w:rPr>
              <w:t>二级指标</w:t>
            </w:r>
          </w:p>
        </w:tc>
        <w:tc>
          <w:tcPr>
            <w:tcW w:w="2447" w:type="dxa"/>
            <w:vMerge w:val="restart"/>
            <w:tcBorders>
              <w:bottom w:val="nil"/>
            </w:tcBorders>
            <w:vAlign w:val="top"/>
          </w:tcPr>
          <w:p w14:paraId="20649BF8">
            <w:pPr>
              <w:spacing w:line="331" w:lineRule="auto"/>
              <w:rPr>
                <w:rFonts w:ascii="Arial"/>
                <w:sz w:val="21"/>
              </w:rPr>
            </w:pPr>
          </w:p>
          <w:p w14:paraId="7FE18094">
            <w:pPr>
              <w:pStyle w:val="6"/>
              <w:spacing w:before="58" w:line="220" w:lineRule="auto"/>
              <w:ind w:left="870"/>
              <w:rPr>
                <w:sz w:val="18"/>
                <w:szCs w:val="18"/>
              </w:rPr>
            </w:pPr>
            <w:r>
              <w:rPr>
                <w:spacing w:val="-3"/>
                <w:sz w:val="18"/>
                <w:szCs w:val="18"/>
              </w:rPr>
              <w:t>指标名称</w:t>
            </w:r>
          </w:p>
        </w:tc>
        <w:tc>
          <w:tcPr>
            <w:tcW w:w="3276" w:type="dxa"/>
            <w:gridSpan w:val="3"/>
            <w:vAlign w:val="top"/>
          </w:tcPr>
          <w:p w14:paraId="357183AB">
            <w:pPr>
              <w:pStyle w:val="6"/>
              <w:spacing w:before="70" w:line="219" w:lineRule="auto"/>
              <w:ind w:left="1375"/>
              <w:rPr>
                <w:sz w:val="18"/>
                <w:szCs w:val="18"/>
              </w:rPr>
            </w:pPr>
            <w:r>
              <w:rPr>
                <w:spacing w:val="-4"/>
                <w:sz w:val="18"/>
                <w:szCs w:val="18"/>
              </w:rPr>
              <w:t>指标值</w:t>
            </w:r>
          </w:p>
        </w:tc>
        <w:tc>
          <w:tcPr>
            <w:tcW w:w="1478" w:type="dxa"/>
            <w:vMerge w:val="restart"/>
            <w:tcBorders>
              <w:bottom w:val="nil"/>
            </w:tcBorders>
            <w:vAlign w:val="top"/>
          </w:tcPr>
          <w:p w14:paraId="417DD2F6">
            <w:pPr>
              <w:pStyle w:val="6"/>
              <w:spacing w:before="235" w:line="307" w:lineRule="auto"/>
              <w:ind w:left="651" w:right="195" w:hanging="445"/>
              <w:rPr>
                <w:sz w:val="18"/>
                <w:szCs w:val="18"/>
              </w:rPr>
            </w:pPr>
            <w:r>
              <w:rPr>
                <w:spacing w:val="-2"/>
                <w:sz w:val="18"/>
                <w:szCs w:val="18"/>
              </w:rPr>
              <w:t>指标值确定依</w:t>
            </w:r>
            <w:r>
              <w:rPr>
                <w:spacing w:val="1"/>
                <w:sz w:val="18"/>
                <w:szCs w:val="18"/>
              </w:rPr>
              <w:t xml:space="preserve"> </w:t>
            </w:r>
            <w:r>
              <w:rPr>
                <w:sz w:val="18"/>
                <w:szCs w:val="18"/>
              </w:rPr>
              <w:t>据</w:t>
            </w:r>
          </w:p>
        </w:tc>
      </w:tr>
      <w:tr w14:paraId="16616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0B41C6AD">
            <w:pPr>
              <w:rPr>
                <w:rFonts w:ascii="Arial"/>
                <w:sz w:val="21"/>
              </w:rPr>
            </w:pPr>
          </w:p>
        </w:tc>
        <w:tc>
          <w:tcPr>
            <w:tcW w:w="1056" w:type="dxa"/>
            <w:vMerge w:val="continue"/>
            <w:tcBorders>
              <w:top w:val="nil"/>
              <w:bottom w:val="nil"/>
            </w:tcBorders>
            <w:vAlign w:val="top"/>
          </w:tcPr>
          <w:p w14:paraId="38864A62">
            <w:pPr>
              <w:rPr>
                <w:rFonts w:ascii="Arial"/>
                <w:sz w:val="21"/>
              </w:rPr>
            </w:pPr>
          </w:p>
        </w:tc>
        <w:tc>
          <w:tcPr>
            <w:tcW w:w="1065" w:type="dxa"/>
            <w:vMerge w:val="continue"/>
            <w:tcBorders>
              <w:top w:val="nil"/>
              <w:bottom w:val="nil"/>
            </w:tcBorders>
            <w:vAlign w:val="top"/>
          </w:tcPr>
          <w:p w14:paraId="64DB8FED">
            <w:pPr>
              <w:rPr>
                <w:rFonts w:ascii="Arial"/>
                <w:sz w:val="21"/>
              </w:rPr>
            </w:pPr>
          </w:p>
        </w:tc>
        <w:tc>
          <w:tcPr>
            <w:tcW w:w="2447" w:type="dxa"/>
            <w:vMerge w:val="continue"/>
            <w:tcBorders>
              <w:top w:val="nil"/>
              <w:bottom w:val="nil"/>
            </w:tcBorders>
            <w:vAlign w:val="top"/>
          </w:tcPr>
          <w:p w14:paraId="3CBD17CC">
            <w:pPr>
              <w:rPr>
                <w:rFonts w:ascii="Arial"/>
                <w:sz w:val="21"/>
              </w:rPr>
            </w:pPr>
          </w:p>
        </w:tc>
        <w:tc>
          <w:tcPr>
            <w:tcW w:w="2007" w:type="dxa"/>
            <w:gridSpan w:val="2"/>
            <w:vAlign w:val="top"/>
          </w:tcPr>
          <w:p w14:paraId="44F36D6A">
            <w:pPr>
              <w:pStyle w:val="6"/>
              <w:spacing w:before="70" w:line="219" w:lineRule="auto"/>
              <w:ind w:left="467"/>
              <w:rPr>
                <w:sz w:val="18"/>
                <w:szCs w:val="18"/>
              </w:rPr>
            </w:pPr>
            <w:r>
              <w:rPr>
                <w:spacing w:val="-2"/>
                <w:sz w:val="18"/>
                <w:szCs w:val="18"/>
              </w:rPr>
              <w:t>近两年指标值</w:t>
            </w:r>
          </w:p>
        </w:tc>
        <w:tc>
          <w:tcPr>
            <w:tcW w:w="1269" w:type="dxa"/>
            <w:vMerge w:val="restart"/>
            <w:tcBorders>
              <w:bottom w:val="nil"/>
            </w:tcBorders>
            <w:vAlign w:val="top"/>
          </w:tcPr>
          <w:p w14:paraId="44358470">
            <w:pPr>
              <w:pStyle w:val="6"/>
              <w:spacing w:before="75" w:line="284" w:lineRule="auto"/>
              <w:ind w:left="462" w:right="181" w:hanging="271"/>
              <w:rPr>
                <w:sz w:val="18"/>
                <w:szCs w:val="18"/>
              </w:rPr>
            </w:pPr>
            <w:r>
              <w:rPr>
                <w:spacing w:val="-2"/>
                <w:sz w:val="18"/>
                <w:szCs w:val="18"/>
              </w:rPr>
              <w:t>预期当年实</w:t>
            </w:r>
            <w:r>
              <w:rPr>
                <w:sz w:val="18"/>
                <w:szCs w:val="18"/>
              </w:rPr>
              <w:t xml:space="preserve"> </w:t>
            </w:r>
            <w:r>
              <w:rPr>
                <w:spacing w:val="-5"/>
                <w:sz w:val="18"/>
                <w:szCs w:val="18"/>
              </w:rPr>
              <w:t>现值</w:t>
            </w:r>
          </w:p>
        </w:tc>
        <w:tc>
          <w:tcPr>
            <w:tcW w:w="1478" w:type="dxa"/>
            <w:vMerge w:val="continue"/>
            <w:tcBorders>
              <w:top w:val="nil"/>
              <w:bottom w:val="nil"/>
            </w:tcBorders>
            <w:vAlign w:val="top"/>
          </w:tcPr>
          <w:p w14:paraId="4FBE2F0C">
            <w:pPr>
              <w:rPr>
                <w:rFonts w:ascii="Arial"/>
                <w:sz w:val="21"/>
              </w:rPr>
            </w:pPr>
          </w:p>
        </w:tc>
      </w:tr>
      <w:tr w14:paraId="3CF80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25E575AA">
            <w:pPr>
              <w:rPr>
                <w:rFonts w:ascii="Arial"/>
                <w:sz w:val="21"/>
              </w:rPr>
            </w:pPr>
          </w:p>
        </w:tc>
        <w:tc>
          <w:tcPr>
            <w:tcW w:w="1056" w:type="dxa"/>
            <w:vMerge w:val="continue"/>
            <w:tcBorders>
              <w:top w:val="nil"/>
            </w:tcBorders>
            <w:vAlign w:val="top"/>
          </w:tcPr>
          <w:p w14:paraId="0AC10A55">
            <w:pPr>
              <w:rPr>
                <w:rFonts w:ascii="Arial"/>
                <w:sz w:val="21"/>
              </w:rPr>
            </w:pPr>
          </w:p>
        </w:tc>
        <w:tc>
          <w:tcPr>
            <w:tcW w:w="1065" w:type="dxa"/>
            <w:vMerge w:val="continue"/>
            <w:tcBorders>
              <w:top w:val="nil"/>
            </w:tcBorders>
            <w:vAlign w:val="top"/>
          </w:tcPr>
          <w:p w14:paraId="60981D19">
            <w:pPr>
              <w:rPr>
                <w:rFonts w:ascii="Arial"/>
                <w:sz w:val="21"/>
              </w:rPr>
            </w:pPr>
          </w:p>
        </w:tc>
        <w:tc>
          <w:tcPr>
            <w:tcW w:w="2447" w:type="dxa"/>
            <w:vMerge w:val="continue"/>
            <w:tcBorders>
              <w:top w:val="nil"/>
            </w:tcBorders>
            <w:vAlign w:val="top"/>
          </w:tcPr>
          <w:p w14:paraId="12D99E6F">
            <w:pPr>
              <w:rPr>
                <w:rFonts w:ascii="Arial"/>
                <w:sz w:val="21"/>
              </w:rPr>
            </w:pPr>
          </w:p>
        </w:tc>
        <w:tc>
          <w:tcPr>
            <w:tcW w:w="956" w:type="dxa"/>
            <w:vAlign w:val="top"/>
          </w:tcPr>
          <w:p w14:paraId="2B2171D7">
            <w:pPr>
              <w:pStyle w:val="6"/>
              <w:spacing w:before="69" w:line="219" w:lineRule="auto"/>
              <w:ind w:left="192"/>
              <w:rPr>
                <w:sz w:val="18"/>
                <w:szCs w:val="18"/>
              </w:rPr>
            </w:pPr>
            <w:r>
              <w:rPr>
                <w:spacing w:val="-2"/>
                <w:sz w:val="18"/>
                <w:szCs w:val="18"/>
              </w:rPr>
              <w:t>2023</w:t>
            </w:r>
            <w:r>
              <w:rPr>
                <w:spacing w:val="-37"/>
                <w:sz w:val="18"/>
                <w:szCs w:val="18"/>
              </w:rPr>
              <w:t xml:space="preserve"> </w:t>
            </w:r>
            <w:r>
              <w:rPr>
                <w:spacing w:val="-2"/>
                <w:sz w:val="18"/>
                <w:szCs w:val="18"/>
              </w:rPr>
              <w:t>年</w:t>
            </w:r>
          </w:p>
        </w:tc>
        <w:tc>
          <w:tcPr>
            <w:tcW w:w="1051" w:type="dxa"/>
            <w:vAlign w:val="top"/>
          </w:tcPr>
          <w:p w14:paraId="2350AADD">
            <w:pPr>
              <w:pStyle w:val="6"/>
              <w:spacing w:before="69" w:line="219" w:lineRule="auto"/>
              <w:ind w:left="241"/>
              <w:rPr>
                <w:sz w:val="18"/>
                <w:szCs w:val="18"/>
              </w:rPr>
            </w:pPr>
            <w:r>
              <w:rPr>
                <w:spacing w:val="-2"/>
                <w:sz w:val="18"/>
                <w:szCs w:val="18"/>
              </w:rPr>
              <w:t>2024</w:t>
            </w:r>
            <w:r>
              <w:rPr>
                <w:spacing w:val="-40"/>
                <w:sz w:val="18"/>
                <w:szCs w:val="18"/>
              </w:rPr>
              <w:t xml:space="preserve"> </w:t>
            </w:r>
            <w:r>
              <w:rPr>
                <w:spacing w:val="-2"/>
                <w:sz w:val="18"/>
                <w:szCs w:val="18"/>
              </w:rPr>
              <w:t>年</w:t>
            </w:r>
          </w:p>
        </w:tc>
        <w:tc>
          <w:tcPr>
            <w:tcW w:w="1269" w:type="dxa"/>
            <w:vMerge w:val="continue"/>
            <w:tcBorders>
              <w:top w:val="nil"/>
            </w:tcBorders>
            <w:vAlign w:val="top"/>
          </w:tcPr>
          <w:p w14:paraId="65DC5B91">
            <w:pPr>
              <w:rPr>
                <w:rFonts w:ascii="Arial"/>
                <w:sz w:val="21"/>
              </w:rPr>
            </w:pPr>
          </w:p>
        </w:tc>
        <w:tc>
          <w:tcPr>
            <w:tcW w:w="1478" w:type="dxa"/>
            <w:vMerge w:val="continue"/>
            <w:tcBorders>
              <w:top w:val="nil"/>
            </w:tcBorders>
            <w:vAlign w:val="top"/>
          </w:tcPr>
          <w:p w14:paraId="6DEDEB30">
            <w:pPr>
              <w:rPr>
                <w:rFonts w:ascii="Arial"/>
                <w:sz w:val="21"/>
              </w:rPr>
            </w:pPr>
          </w:p>
        </w:tc>
      </w:tr>
      <w:tr w14:paraId="2817E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27" w:type="dxa"/>
            <w:vMerge w:val="continue"/>
            <w:tcBorders>
              <w:top w:val="nil"/>
              <w:bottom w:val="nil"/>
            </w:tcBorders>
            <w:vAlign w:val="top"/>
          </w:tcPr>
          <w:p w14:paraId="4272AEEB">
            <w:pPr>
              <w:rPr>
                <w:rFonts w:ascii="Arial"/>
                <w:sz w:val="21"/>
              </w:rPr>
            </w:pPr>
          </w:p>
        </w:tc>
        <w:tc>
          <w:tcPr>
            <w:tcW w:w="1056" w:type="dxa"/>
            <w:vMerge w:val="restart"/>
            <w:tcBorders>
              <w:bottom w:val="nil"/>
            </w:tcBorders>
            <w:vAlign w:val="top"/>
          </w:tcPr>
          <w:p w14:paraId="2870D067">
            <w:pPr>
              <w:spacing w:line="325" w:lineRule="auto"/>
              <w:rPr>
                <w:rFonts w:ascii="Arial"/>
                <w:sz w:val="21"/>
              </w:rPr>
            </w:pPr>
          </w:p>
          <w:p w14:paraId="7F7510D2">
            <w:pPr>
              <w:pStyle w:val="6"/>
              <w:spacing w:before="59" w:line="219" w:lineRule="auto"/>
              <w:ind w:left="171"/>
              <w:rPr>
                <w:sz w:val="18"/>
                <w:szCs w:val="18"/>
              </w:rPr>
            </w:pPr>
            <w:r>
              <w:rPr>
                <w:spacing w:val="-2"/>
                <w:sz w:val="18"/>
                <w:szCs w:val="18"/>
              </w:rPr>
              <w:t>产出指标</w:t>
            </w:r>
          </w:p>
        </w:tc>
        <w:tc>
          <w:tcPr>
            <w:tcW w:w="1065" w:type="dxa"/>
            <w:vAlign w:val="top"/>
          </w:tcPr>
          <w:p w14:paraId="4F7974CD">
            <w:pPr>
              <w:pStyle w:val="6"/>
              <w:spacing w:before="69" w:line="219" w:lineRule="auto"/>
              <w:ind w:left="178"/>
              <w:rPr>
                <w:sz w:val="18"/>
                <w:szCs w:val="18"/>
              </w:rPr>
            </w:pPr>
            <w:r>
              <w:rPr>
                <w:spacing w:val="-3"/>
                <w:sz w:val="18"/>
                <w:szCs w:val="18"/>
              </w:rPr>
              <w:t>数量指标</w:t>
            </w:r>
          </w:p>
        </w:tc>
        <w:tc>
          <w:tcPr>
            <w:tcW w:w="2447" w:type="dxa"/>
            <w:vAlign w:val="top"/>
          </w:tcPr>
          <w:p w14:paraId="7ABA3A6B">
            <w:pPr>
              <w:pStyle w:val="6"/>
              <w:spacing w:before="68" w:line="219" w:lineRule="auto"/>
              <w:ind w:left="149"/>
              <w:rPr>
                <w:sz w:val="18"/>
                <w:szCs w:val="18"/>
              </w:rPr>
            </w:pPr>
            <w:r>
              <w:rPr>
                <w:spacing w:val="-1"/>
                <w:sz w:val="18"/>
                <w:szCs w:val="18"/>
              </w:rPr>
              <w:t>开展全市两定机构审核检查</w:t>
            </w:r>
          </w:p>
        </w:tc>
        <w:tc>
          <w:tcPr>
            <w:tcW w:w="956" w:type="dxa"/>
            <w:vAlign w:val="top"/>
          </w:tcPr>
          <w:p w14:paraId="526A7D74">
            <w:pPr>
              <w:pStyle w:val="6"/>
              <w:spacing w:before="69" w:line="220" w:lineRule="auto"/>
              <w:ind w:left="195"/>
              <w:rPr>
                <w:sz w:val="18"/>
                <w:szCs w:val="18"/>
              </w:rPr>
            </w:pPr>
            <w:r>
              <w:rPr>
                <w:spacing w:val="-3"/>
                <w:sz w:val="18"/>
                <w:szCs w:val="18"/>
              </w:rPr>
              <w:t>&gt;100</w:t>
            </w:r>
            <w:r>
              <w:rPr>
                <w:spacing w:val="-34"/>
                <w:sz w:val="18"/>
                <w:szCs w:val="18"/>
              </w:rPr>
              <w:t xml:space="preserve"> </w:t>
            </w:r>
            <w:r>
              <w:rPr>
                <w:spacing w:val="-3"/>
                <w:sz w:val="18"/>
                <w:szCs w:val="18"/>
              </w:rPr>
              <w:t>家</w:t>
            </w:r>
          </w:p>
        </w:tc>
        <w:tc>
          <w:tcPr>
            <w:tcW w:w="1051" w:type="dxa"/>
            <w:vAlign w:val="top"/>
          </w:tcPr>
          <w:p w14:paraId="062AC56B">
            <w:pPr>
              <w:pStyle w:val="6"/>
              <w:spacing w:before="69" w:line="220" w:lineRule="auto"/>
              <w:ind w:left="244"/>
              <w:rPr>
                <w:sz w:val="18"/>
                <w:szCs w:val="18"/>
              </w:rPr>
            </w:pPr>
            <w:r>
              <w:rPr>
                <w:spacing w:val="-3"/>
                <w:sz w:val="18"/>
                <w:szCs w:val="18"/>
              </w:rPr>
              <w:t>&gt;100</w:t>
            </w:r>
            <w:r>
              <w:rPr>
                <w:spacing w:val="-37"/>
                <w:sz w:val="18"/>
                <w:szCs w:val="18"/>
              </w:rPr>
              <w:t xml:space="preserve"> </w:t>
            </w:r>
            <w:r>
              <w:rPr>
                <w:spacing w:val="-3"/>
                <w:sz w:val="18"/>
                <w:szCs w:val="18"/>
              </w:rPr>
              <w:t>家</w:t>
            </w:r>
          </w:p>
        </w:tc>
        <w:tc>
          <w:tcPr>
            <w:tcW w:w="1269" w:type="dxa"/>
            <w:vAlign w:val="top"/>
          </w:tcPr>
          <w:p w14:paraId="048EA8C2">
            <w:pPr>
              <w:pStyle w:val="6"/>
              <w:spacing w:before="69" w:line="220" w:lineRule="auto"/>
              <w:ind w:left="352"/>
              <w:rPr>
                <w:sz w:val="18"/>
                <w:szCs w:val="18"/>
              </w:rPr>
            </w:pPr>
            <w:r>
              <w:rPr>
                <w:spacing w:val="-3"/>
                <w:sz w:val="18"/>
                <w:szCs w:val="18"/>
              </w:rPr>
              <w:t>&gt;100</w:t>
            </w:r>
            <w:r>
              <w:rPr>
                <w:spacing w:val="-34"/>
                <w:sz w:val="18"/>
                <w:szCs w:val="18"/>
              </w:rPr>
              <w:t xml:space="preserve"> </w:t>
            </w:r>
            <w:r>
              <w:rPr>
                <w:spacing w:val="-3"/>
                <w:sz w:val="18"/>
                <w:szCs w:val="18"/>
              </w:rPr>
              <w:t>家</w:t>
            </w:r>
          </w:p>
        </w:tc>
        <w:tc>
          <w:tcPr>
            <w:tcW w:w="1478" w:type="dxa"/>
            <w:vAlign w:val="top"/>
          </w:tcPr>
          <w:p w14:paraId="5D6D2684">
            <w:pPr>
              <w:pStyle w:val="6"/>
              <w:spacing w:before="69" w:line="220" w:lineRule="auto"/>
              <w:ind w:left="384"/>
              <w:rPr>
                <w:sz w:val="18"/>
                <w:szCs w:val="18"/>
              </w:rPr>
            </w:pPr>
            <w:r>
              <w:rPr>
                <w:spacing w:val="-2"/>
                <w:sz w:val="18"/>
                <w:szCs w:val="18"/>
              </w:rPr>
              <w:t>计划标准</w:t>
            </w:r>
          </w:p>
        </w:tc>
      </w:tr>
      <w:tr w14:paraId="6B34F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27" w:type="dxa"/>
            <w:vMerge w:val="continue"/>
            <w:tcBorders>
              <w:top w:val="nil"/>
              <w:bottom w:val="nil"/>
            </w:tcBorders>
            <w:vAlign w:val="top"/>
          </w:tcPr>
          <w:p w14:paraId="02F14439">
            <w:pPr>
              <w:rPr>
                <w:rFonts w:ascii="Arial"/>
                <w:sz w:val="21"/>
              </w:rPr>
            </w:pPr>
          </w:p>
        </w:tc>
        <w:tc>
          <w:tcPr>
            <w:tcW w:w="1056" w:type="dxa"/>
            <w:vMerge w:val="continue"/>
            <w:tcBorders>
              <w:top w:val="nil"/>
            </w:tcBorders>
            <w:vAlign w:val="top"/>
          </w:tcPr>
          <w:p w14:paraId="004B2461">
            <w:pPr>
              <w:rPr>
                <w:rFonts w:ascii="Arial"/>
                <w:sz w:val="21"/>
              </w:rPr>
            </w:pPr>
          </w:p>
        </w:tc>
        <w:tc>
          <w:tcPr>
            <w:tcW w:w="1065" w:type="dxa"/>
            <w:vAlign w:val="top"/>
          </w:tcPr>
          <w:p w14:paraId="1205AEF7">
            <w:pPr>
              <w:pStyle w:val="6"/>
              <w:spacing w:before="224" w:line="220" w:lineRule="auto"/>
              <w:ind w:left="177"/>
              <w:rPr>
                <w:sz w:val="18"/>
                <w:szCs w:val="18"/>
              </w:rPr>
            </w:pPr>
            <w:r>
              <w:rPr>
                <w:spacing w:val="-2"/>
                <w:sz w:val="18"/>
                <w:szCs w:val="18"/>
              </w:rPr>
              <w:t>质量指标</w:t>
            </w:r>
          </w:p>
        </w:tc>
        <w:tc>
          <w:tcPr>
            <w:tcW w:w="2447" w:type="dxa"/>
            <w:vAlign w:val="top"/>
          </w:tcPr>
          <w:p w14:paraId="4F242CA2">
            <w:pPr>
              <w:pStyle w:val="6"/>
              <w:spacing w:before="68" w:line="282" w:lineRule="auto"/>
              <w:ind w:left="1138" w:right="140" w:hanging="982"/>
              <w:rPr>
                <w:sz w:val="18"/>
                <w:szCs w:val="18"/>
              </w:rPr>
            </w:pPr>
            <w:r>
              <w:rPr>
                <w:spacing w:val="-4"/>
                <w:sz w:val="18"/>
                <w:szCs w:val="18"/>
              </w:rPr>
              <w:t>医保受理业务“一次办</w:t>
            </w:r>
            <w:r>
              <w:rPr>
                <w:spacing w:val="-59"/>
                <w:sz w:val="18"/>
                <w:szCs w:val="18"/>
              </w:rPr>
              <w:t xml:space="preserve"> </w:t>
            </w:r>
            <w:r>
              <w:rPr>
                <w:spacing w:val="-4"/>
                <w:sz w:val="18"/>
                <w:szCs w:val="18"/>
              </w:rPr>
              <w:t>”比</w:t>
            </w:r>
            <w:r>
              <w:rPr>
                <w:sz w:val="18"/>
                <w:szCs w:val="18"/>
              </w:rPr>
              <w:t xml:space="preserve"> 例</w:t>
            </w:r>
          </w:p>
        </w:tc>
        <w:tc>
          <w:tcPr>
            <w:tcW w:w="956" w:type="dxa"/>
            <w:vAlign w:val="top"/>
          </w:tcPr>
          <w:p w14:paraId="1DDCEB90">
            <w:pPr>
              <w:pStyle w:val="6"/>
              <w:spacing w:before="224" w:line="237" w:lineRule="auto"/>
              <w:ind w:left="277"/>
              <w:rPr>
                <w:sz w:val="18"/>
                <w:szCs w:val="18"/>
              </w:rPr>
            </w:pPr>
            <w:r>
              <w:rPr>
                <w:spacing w:val="-6"/>
                <w:sz w:val="18"/>
                <w:szCs w:val="18"/>
              </w:rPr>
              <w:t>≥95%</w:t>
            </w:r>
          </w:p>
        </w:tc>
        <w:tc>
          <w:tcPr>
            <w:tcW w:w="1051" w:type="dxa"/>
            <w:vAlign w:val="top"/>
          </w:tcPr>
          <w:p w14:paraId="57AA7652">
            <w:pPr>
              <w:pStyle w:val="6"/>
              <w:spacing w:before="224" w:line="237" w:lineRule="auto"/>
              <w:ind w:left="322"/>
              <w:rPr>
                <w:sz w:val="18"/>
                <w:szCs w:val="18"/>
              </w:rPr>
            </w:pPr>
            <w:r>
              <w:rPr>
                <w:spacing w:val="-6"/>
                <w:sz w:val="18"/>
                <w:szCs w:val="18"/>
              </w:rPr>
              <w:t>≥95%</w:t>
            </w:r>
          </w:p>
        </w:tc>
        <w:tc>
          <w:tcPr>
            <w:tcW w:w="1269" w:type="dxa"/>
            <w:vAlign w:val="top"/>
          </w:tcPr>
          <w:p w14:paraId="13CF5CCA">
            <w:pPr>
              <w:pStyle w:val="6"/>
              <w:spacing w:before="224" w:line="237" w:lineRule="auto"/>
              <w:ind w:left="432"/>
              <w:rPr>
                <w:sz w:val="18"/>
                <w:szCs w:val="18"/>
              </w:rPr>
            </w:pPr>
            <w:r>
              <w:rPr>
                <w:spacing w:val="-6"/>
                <w:sz w:val="18"/>
                <w:szCs w:val="18"/>
              </w:rPr>
              <w:t>≥95%</w:t>
            </w:r>
          </w:p>
        </w:tc>
        <w:tc>
          <w:tcPr>
            <w:tcW w:w="1478" w:type="dxa"/>
            <w:vAlign w:val="top"/>
          </w:tcPr>
          <w:p w14:paraId="5B951FF9">
            <w:pPr>
              <w:pStyle w:val="6"/>
              <w:spacing w:before="224" w:line="220" w:lineRule="auto"/>
              <w:ind w:left="384"/>
              <w:rPr>
                <w:sz w:val="18"/>
                <w:szCs w:val="18"/>
              </w:rPr>
            </w:pPr>
            <w:r>
              <w:rPr>
                <w:spacing w:val="-2"/>
                <w:sz w:val="18"/>
                <w:szCs w:val="18"/>
              </w:rPr>
              <w:t>计划标准</w:t>
            </w:r>
          </w:p>
        </w:tc>
      </w:tr>
      <w:tr w14:paraId="5E1F6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27" w:type="dxa"/>
            <w:vMerge w:val="continue"/>
            <w:tcBorders>
              <w:top w:val="nil"/>
              <w:bottom w:val="nil"/>
            </w:tcBorders>
            <w:vAlign w:val="top"/>
          </w:tcPr>
          <w:p w14:paraId="56C53443">
            <w:pPr>
              <w:rPr>
                <w:rFonts w:ascii="Arial"/>
                <w:sz w:val="21"/>
              </w:rPr>
            </w:pPr>
          </w:p>
        </w:tc>
        <w:tc>
          <w:tcPr>
            <w:tcW w:w="1056" w:type="dxa"/>
            <w:vAlign w:val="top"/>
          </w:tcPr>
          <w:p w14:paraId="055A8B72">
            <w:pPr>
              <w:pStyle w:val="6"/>
              <w:spacing w:before="70" w:line="281" w:lineRule="auto"/>
              <w:ind w:left="353" w:right="346" w:firstLine="2"/>
              <w:rPr>
                <w:sz w:val="18"/>
                <w:szCs w:val="18"/>
              </w:rPr>
            </w:pPr>
            <w:r>
              <w:rPr>
                <w:spacing w:val="-6"/>
                <w:sz w:val="18"/>
                <w:szCs w:val="18"/>
              </w:rPr>
              <w:t>效益</w:t>
            </w:r>
            <w:r>
              <w:rPr>
                <w:sz w:val="18"/>
                <w:szCs w:val="18"/>
              </w:rPr>
              <w:t xml:space="preserve"> </w:t>
            </w:r>
            <w:r>
              <w:rPr>
                <w:spacing w:val="-5"/>
                <w:sz w:val="18"/>
                <w:szCs w:val="18"/>
              </w:rPr>
              <w:t>指标</w:t>
            </w:r>
          </w:p>
        </w:tc>
        <w:tc>
          <w:tcPr>
            <w:tcW w:w="1065" w:type="dxa"/>
            <w:vAlign w:val="top"/>
          </w:tcPr>
          <w:p w14:paraId="2EEEAF66">
            <w:pPr>
              <w:pStyle w:val="6"/>
              <w:spacing w:before="70" w:line="281" w:lineRule="auto"/>
              <w:ind w:left="358" w:right="170" w:hanging="180"/>
              <w:rPr>
                <w:sz w:val="18"/>
                <w:szCs w:val="18"/>
              </w:rPr>
            </w:pPr>
            <w:r>
              <w:rPr>
                <w:spacing w:val="-3"/>
                <w:sz w:val="18"/>
                <w:szCs w:val="18"/>
              </w:rPr>
              <w:t>社会效益</w:t>
            </w:r>
            <w:r>
              <w:rPr>
                <w:spacing w:val="2"/>
                <w:sz w:val="18"/>
                <w:szCs w:val="18"/>
              </w:rPr>
              <w:t xml:space="preserve"> </w:t>
            </w:r>
            <w:r>
              <w:rPr>
                <w:spacing w:val="-5"/>
                <w:sz w:val="18"/>
                <w:szCs w:val="18"/>
              </w:rPr>
              <w:t>指标</w:t>
            </w:r>
          </w:p>
        </w:tc>
        <w:tc>
          <w:tcPr>
            <w:tcW w:w="2447" w:type="dxa"/>
            <w:vAlign w:val="top"/>
          </w:tcPr>
          <w:p w14:paraId="02C72FE8">
            <w:pPr>
              <w:pStyle w:val="6"/>
              <w:spacing w:before="70" w:line="281" w:lineRule="auto"/>
              <w:ind w:left="687" w:right="140" w:hanging="538"/>
              <w:rPr>
                <w:sz w:val="18"/>
                <w:szCs w:val="18"/>
              </w:rPr>
            </w:pPr>
            <w:r>
              <w:rPr>
                <w:spacing w:val="-1"/>
                <w:sz w:val="18"/>
                <w:szCs w:val="18"/>
              </w:rPr>
              <w:t>符合政策的定点医药机构续</w:t>
            </w:r>
            <w:r>
              <w:rPr>
                <w:spacing w:val="2"/>
                <w:sz w:val="18"/>
                <w:szCs w:val="18"/>
              </w:rPr>
              <w:t xml:space="preserve"> </w:t>
            </w:r>
            <w:r>
              <w:rPr>
                <w:spacing w:val="-2"/>
                <w:sz w:val="18"/>
                <w:szCs w:val="18"/>
              </w:rPr>
              <w:t>签服务协议率</w:t>
            </w:r>
          </w:p>
        </w:tc>
        <w:tc>
          <w:tcPr>
            <w:tcW w:w="956" w:type="dxa"/>
            <w:vAlign w:val="top"/>
          </w:tcPr>
          <w:p w14:paraId="1EAC369E">
            <w:pPr>
              <w:pStyle w:val="6"/>
              <w:spacing w:before="224"/>
              <w:ind w:left="316"/>
              <w:rPr>
                <w:sz w:val="18"/>
                <w:szCs w:val="18"/>
              </w:rPr>
            </w:pPr>
            <w:r>
              <w:rPr>
                <w:spacing w:val="-5"/>
                <w:sz w:val="18"/>
                <w:szCs w:val="18"/>
              </w:rPr>
              <w:t>100%</w:t>
            </w:r>
          </w:p>
        </w:tc>
        <w:tc>
          <w:tcPr>
            <w:tcW w:w="1051" w:type="dxa"/>
            <w:vAlign w:val="top"/>
          </w:tcPr>
          <w:p w14:paraId="025C11A7">
            <w:pPr>
              <w:pStyle w:val="6"/>
              <w:spacing w:before="224"/>
              <w:ind w:left="363"/>
              <w:rPr>
                <w:sz w:val="18"/>
                <w:szCs w:val="18"/>
              </w:rPr>
            </w:pPr>
            <w:r>
              <w:rPr>
                <w:spacing w:val="-5"/>
                <w:sz w:val="18"/>
                <w:szCs w:val="18"/>
              </w:rPr>
              <w:t>100%</w:t>
            </w:r>
          </w:p>
        </w:tc>
        <w:tc>
          <w:tcPr>
            <w:tcW w:w="1269" w:type="dxa"/>
            <w:vAlign w:val="top"/>
          </w:tcPr>
          <w:p w14:paraId="5462B1B0">
            <w:pPr>
              <w:pStyle w:val="6"/>
              <w:spacing w:before="224"/>
              <w:ind w:left="474"/>
              <w:rPr>
                <w:sz w:val="18"/>
                <w:szCs w:val="18"/>
              </w:rPr>
            </w:pPr>
            <w:r>
              <w:rPr>
                <w:spacing w:val="-5"/>
                <w:sz w:val="18"/>
                <w:szCs w:val="18"/>
              </w:rPr>
              <w:t>100%</w:t>
            </w:r>
          </w:p>
        </w:tc>
        <w:tc>
          <w:tcPr>
            <w:tcW w:w="1478" w:type="dxa"/>
            <w:vAlign w:val="top"/>
          </w:tcPr>
          <w:p w14:paraId="5CAC0367">
            <w:pPr>
              <w:pStyle w:val="6"/>
              <w:spacing w:before="225" w:line="220" w:lineRule="auto"/>
              <w:ind w:left="384"/>
              <w:rPr>
                <w:sz w:val="18"/>
                <w:szCs w:val="18"/>
              </w:rPr>
            </w:pPr>
            <w:r>
              <w:rPr>
                <w:spacing w:val="-2"/>
                <w:sz w:val="18"/>
                <w:szCs w:val="18"/>
              </w:rPr>
              <w:t>计划标准</w:t>
            </w:r>
          </w:p>
        </w:tc>
      </w:tr>
      <w:tr w14:paraId="323F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27" w:type="dxa"/>
            <w:vMerge w:val="continue"/>
            <w:tcBorders>
              <w:top w:val="nil"/>
            </w:tcBorders>
            <w:vAlign w:val="top"/>
          </w:tcPr>
          <w:p w14:paraId="7EA2087B">
            <w:pPr>
              <w:rPr>
                <w:rFonts w:ascii="Arial"/>
                <w:sz w:val="21"/>
              </w:rPr>
            </w:pPr>
          </w:p>
        </w:tc>
        <w:tc>
          <w:tcPr>
            <w:tcW w:w="1056" w:type="dxa"/>
            <w:vAlign w:val="top"/>
          </w:tcPr>
          <w:p w14:paraId="671D309C">
            <w:pPr>
              <w:pStyle w:val="6"/>
              <w:spacing w:before="73" w:line="282" w:lineRule="auto"/>
              <w:ind w:left="353" w:right="257" w:hanging="93"/>
              <w:rPr>
                <w:sz w:val="18"/>
                <w:szCs w:val="18"/>
              </w:rPr>
            </w:pPr>
            <w:r>
              <w:rPr>
                <w:spacing w:val="-3"/>
                <w:sz w:val="18"/>
                <w:szCs w:val="18"/>
              </w:rPr>
              <w:t>满意度</w:t>
            </w:r>
            <w:r>
              <w:rPr>
                <w:sz w:val="18"/>
                <w:szCs w:val="18"/>
              </w:rPr>
              <w:t xml:space="preserve"> </w:t>
            </w:r>
            <w:r>
              <w:rPr>
                <w:spacing w:val="-5"/>
                <w:sz w:val="18"/>
                <w:szCs w:val="18"/>
              </w:rPr>
              <w:t>指标</w:t>
            </w:r>
          </w:p>
        </w:tc>
        <w:tc>
          <w:tcPr>
            <w:tcW w:w="1065" w:type="dxa"/>
            <w:vAlign w:val="top"/>
          </w:tcPr>
          <w:p w14:paraId="28E4A3D2">
            <w:pPr>
              <w:pStyle w:val="6"/>
              <w:spacing w:before="73" w:line="282" w:lineRule="auto"/>
              <w:ind w:left="267" w:right="170" w:hanging="91"/>
              <w:rPr>
                <w:sz w:val="18"/>
                <w:szCs w:val="18"/>
              </w:rPr>
            </w:pPr>
            <w:r>
              <w:rPr>
                <w:spacing w:val="-2"/>
                <w:sz w:val="18"/>
                <w:szCs w:val="18"/>
              </w:rPr>
              <w:t>服务对象</w:t>
            </w:r>
            <w:r>
              <w:rPr>
                <w:sz w:val="18"/>
                <w:szCs w:val="18"/>
              </w:rPr>
              <w:t xml:space="preserve"> </w:t>
            </w:r>
            <w:r>
              <w:rPr>
                <w:spacing w:val="-3"/>
                <w:sz w:val="18"/>
                <w:szCs w:val="18"/>
              </w:rPr>
              <w:t>满意度</w:t>
            </w:r>
          </w:p>
        </w:tc>
        <w:tc>
          <w:tcPr>
            <w:tcW w:w="2447" w:type="dxa"/>
            <w:vAlign w:val="top"/>
          </w:tcPr>
          <w:p w14:paraId="057BC1D1">
            <w:pPr>
              <w:pStyle w:val="6"/>
              <w:spacing w:before="228" w:line="219" w:lineRule="auto"/>
              <w:ind w:left="149"/>
              <w:rPr>
                <w:sz w:val="18"/>
                <w:szCs w:val="18"/>
              </w:rPr>
            </w:pPr>
            <w:r>
              <w:rPr>
                <w:spacing w:val="-1"/>
                <w:sz w:val="18"/>
                <w:szCs w:val="18"/>
              </w:rPr>
              <w:t>参保对象满意度（双评议）</w:t>
            </w:r>
          </w:p>
        </w:tc>
        <w:tc>
          <w:tcPr>
            <w:tcW w:w="956" w:type="dxa"/>
            <w:vAlign w:val="top"/>
          </w:tcPr>
          <w:p w14:paraId="37AA06AD">
            <w:pPr>
              <w:pStyle w:val="6"/>
              <w:spacing w:before="228" w:line="237" w:lineRule="auto"/>
              <w:ind w:left="277"/>
              <w:rPr>
                <w:sz w:val="18"/>
                <w:szCs w:val="18"/>
              </w:rPr>
            </w:pPr>
            <w:r>
              <w:rPr>
                <w:spacing w:val="-6"/>
                <w:sz w:val="18"/>
                <w:szCs w:val="18"/>
              </w:rPr>
              <w:t>≥95%</w:t>
            </w:r>
          </w:p>
        </w:tc>
        <w:tc>
          <w:tcPr>
            <w:tcW w:w="1051" w:type="dxa"/>
            <w:vAlign w:val="top"/>
          </w:tcPr>
          <w:p w14:paraId="0A527636">
            <w:pPr>
              <w:pStyle w:val="6"/>
              <w:spacing w:before="228" w:line="237" w:lineRule="auto"/>
              <w:ind w:left="322"/>
              <w:rPr>
                <w:sz w:val="18"/>
                <w:szCs w:val="18"/>
              </w:rPr>
            </w:pPr>
            <w:r>
              <w:rPr>
                <w:spacing w:val="-6"/>
                <w:sz w:val="18"/>
                <w:szCs w:val="18"/>
              </w:rPr>
              <w:t>≥95%</w:t>
            </w:r>
          </w:p>
        </w:tc>
        <w:tc>
          <w:tcPr>
            <w:tcW w:w="1269" w:type="dxa"/>
            <w:vAlign w:val="top"/>
          </w:tcPr>
          <w:p w14:paraId="7099B4D0">
            <w:pPr>
              <w:pStyle w:val="6"/>
              <w:spacing w:before="228" w:line="237" w:lineRule="auto"/>
              <w:ind w:left="432"/>
              <w:rPr>
                <w:sz w:val="18"/>
                <w:szCs w:val="18"/>
              </w:rPr>
            </w:pPr>
            <w:r>
              <w:rPr>
                <w:spacing w:val="-6"/>
                <w:sz w:val="18"/>
                <w:szCs w:val="18"/>
              </w:rPr>
              <w:t>≥95%</w:t>
            </w:r>
          </w:p>
        </w:tc>
        <w:tc>
          <w:tcPr>
            <w:tcW w:w="1478" w:type="dxa"/>
            <w:vAlign w:val="top"/>
          </w:tcPr>
          <w:p w14:paraId="353C98EF">
            <w:pPr>
              <w:pStyle w:val="6"/>
              <w:spacing w:before="228" w:line="220" w:lineRule="auto"/>
              <w:ind w:left="384"/>
              <w:rPr>
                <w:sz w:val="18"/>
                <w:szCs w:val="18"/>
              </w:rPr>
            </w:pPr>
            <w:r>
              <w:rPr>
                <w:spacing w:val="-2"/>
                <w:sz w:val="18"/>
                <w:szCs w:val="18"/>
              </w:rPr>
              <w:t>计划标准</w:t>
            </w:r>
          </w:p>
        </w:tc>
      </w:tr>
    </w:tbl>
    <w:p w14:paraId="6E8E6FA1">
      <w:pPr>
        <w:rPr>
          <w:rFonts w:ascii="Arial"/>
          <w:sz w:val="21"/>
        </w:rPr>
      </w:pPr>
    </w:p>
    <w:p w14:paraId="776A9A43">
      <w:pPr>
        <w:rPr>
          <w:rFonts w:ascii="Arial" w:hAnsi="Arial" w:eastAsia="Arial" w:cs="Arial"/>
          <w:sz w:val="21"/>
          <w:szCs w:val="21"/>
        </w:rPr>
        <w:sectPr>
          <w:pgSz w:w="11906" w:h="16839"/>
          <w:pgMar w:top="1134" w:right="576" w:bottom="0" w:left="575" w:header="0" w:footer="0" w:gutter="0"/>
          <w:cols w:space="720" w:num="1"/>
        </w:sectPr>
      </w:pPr>
    </w:p>
    <w:p w14:paraId="0CF7A7D5">
      <w:pPr>
        <w:spacing w:before="43" w:line="222" w:lineRule="auto"/>
        <w:ind w:left="104"/>
        <w:rPr>
          <w:rFonts w:ascii="宋体" w:hAnsi="宋体" w:eastAsia="宋体" w:cs="宋体"/>
          <w:sz w:val="22"/>
          <w:szCs w:val="22"/>
        </w:rPr>
      </w:pPr>
      <w:r>
        <w:rPr>
          <w:rFonts w:ascii="宋体" w:hAnsi="宋体" w:eastAsia="宋体" w:cs="宋体"/>
          <w:spacing w:val="-7"/>
          <w:sz w:val="22"/>
          <w:szCs w:val="22"/>
        </w:rPr>
        <w:t>表</w:t>
      </w:r>
      <w:r>
        <w:rPr>
          <w:rFonts w:ascii="宋体" w:hAnsi="宋体" w:eastAsia="宋体" w:cs="宋体"/>
          <w:spacing w:val="-27"/>
          <w:sz w:val="22"/>
          <w:szCs w:val="22"/>
        </w:rPr>
        <w:t xml:space="preserve"> </w:t>
      </w:r>
      <w:r>
        <w:rPr>
          <w:rFonts w:ascii="宋体" w:hAnsi="宋体" w:eastAsia="宋体" w:cs="宋体"/>
          <w:spacing w:val="-7"/>
          <w:sz w:val="22"/>
          <w:szCs w:val="22"/>
        </w:rPr>
        <w:t>12-1</w:t>
      </w:r>
    </w:p>
    <w:p w14:paraId="51372FA7">
      <w:pPr>
        <w:spacing w:before="134" w:line="225" w:lineRule="auto"/>
        <w:ind w:left="2603"/>
        <w:outlineLvl w:val="0"/>
        <w:rPr>
          <w:rFonts w:ascii="宋体" w:hAnsi="宋体" w:eastAsia="宋体" w:cs="宋体"/>
          <w:sz w:val="35"/>
          <w:szCs w:val="35"/>
        </w:rPr>
      </w:pPr>
      <w:r>
        <w:rPr>
          <w:rFonts w:ascii="宋体" w:hAnsi="宋体" w:eastAsia="宋体" w:cs="宋体"/>
          <w:b/>
          <w:bCs/>
          <w:spacing w:val="5"/>
          <w:sz w:val="35"/>
          <w:szCs w:val="35"/>
        </w:rPr>
        <w:t>部门项目申报表(含绩效目标)</w:t>
      </w:r>
    </w:p>
    <w:p w14:paraId="5D44A146">
      <w:pPr>
        <w:spacing w:before="230" w:line="219" w:lineRule="auto"/>
        <w:ind w:left="323"/>
        <w:rPr>
          <w:rFonts w:ascii="宋体" w:hAnsi="宋体" w:eastAsia="宋体" w:cs="宋体"/>
          <w:sz w:val="18"/>
          <w:szCs w:val="18"/>
        </w:rPr>
      </w:pPr>
      <w:r>
        <w:rPr>
          <w:rFonts w:ascii="宋体" w:hAnsi="宋体" w:eastAsia="宋体" w:cs="宋体"/>
          <w:spacing w:val="-2"/>
          <w:sz w:val="18"/>
          <w:szCs w:val="18"/>
        </w:rPr>
        <w:t xml:space="preserve">申报日期：                                                                                   </w:t>
      </w:r>
      <w:r>
        <w:rPr>
          <w:rFonts w:ascii="宋体" w:hAnsi="宋体" w:eastAsia="宋体" w:cs="宋体"/>
          <w:spacing w:val="-3"/>
          <w:sz w:val="18"/>
          <w:szCs w:val="18"/>
        </w:rPr>
        <w:t xml:space="preserve">    单位：万元</w:t>
      </w:r>
    </w:p>
    <w:p w14:paraId="4DEF190B">
      <w:pPr>
        <w:spacing w:line="131" w:lineRule="exact"/>
      </w:pPr>
    </w:p>
    <w:tbl>
      <w:tblPr>
        <w:tblStyle w:val="5"/>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1286"/>
        <w:gridCol w:w="1657"/>
        <w:gridCol w:w="950"/>
        <w:gridCol w:w="1030"/>
        <w:gridCol w:w="2246"/>
        <w:gridCol w:w="1133"/>
      </w:tblGrid>
      <w:tr w14:paraId="1B3B7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558" w:type="dxa"/>
            <w:vAlign w:val="top"/>
          </w:tcPr>
          <w:p w14:paraId="4DFB9AB7">
            <w:pPr>
              <w:pStyle w:val="6"/>
              <w:spacing w:before="177" w:line="220" w:lineRule="auto"/>
              <w:ind w:left="425"/>
              <w:rPr>
                <w:sz w:val="18"/>
                <w:szCs w:val="18"/>
              </w:rPr>
            </w:pPr>
            <w:r>
              <w:rPr>
                <w:spacing w:val="-3"/>
                <w:sz w:val="18"/>
                <w:szCs w:val="18"/>
              </w:rPr>
              <w:t>项目名称</w:t>
            </w:r>
          </w:p>
        </w:tc>
        <w:tc>
          <w:tcPr>
            <w:tcW w:w="3893" w:type="dxa"/>
            <w:gridSpan w:val="3"/>
            <w:vAlign w:val="top"/>
          </w:tcPr>
          <w:p w14:paraId="2ED89745">
            <w:pPr>
              <w:pStyle w:val="6"/>
              <w:spacing w:before="177" w:line="219" w:lineRule="auto"/>
              <w:ind w:left="1057"/>
              <w:rPr>
                <w:sz w:val="18"/>
                <w:szCs w:val="18"/>
              </w:rPr>
            </w:pPr>
            <w:r>
              <w:rPr>
                <w:spacing w:val="-2"/>
                <w:sz w:val="18"/>
                <w:szCs w:val="18"/>
              </w:rPr>
              <w:t>医疗保障管理工作经费</w:t>
            </w:r>
          </w:p>
        </w:tc>
        <w:tc>
          <w:tcPr>
            <w:tcW w:w="1030" w:type="dxa"/>
            <w:vAlign w:val="top"/>
          </w:tcPr>
          <w:p w14:paraId="11828BED">
            <w:pPr>
              <w:pStyle w:val="6"/>
              <w:spacing w:before="177" w:line="219" w:lineRule="auto"/>
              <w:ind w:left="163"/>
              <w:rPr>
                <w:sz w:val="18"/>
                <w:szCs w:val="18"/>
              </w:rPr>
            </w:pPr>
            <w:r>
              <w:rPr>
                <w:spacing w:val="-3"/>
                <w:sz w:val="18"/>
                <w:szCs w:val="18"/>
              </w:rPr>
              <w:t>项目编码</w:t>
            </w:r>
          </w:p>
        </w:tc>
        <w:tc>
          <w:tcPr>
            <w:tcW w:w="3379" w:type="dxa"/>
            <w:gridSpan w:val="2"/>
            <w:vAlign w:val="top"/>
          </w:tcPr>
          <w:p w14:paraId="1281413E">
            <w:pPr>
              <w:pStyle w:val="6"/>
              <w:spacing w:before="204" w:line="184" w:lineRule="auto"/>
              <w:ind w:left="747"/>
              <w:rPr>
                <w:sz w:val="18"/>
                <w:szCs w:val="18"/>
              </w:rPr>
            </w:pPr>
            <w:r>
              <w:rPr>
                <w:spacing w:val="-1"/>
                <w:sz w:val="18"/>
                <w:szCs w:val="18"/>
              </w:rPr>
              <w:t>420100227370310000108</w:t>
            </w:r>
          </w:p>
        </w:tc>
      </w:tr>
      <w:tr w14:paraId="71CC5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Align w:val="top"/>
          </w:tcPr>
          <w:p w14:paraId="1C8BC8D2">
            <w:pPr>
              <w:pStyle w:val="6"/>
              <w:spacing w:before="174" w:line="219" w:lineRule="auto"/>
              <w:ind w:left="245"/>
              <w:rPr>
                <w:sz w:val="18"/>
                <w:szCs w:val="18"/>
              </w:rPr>
            </w:pPr>
            <w:r>
              <w:rPr>
                <w:spacing w:val="-2"/>
                <w:sz w:val="18"/>
                <w:szCs w:val="18"/>
              </w:rPr>
              <w:t>项目主管部门</w:t>
            </w:r>
          </w:p>
        </w:tc>
        <w:tc>
          <w:tcPr>
            <w:tcW w:w="3893" w:type="dxa"/>
            <w:gridSpan w:val="3"/>
            <w:vAlign w:val="top"/>
          </w:tcPr>
          <w:p w14:paraId="58E33BD7">
            <w:pPr>
              <w:pStyle w:val="6"/>
              <w:spacing w:before="174" w:line="219" w:lineRule="auto"/>
              <w:ind w:left="1230"/>
              <w:rPr>
                <w:sz w:val="18"/>
                <w:szCs w:val="18"/>
              </w:rPr>
            </w:pPr>
            <w:r>
              <w:rPr>
                <w:spacing w:val="-2"/>
                <w:sz w:val="18"/>
                <w:szCs w:val="18"/>
              </w:rPr>
              <w:t>武汉市医疗保障局</w:t>
            </w:r>
          </w:p>
        </w:tc>
        <w:tc>
          <w:tcPr>
            <w:tcW w:w="1030" w:type="dxa"/>
            <w:vAlign w:val="top"/>
          </w:tcPr>
          <w:p w14:paraId="48EF13E2">
            <w:pPr>
              <w:pStyle w:val="6"/>
              <w:spacing w:before="54" w:line="231" w:lineRule="auto"/>
              <w:ind w:left="341" w:right="151" w:hanging="178"/>
              <w:rPr>
                <w:sz w:val="18"/>
                <w:szCs w:val="18"/>
              </w:rPr>
            </w:pPr>
            <w:r>
              <w:rPr>
                <w:spacing w:val="-3"/>
                <w:sz w:val="18"/>
                <w:szCs w:val="18"/>
              </w:rPr>
              <w:t>项目执行</w:t>
            </w:r>
            <w:r>
              <w:rPr>
                <w:spacing w:val="1"/>
                <w:sz w:val="18"/>
                <w:szCs w:val="18"/>
              </w:rPr>
              <w:t xml:space="preserve"> </w:t>
            </w:r>
            <w:r>
              <w:rPr>
                <w:spacing w:val="-5"/>
                <w:sz w:val="18"/>
                <w:szCs w:val="18"/>
              </w:rPr>
              <w:t>单位</w:t>
            </w:r>
          </w:p>
        </w:tc>
        <w:tc>
          <w:tcPr>
            <w:tcW w:w="3379" w:type="dxa"/>
            <w:gridSpan w:val="2"/>
            <w:vAlign w:val="top"/>
          </w:tcPr>
          <w:p w14:paraId="53C52E95">
            <w:pPr>
              <w:pStyle w:val="6"/>
              <w:spacing w:before="174" w:line="219" w:lineRule="auto"/>
              <w:ind w:left="975"/>
              <w:rPr>
                <w:sz w:val="18"/>
                <w:szCs w:val="18"/>
              </w:rPr>
            </w:pPr>
            <w:r>
              <w:rPr>
                <w:spacing w:val="-2"/>
                <w:sz w:val="18"/>
                <w:szCs w:val="18"/>
              </w:rPr>
              <w:t>武汉市医疗保障局</w:t>
            </w:r>
          </w:p>
        </w:tc>
      </w:tr>
      <w:tr w14:paraId="3357A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Align w:val="top"/>
          </w:tcPr>
          <w:p w14:paraId="22980B22">
            <w:pPr>
              <w:pStyle w:val="6"/>
              <w:spacing w:before="175" w:line="219" w:lineRule="auto"/>
              <w:ind w:left="336"/>
              <w:rPr>
                <w:sz w:val="18"/>
                <w:szCs w:val="18"/>
              </w:rPr>
            </w:pPr>
            <w:r>
              <w:rPr>
                <w:spacing w:val="-2"/>
                <w:sz w:val="18"/>
                <w:szCs w:val="18"/>
              </w:rPr>
              <w:t>项目负责人</w:t>
            </w:r>
          </w:p>
        </w:tc>
        <w:tc>
          <w:tcPr>
            <w:tcW w:w="3893" w:type="dxa"/>
            <w:gridSpan w:val="3"/>
            <w:vAlign w:val="top"/>
          </w:tcPr>
          <w:p w14:paraId="492C2567">
            <w:pPr>
              <w:pStyle w:val="6"/>
              <w:spacing w:before="174" w:line="219" w:lineRule="auto"/>
              <w:ind w:left="1689"/>
              <w:rPr>
                <w:sz w:val="18"/>
                <w:szCs w:val="18"/>
              </w:rPr>
            </w:pPr>
            <w:r>
              <w:rPr>
                <w:spacing w:val="-6"/>
                <w:sz w:val="18"/>
                <w:szCs w:val="18"/>
              </w:rPr>
              <w:t>陈诗亮</w:t>
            </w:r>
          </w:p>
        </w:tc>
        <w:tc>
          <w:tcPr>
            <w:tcW w:w="1030" w:type="dxa"/>
            <w:vAlign w:val="top"/>
          </w:tcPr>
          <w:p w14:paraId="128A2F6D">
            <w:pPr>
              <w:pStyle w:val="6"/>
              <w:spacing w:before="175" w:line="221" w:lineRule="auto"/>
              <w:ind w:left="161"/>
              <w:rPr>
                <w:sz w:val="18"/>
                <w:szCs w:val="18"/>
              </w:rPr>
            </w:pPr>
            <w:r>
              <w:rPr>
                <w:spacing w:val="-2"/>
                <w:sz w:val="18"/>
                <w:szCs w:val="18"/>
              </w:rPr>
              <w:t>联系电话</w:t>
            </w:r>
          </w:p>
        </w:tc>
        <w:tc>
          <w:tcPr>
            <w:tcW w:w="3379" w:type="dxa"/>
            <w:gridSpan w:val="2"/>
            <w:vAlign w:val="top"/>
          </w:tcPr>
          <w:p w14:paraId="5271A4DD">
            <w:pPr>
              <w:pStyle w:val="6"/>
              <w:spacing w:before="202" w:line="184" w:lineRule="auto"/>
              <w:ind w:left="1334"/>
              <w:rPr>
                <w:sz w:val="18"/>
                <w:szCs w:val="18"/>
              </w:rPr>
            </w:pPr>
            <w:r>
              <w:rPr>
                <w:spacing w:val="-1"/>
                <w:sz w:val="18"/>
                <w:szCs w:val="18"/>
              </w:rPr>
              <w:t>83698112</w:t>
            </w:r>
          </w:p>
        </w:tc>
      </w:tr>
      <w:tr w14:paraId="51ADB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Align w:val="top"/>
          </w:tcPr>
          <w:p w14:paraId="272E8620">
            <w:pPr>
              <w:pStyle w:val="6"/>
              <w:spacing w:before="173" w:line="220" w:lineRule="auto"/>
              <w:ind w:left="424"/>
              <w:rPr>
                <w:sz w:val="18"/>
                <w:szCs w:val="18"/>
              </w:rPr>
            </w:pPr>
            <w:r>
              <w:rPr>
                <w:spacing w:val="-3"/>
                <w:sz w:val="18"/>
                <w:szCs w:val="18"/>
              </w:rPr>
              <w:t>单位地址</w:t>
            </w:r>
          </w:p>
        </w:tc>
        <w:tc>
          <w:tcPr>
            <w:tcW w:w="3893" w:type="dxa"/>
            <w:gridSpan w:val="3"/>
            <w:vAlign w:val="top"/>
          </w:tcPr>
          <w:p w14:paraId="68C92674">
            <w:pPr>
              <w:pStyle w:val="6"/>
              <w:spacing w:before="173" w:line="219" w:lineRule="auto"/>
              <w:ind w:left="1408"/>
              <w:rPr>
                <w:sz w:val="18"/>
                <w:szCs w:val="18"/>
              </w:rPr>
            </w:pPr>
            <w:r>
              <w:rPr>
                <w:spacing w:val="-3"/>
                <w:sz w:val="18"/>
                <w:szCs w:val="18"/>
              </w:rPr>
              <w:t>青年路</w:t>
            </w:r>
            <w:r>
              <w:rPr>
                <w:spacing w:val="-32"/>
                <w:sz w:val="18"/>
                <w:szCs w:val="18"/>
              </w:rPr>
              <w:t xml:space="preserve"> </w:t>
            </w:r>
            <w:r>
              <w:rPr>
                <w:spacing w:val="-3"/>
                <w:sz w:val="18"/>
                <w:szCs w:val="18"/>
              </w:rPr>
              <w:t>263</w:t>
            </w:r>
            <w:r>
              <w:rPr>
                <w:spacing w:val="-34"/>
                <w:sz w:val="18"/>
                <w:szCs w:val="18"/>
              </w:rPr>
              <w:t xml:space="preserve"> </w:t>
            </w:r>
            <w:r>
              <w:rPr>
                <w:spacing w:val="-3"/>
                <w:sz w:val="18"/>
                <w:szCs w:val="18"/>
              </w:rPr>
              <w:t>号</w:t>
            </w:r>
          </w:p>
        </w:tc>
        <w:tc>
          <w:tcPr>
            <w:tcW w:w="1030" w:type="dxa"/>
            <w:vAlign w:val="top"/>
          </w:tcPr>
          <w:p w14:paraId="4FF62C67">
            <w:pPr>
              <w:pStyle w:val="6"/>
              <w:spacing w:before="173" w:line="219" w:lineRule="auto"/>
              <w:ind w:left="173"/>
              <w:rPr>
                <w:sz w:val="18"/>
                <w:szCs w:val="18"/>
              </w:rPr>
            </w:pPr>
            <w:r>
              <w:rPr>
                <w:spacing w:val="-6"/>
                <w:sz w:val="18"/>
                <w:szCs w:val="18"/>
              </w:rPr>
              <w:t>邮政编码</w:t>
            </w:r>
          </w:p>
        </w:tc>
        <w:tc>
          <w:tcPr>
            <w:tcW w:w="3379" w:type="dxa"/>
            <w:gridSpan w:val="2"/>
            <w:vAlign w:val="top"/>
          </w:tcPr>
          <w:p w14:paraId="53ADCC09">
            <w:pPr>
              <w:pStyle w:val="6"/>
              <w:spacing w:before="200" w:line="184" w:lineRule="auto"/>
              <w:ind w:left="1424"/>
              <w:rPr>
                <w:sz w:val="18"/>
                <w:szCs w:val="18"/>
              </w:rPr>
            </w:pPr>
            <w:r>
              <w:rPr>
                <w:spacing w:val="-1"/>
                <w:sz w:val="18"/>
                <w:szCs w:val="18"/>
              </w:rPr>
              <w:t>430015</w:t>
            </w:r>
          </w:p>
        </w:tc>
      </w:tr>
      <w:tr w14:paraId="46EDF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Align w:val="top"/>
          </w:tcPr>
          <w:p w14:paraId="6C7FD51D">
            <w:pPr>
              <w:pStyle w:val="6"/>
              <w:spacing w:before="174" w:line="220" w:lineRule="auto"/>
              <w:ind w:left="425"/>
              <w:rPr>
                <w:sz w:val="18"/>
                <w:szCs w:val="18"/>
              </w:rPr>
            </w:pPr>
            <w:r>
              <w:rPr>
                <w:spacing w:val="-3"/>
                <w:sz w:val="18"/>
                <w:szCs w:val="18"/>
              </w:rPr>
              <w:t>项目属性</w:t>
            </w:r>
          </w:p>
        </w:tc>
        <w:tc>
          <w:tcPr>
            <w:tcW w:w="8302" w:type="dxa"/>
            <w:gridSpan w:val="6"/>
            <w:vAlign w:val="top"/>
          </w:tcPr>
          <w:p w14:paraId="35B604DE">
            <w:pPr>
              <w:pStyle w:val="6"/>
              <w:spacing w:before="174" w:line="219" w:lineRule="auto"/>
              <w:ind w:left="3705"/>
              <w:rPr>
                <w:sz w:val="18"/>
                <w:szCs w:val="18"/>
              </w:rPr>
            </w:pPr>
            <w:r>
              <w:rPr>
                <w:spacing w:val="-2"/>
                <w:sz w:val="18"/>
                <w:szCs w:val="18"/>
              </w:rPr>
              <w:t>持续性项目</w:t>
            </w:r>
          </w:p>
        </w:tc>
      </w:tr>
      <w:tr w14:paraId="5CBBF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Align w:val="top"/>
          </w:tcPr>
          <w:p w14:paraId="107AF353">
            <w:pPr>
              <w:pStyle w:val="6"/>
              <w:spacing w:before="175" w:line="219" w:lineRule="auto"/>
              <w:ind w:left="243"/>
              <w:rPr>
                <w:sz w:val="18"/>
                <w:szCs w:val="18"/>
              </w:rPr>
            </w:pPr>
            <w:r>
              <w:rPr>
                <w:spacing w:val="-2"/>
                <w:sz w:val="18"/>
                <w:szCs w:val="18"/>
              </w:rPr>
              <w:t>支出项目类别</w:t>
            </w:r>
          </w:p>
        </w:tc>
        <w:tc>
          <w:tcPr>
            <w:tcW w:w="8302" w:type="dxa"/>
            <w:gridSpan w:val="6"/>
            <w:vAlign w:val="top"/>
          </w:tcPr>
          <w:p w14:paraId="564DEDB9">
            <w:pPr>
              <w:pStyle w:val="6"/>
              <w:spacing w:before="174" w:line="219" w:lineRule="auto"/>
              <w:ind w:left="3614"/>
              <w:rPr>
                <w:sz w:val="18"/>
                <w:szCs w:val="18"/>
              </w:rPr>
            </w:pPr>
            <w:r>
              <w:rPr>
                <w:spacing w:val="-2"/>
                <w:sz w:val="18"/>
                <w:szCs w:val="18"/>
              </w:rPr>
              <w:t>本级支出项目</w:t>
            </w:r>
          </w:p>
        </w:tc>
      </w:tr>
      <w:tr w14:paraId="070C9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Align w:val="top"/>
          </w:tcPr>
          <w:p w14:paraId="0DF3899F">
            <w:pPr>
              <w:pStyle w:val="6"/>
              <w:spacing w:before="173" w:line="219" w:lineRule="auto"/>
              <w:ind w:left="423"/>
              <w:rPr>
                <w:sz w:val="18"/>
                <w:szCs w:val="18"/>
              </w:rPr>
            </w:pPr>
            <w:r>
              <w:rPr>
                <w:spacing w:val="-2"/>
                <w:sz w:val="18"/>
                <w:szCs w:val="18"/>
              </w:rPr>
              <w:t>起始年度</w:t>
            </w:r>
          </w:p>
        </w:tc>
        <w:tc>
          <w:tcPr>
            <w:tcW w:w="3893" w:type="dxa"/>
            <w:gridSpan w:val="3"/>
            <w:vAlign w:val="top"/>
          </w:tcPr>
          <w:p w14:paraId="4D9152B8">
            <w:pPr>
              <w:pStyle w:val="6"/>
              <w:spacing w:before="201" w:line="183" w:lineRule="auto"/>
              <w:ind w:left="1770"/>
              <w:rPr>
                <w:sz w:val="18"/>
                <w:szCs w:val="18"/>
              </w:rPr>
            </w:pPr>
            <w:r>
              <w:rPr>
                <w:spacing w:val="-3"/>
                <w:sz w:val="18"/>
                <w:szCs w:val="18"/>
              </w:rPr>
              <w:t>2025</w:t>
            </w:r>
          </w:p>
        </w:tc>
        <w:tc>
          <w:tcPr>
            <w:tcW w:w="1030" w:type="dxa"/>
            <w:vAlign w:val="top"/>
          </w:tcPr>
          <w:p w14:paraId="3C4189A5">
            <w:pPr>
              <w:pStyle w:val="6"/>
              <w:spacing w:before="173" w:line="219" w:lineRule="auto"/>
              <w:ind w:left="163"/>
              <w:rPr>
                <w:sz w:val="18"/>
                <w:szCs w:val="18"/>
              </w:rPr>
            </w:pPr>
            <w:r>
              <w:rPr>
                <w:spacing w:val="-3"/>
                <w:sz w:val="18"/>
                <w:szCs w:val="18"/>
              </w:rPr>
              <w:t>终止年度</w:t>
            </w:r>
          </w:p>
        </w:tc>
        <w:tc>
          <w:tcPr>
            <w:tcW w:w="3379" w:type="dxa"/>
            <w:gridSpan w:val="2"/>
            <w:vAlign w:val="top"/>
          </w:tcPr>
          <w:p w14:paraId="57321853">
            <w:pPr>
              <w:pStyle w:val="6"/>
              <w:spacing w:before="201" w:line="183" w:lineRule="auto"/>
              <w:ind w:left="1515"/>
              <w:rPr>
                <w:sz w:val="18"/>
                <w:szCs w:val="18"/>
              </w:rPr>
            </w:pPr>
            <w:r>
              <w:rPr>
                <w:spacing w:val="-3"/>
                <w:sz w:val="18"/>
                <w:szCs w:val="18"/>
              </w:rPr>
              <w:t>2027</w:t>
            </w:r>
          </w:p>
        </w:tc>
      </w:tr>
      <w:tr w14:paraId="303C0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Align w:val="top"/>
          </w:tcPr>
          <w:p w14:paraId="7571A232">
            <w:pPr>
              <w:pStyle w:val="6"/>
              <w:spacing w:before="174" w:line="219" w:lineRule="auto"/>
              <w:ind w:left="245"/>
              <w:rPr>
                <w:sz w:val="18"/>
                <w:szCs w:val="18"/>
              </w:rPr>
            </w:pPr>
            <w:r>
              <w:rPr>
                <w:spacing w:val="-2"/>
                <w:sz w:val="18"/>
                <w:szCs w:val="18"/>
              </w:rPr>
              <w:t>项目申请理由</w:t>
            </w:r>
          </w:p>
        </w:tc>
        <w:tc>
          <w:tcPr>
            <w:tcW w:w="8302" w:type="dxa"/>
            <w:gridSpan w:val="6"/>
            <w:vAlign w:val="top"/>
          </w:tcPr>
          <w:p w14:paraId="257F3753">
            <w:pPr>
              <w:pStyle w:val="6"/>
              <w:spacing w:before="173" w:line="219" w:lineRule="auto"/>
              <w:ind w:left="701"/>
              <w:rPr>
                <w:sz w:val="18"/>
                <w:szCs w:val="18"/>
              </w:rPr>
            </w:pPr>
            <w:r>
              <w:rPr>
                <w:spacing w:val="-1"/>
                <w:sz w:val="18"/>
                <w:szCs w:val="18"/>
              </w:rPr>
              <w:t>12-1</w:t>
            </w:r>
            <w:r>
              <w:rPr>
                <w:spacing w:val="-32"/>
                <w:sz w:val="18"/>
                <w:szCs w:val="18"/>
              </w:rPr>
              <w:t xml:space="preserve"> </w:t>
            </w:r>
            <w:r>
              <w:rPr>
                <w:spacing w:val="-1"/>
                <w:sz w:val="18"/>
                <w:szCs w:val="18"/>
              </w:rPr>
              <w:t>武办文</w:t>
            </w:r>
            <w:r>
              <w:rPr>
                <w:spacing w:val="-36"/>
                <w:sz w:val="18"/>
                <w:szCs w:val="18"/>
              </w:rPr>
              <w:t xml:space="preserve"> </w:t>
            </w:r>
            <w:r>
              <w:rPr>
                <w:spacing w:val="-1"/>
                <w:sz w:val="18"/>
                <w:szCs w:val="18"/>
              </w:rPr>
              <w:t>2019【35】号：武汉市医疗保障局职能配置、内设机构和人员编制的规定。</w:t>
            </w:r>
          </w:p>
        </w:tc>
      </w:tr>
      <w:tr w14:paraId="6E770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558" w:type="dxa"/>
            <w:vAlign w:val="top"/>
          </w:tcPr>
          <w:p w14:paraId="454AD49F">
            <w:pPr>
              <w:spacing w:line="288" w:lineRule="auto"/>
              <w:rPr>
                <w:rFonts w:ascii="Arial"/>
                <w:sz w:val="21"/>
              </w:rPr>
            </w:pPr>
          </w:p>
          <w:p w14:paraId="044DC677">
            <w:pPr>
              <w:spacing w:line="288" w:lineRule="auto"/>
              <w:rPr>
                <w:rFonts w:ascii="Arial"/>
                <w:sz w:val="21"/>
              </w:rPr>
            </w:pPr>
          </w:p>
          <w:p w14:paraId="5F189642">
            <w:pPr>
              <w:pStyle w:val="6"/>
              <w:spacing w:before="58" w:line="219" w:lineRule="auto"/>
              <w:ind w:left="245"/>
              <w:rPr>
                <w:sz w:val="18"/>
                <w:szCs w:val="18"/>
              </w:rPr>
            </w:pPr>
            <w:r>
              <w:rPr>
                <w:spacing w:val="-2"/>
                <w:sz w:val="18"/>
                <w:szCs w:val="18"/>
              </w:rPr>
              <w:t>项目主要内容</w:t>
            </w:r>
          </w:p>
        </w:tc>
        <w:tc>
          <w:tcPr>
            <w:tcW w:w="8302" w:type="dxa"/>
            <w:gridSpan w:val="6"/>
            <w:vAlign w:val="top"/>
          </w:tcPr>
          <w:p w14:paraId="4DFA8DFA">
            <w:pPr>
              <w:pStyle w:val="6"/>
              <w:spacing w:before="35" w:line="241" w:lineRule="auto"/>
              <w:ind w:left="110" w:right="105" w:firstLine="3"/>
              <w:jc w:val="both"/>
              <w:rPr>
                <w:sz w:val="18"/>
                <w:szCs w:val="18"/>
              </w:rPr>
            </w:pPr>
            <w:r>
              <w:rPr>
                <w:spacing w:val="-1"/>
                <w:sz w:val="18"/>
                <w:szCs w:val="18"/>
              </w:rPr>
              <w:t>贯彻落实国家省有关医疗保险、生育保险、医疗救助法律法规和政策规定，拟订全市医疗保障相关的政</w:t>
            </w:r>
            <w:r>
              <w:rPr>
                <w:spacing w:val="18"/>
                <w:sz w:val="18"/>
                <w:szCs w:val="18"/>
              </w:rPr>
              <w:t xml:space="preserve"> </w:t>
            </w:r>
            <w:r>
              <w:rPr>
                <w:sz w:val="18"/>
                <w:szCs w:val="18"/>
              </w:rPr>
              <w:t>策、地方性法规、规章等并组织实施；监管全市医疗保</w:t>
            </w:r>
            <w:r>
              <w:rPr>
                <w:spacing w:val="-1"/>
                <w:sz w:val="18"/>
                <w:szCs w:val="18"/>
              </w:rPr>
              <w:t>障基金运行，对医保经办机构及两定机构进行监</w:t>
            </w:r>
            <w:r>
              <w:rPr>
                <w:sz w:val="18"/>
                <w:szCs w:val="18"/>
              </w:rPr>
              <w:t xml:space="preserve"> 管；制定全市医疗保障筹资和待遇保障政策；执</w:t>
            </w:r>
            <w:r>
              <w:rPr>
                <w:spacing w:val="-1"/>
                <w:sz w:val="18"/>
                <w:szCs w:val="18"/>
              </w:rPr>
              <w:t>行城乡统一的药品、医用耗材、医疗服务项目、医疗服</w:t>
            </w:r>
            <w:r>
              <w:rPr>
                <w:sz w:val="18"/>
                <w:szCs w:val="18"/>
              </w:rPr>
              <w:t xml:space="preserve"> 务设施的等医保目录、支付标准和收费政策；制</w:t>
            </w:r>
            <w:r>
              <w:rPr>
                <w:spacing w:val="-1"/>
                <w:sz w:val="18"/>
                <w:szCs w:val="18"/>
              </w:rPr>
              <w:t>定全市药品和医用耗材的招标采购政策；建立健全医疗</w:t>
            </w:r>
            <w:r>
              <w:rPr>
                <w:sz w:val="18"/>
                <w:szCs w:val="18"/>
              </w:rPr>
              <w:t xml:space="preserve"> 保障信用评价体系和信息披露制度；依法查处医</w:t>
            </w:r>
            <w:r>
              <w:rPr>
                <w:spacing w:val="-1"/>
                <w:sz w:val="18"/>
                <w:szCs w:val="18"/>
              </w:rPr>
              <w:t>疗保障领域违法违规行为；按国家统一布置积极推进医</w:t>
            </w:r>
          </w:p>
          <w:p w14:paraId="48FFF2BD">
            <w:pPr>
              <w:pStyle w:val="6"/>
              <w:spacing w:before="27" w:line="201" w:lineRule="auto"/>
              <w:ind w:left="3434"/>
              <w:rPr>
                <w:sz w:val="18"/>
                <w:szCs w:val="18"/>
              </w:rPr>
            </w:pPr>
            <w:r>
              <w:rPr>
                <w:spacing w:val="-1"/>
                <w:sz w:val="18"/>
                <w:szCs w:val="18"/>
              </w:rPr>
              <w:t>保支付方式改革。</w:t>
            </w:r>
          </w:p>
        </w:tc>
      </w:tr>
      <w:tr w14:paraId="1FF83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Align w:val="top"/>
          </w:tcPr>
          <w:p w14:paraId="4156DFC7">
            <w:pPr>
              <w:pStyle w:val="6"/>
              <w:spacing w:before="175" w:line="219" w:lineRule="auto"/>
              <w:ind w:left="336"/>
              <w:rPr>
                <w:sz w:val="18"/>
                <w:szCs w:val="18"/>
              </w:rPr>
            </w:pPr>
            <w:r>
              <w:rPr>
                <w:spacing w:val="-2"/>
                <w:sz w:val="18"/>
                <w:szCs w:val="18"/>
              </w:rPr>
              <w:t>项目总预算</w:t>
            </w:r>
          </w:p>
        </w:tc>
        <w:tc>
          <w:tcPr>
            <w:tcW w:w="3893" w:type="dxa"/>
            <w:gridSpan w:val="3"/>
            <w:vAlign w:val="top"/>
          </w:tcPr>
          <w:p w14:paraId="7401ED9C">
            <w:pPr>
              <w:pStyle w:val="6"/>
              <w:spacing w:before="204" w:line="183" w:lineRule="auto"/>
              <w:ind w:left="1637"/>
              <w:rPr>
                <w:sz w:val="18"/>
                <w:szCs w:val="18"/>
              </w:rPr>
            </w:pPr>
            <w:r>
              <w:rPr>
                <w:spacing w:val="-2"/>
                <w:sz w:val="18"/>
                <w:szCs w:val="18"/>
              </w:rPr>
              <w:t>3298.92</w:t>
            </w:r>
          </w:p>
        </w:tc>
        <w:tc>
          <w:tcPr>
            <w:tcW w:w="1030" w:type="dxa"/>
            <w:vAlign w:val="top"/>
          </w:tcPr>
          <w:p w14:paraId="00B525EE">
            <w:pPr>
              <w:pStyle w:val="6"/>
              <w:spacing w:before="56" w:line="230" w:lineRule="auto"/>
              <w:ind w:left="341" w:right="151" w:hanging="178"/>
              <w:rPr>
                <w:sz w:val="18"/>
                <w:szCs w:val="18"/>
              </w:rPr>
            </w:pPr>
            <w:r>
              <w:rPr>
                <w:spacing w:val="-3"/>
                <w:sz w:val="18"/>
                <w:szCs w:val="18"/>
              </w:rPr>
              <w:t>项目当年</w:t>
            </w:r>
            <w:r>
              <w:rPr>
                <w:spacing w:val="1"/>
                <w:sz w:val="18"/>
                <w:szCs w:val="18"/>
              </w:rPr>
              <w:t xml:space="preserve"> </w:t>
            </w:r>
            <w:r>
              <w:rPr>
                <w:spacing w:val="-5"/>
                <w:sz w:val="18"/>
                <w:szCs w:val="18"/>
              </w:rPr>
              <w:t>预算</w:t>
            </w:r>
          </w:p>
        </w:tc>
        <w:tc>
          <w:tcPr>
            <w:tcW w:w="3379" w:type="dxa"/>
            <w:gridSpan w:val="2"/>
            <w:vAlign w:val="top"/>
          </w:tcPr>
          <w:p w14:paraId="3E373D5F">
            <w:pPr>
              <w:pStyle w:val="6"/>
              <w:spacing w:before="204" w:line="183" w:lineRule="auto"/>
              <w:ind w:left="1382"/>
              <w:rPr>
                <w:sz w:val="18"/>
                <w:szCs w:val="18"/>
              </w:rPr>
            </w:pPr>
            <w:r>
              <w:rPr>
                <w:spacing w:val="-2"/>
                <w:sz w:val="18"/>
                <w:szCs w:val="18"/>
              </w:rPr>
              <w:t>3298.92</w:t>
            </w:r>
          </w:p>
        </w:tc>
      </w:tr>
      <w:tr w14:paraId="6E640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58" w:type="dxa"/>
            <w:vAlign w:val="top"/>
          </w:tcPr>
          <w:p w14:paraId="5A8C679C">
            <w:pPr>
              <w:pStyle w:val="6"/>
              <w:spacing w:before="39" w:line="219" w:lineRule="auto"/>
              <w:ind w:left="156"/>
              <w:rPr>
                <w:sz w:val="18"/>
                <w:szCs w:val="18"/>
              </w:rPr>
            </w:pPr>
            <w:r>
              <w:rPr>
                <w:spacing w:val="-2"/>
                <w:sz w:val="18"/>
                <w:szCs w:val="18"/>
              </w:rPr>
              <w:t>项目前两年预算</w:t>
            </w:r>
          </w:p>
          <w:p w14:paraId="39BC03A7">
            <w:pPr>
              <w:pStyle w:val="6"/>
              <w:spacing w:before="26" w:line="219" w:lineRule="auto"/>
              <w:ind w:left="153"/>
              <w:rPr>
                <w:sz w:val="18"/>
                <w:szCs w:val="18"/>
              </w:rPr>
            </w:pPr>
            <w:r>
              <w:rPr>
                <w:spacing w:val="-1"/>
                <w:sz w:val="18"/>
                <w:szCs w:val="18"/>
              </w:rPr>
              <w:t>及当年预算变动</w:t>
            </w:r>
          </w:p>
          <w:p w14:paraId="3056F935">
            <w:pPr>
              <w:pStyle w:val="6"/>
              <w:spacing w:before="26" w:line="199" w:lineRule="auto"/>
              <w:ind w:left="603"/>
              <w:rPr>
                <w:sz w:val="18"/>
                <w:szCs w:val="18"/>
              </w:rPr>
            </w:pPr>
            <w:r>
              <w:rPr>
                <w:spacing w:val="-4"/>
                <w:sz w:val="18"/>
                <w:szCs w:val="18"/>
              </w:rPr>
              <w:t>情况</w:t>
            </w:r>
          </w:p>
        </w:tc>
        <w:tc>
          <w:tcPr>
            <w:tcW w:w="8302" w:type="dxa"/>
            <w:gridSpan w:val="6"/>
            <w:vAlign w:val="top"/>
          </w:tcPr>
          <w:p w14:paraId="5301715E">
            <w:pPr>
              <w:pStyle w:val="6"/>
              <w:spacing w:before="159" w:line="233" w:lineRule="auto"/>
              <w:ind w:left="2019" w:right="145" w:hanging="1869"/>
              <w:rPr>
                <w:sz w:val="18"/>
                <w:szCs w:val="18"/>
              </w:rPr>
            </w:pPr>
            <w:r>
              <w:rPr>
                <w:spacing w:val="-2"/>
                <w:sz w:val="18"/>
                <w:szCs w:val="18"/>
              </w:rPr>
              <w:t>2023</w:t>
            </w:r>
            <w:r>
              <w:rPr>
                <w:spacing w:val="-33"/>
                <w:sz w:val="18"/>
                <w:szCs w:val="18"/>
              </w:rPr>
              <w:t xml:space="preserve"> </w:t>
            </w:r>
            <w:r>
              <w:rPr>
                <w:spacing w:val="-2"/>
                <w:sz w:val="18"/>
                <w:szCs w:val="18"/>
              </w:rPr>
              <w:t>年预算</w:t>
            </w:r>
            <w:r>
              <w:rPr>
                <w:spacing w:val="-24"/>
                <w:sz w:val="18"/>
                <w:szCs w:val="18"/>
              </w:rPr>
              <w:t xml:space="preserve"> </w:t>
            </w:r>
            <w:r>
              <w:rPr>
                <w:spacing w:val="-2"/>
                <w:sz w:val="18"/>
                <w:szCs w:val="18"/>
              </w:rPr>
              <w:t>1007.41</w:t>
            </w:r>
            <w:r>
              <w:rPr>
                <w:spacing w:val="-35"/>
                <w:sz w:val="18"/>
                <w:szCs w:val="18"/>
              </w:rPr>
              <w:t xml:space="preserve"> </w:t>
            </w:r>
            <w:r>
              <w:rPr>
                <w:spacing w:val="-2"/>
                <w:sz w:val="18"/>
                <w:szCs w:val="18"/>
              </w:rPr>
              <w:t>万元，2024</w:t>
            </w:r>
            <w:r>
              <w:rPr>
                <w:spacing w:val="-37"/>
                <w:sz w:val="18"/>
                <w:szCs w:val="18"/>
              </w:rPr>
              <w:t xml:space="preserve"> </w:t>
            </w:r>
            <w:r>
              <w:rPr>
                <w:spacing w:val="-2"/>
                <w:sz w:val="18"/>
                <w:szCs w:val="18"/>
              </w:rPr>
              <w:t>年预算</w:t>
            </w:r>
            <w:r>
              <w:rPr>
                <w:spacing w:val="-37"/>
                <w:sz w:val="18"/>
                <w:szCs w:val="18"/>
              </w:rPr>
              <w:t xml:space="preserve"> </w:t>
            </w:r>
            <w:r>
              <w:rPr>
                <w:spacing w:val="-2"/>
                <w:sz w:val="18"/>
                <w:szCs w:val="18"/>
              </w:rPr>
              <w:t>3939.6</w:t>
            </w:r>
            <w:r>
              <w:rPr>
                <w:spacing w:val="-34"/>
                <w:sz w:val="18"/>
                <w:szCs w:val="18"/>
              </w:rPr>
              <w:t xml:space="preserve"> </w:t>
            </w:r>
            <w:r>
              <w:rPr>
                <w:spacing w:val="-2"/>
                <w:sz w:val="18"/>
                <w:szCs w:val="18"/>
              </w:rPr>
              <w:t>万元，2025</w:t>
            </w:r>
            <w:r>
              <w:rPr>
                <w:spacing w:val="-38"/>
                <w:sz w:val="18"/>
                <w:szCs w:val="18"/>
              </w:rPr>
              <w:t xml:space="preserve"> </w:t>
            </w:r>
            <w:r>
              <w:rPr>
                <w:spacing w:val="-2"/>
                <w:sz w:val="18"/>
                <w:szCs w:val="18"/>
              </w:rPr>
              <w:t>年预算</w:t>
            </w:r>
            <w:r>
              <w:rPr>
                <w:spacing w:val="-33"/>
                <w:sz w:val="18"/>
                <w:szCs w:val="18"/>
              </w:rPr>
              <w:t xml:space="preserve"> </w:t>
            </w:r>
            <w:r>
              <w:rPr>
                <w:spacing w:val="-2"/>
                <w:sz w:val="18"/>
                <w:szCs w:val="18"/>
              </w:rPr>
              <w:t>3298.92</w:t>
            </w:r>
            <w:r>
              <w:rPr>
                <w:spacing w:val="-35"/>
                <w:sz w:val="18"/>
                <w:szCs w:val="18"/>
              </w:rPr>
              <w:t xml:space="preserve"> </w:t>
            </w:r>
            <w:r>
              <w:rPr>
                <w:spacing w:val="-2"/>
                <w:sz w:val="18"/>
                <w:szCs w:val="18"/>
              </w:rPr>
              <w:t>万元（含结转金额</w:t>
            </w:r>
            <w:r>
              <w:rPr>
                <w:spacing w:val="-33"/>
                <w:sz w:val="18"/>
                <w:szCs w:val="18"/>
              </w:rPr>
              <w:t xml:space="preserve"> </w:t>
            </w:r>
            <w:r>
              <w:rPr>
                <w:spacing w:val="-2"/>
                <w:sz w:val="18"/>
                <w:szCs w:val="18"/>
              </w:rPr>
              <w:t>796.82</w:t>
            </w:r>
            <w:r>
              <w:rPr>
                <w:sz w:val="18"/>
                <w:szCs w:val="18"/>
              </w:rPr>
              <w:t xml:space="preserve"> </w:t>
            </w:r>
            <w:r>
              <w:rPr>
                <w:spacing w:val="-2"/>
                <w:sz w:val="18"/>
                <w:szCs w:val="18"/>
              </w:rPr>
              <w:t>万元）。2025</w:t>
            </w:r>
            <w:r>
              <w:rPr>
                <w:spacing w:val="-20"/>
                <w:sz w:val="18"/>
                <w:szCs w:val="18"/>
              </w:rPr>
              <w:t xml:space="preserve"> </w:t>
            </w:r>
            <w:r>
              <w:rPr>
                <w:spacing w:val="-2"/>
                <w:sz w:val="18"/>
                <w:szCs w:val="18"/>
              </w:rPr>
              <w:t>年项目预算相较上年减少</w:t>
            </w:r>
            <w:r>
              <w:rPr>
                <w:spacing w:val="-38"/>
                <w:sz w:val="18"/>
                <w:szCs w:val="18"/>
              </w:rPr>
              <w:t xml:space="preserve"> </w:t>
            </w:r>
            <w:r>
              <w:rPr>
                <w:spacing w:val="-2"/>
                <w:sz w:val="18"/>
                <w:szCs w:val="18"/>
              </w:rPr>
              <w:t>640.68</w:t>
            </w:r>
            <w:r>
              <w:rPr>
                <w:spacing w:val="-34"/>
                <w:sz w:val="18"/>
                <w:szCs w:val="18"/>
              </w:rPr>
              <w:t xml:space="preserve"> </w:t>
            </w:r>
            <w:r>
              <w:rPr>
                <w:spacing w:val="-2"/>
                <w:sz w:val="18"/>
                <w:szCs w:val="18"/>
              </w:rPr>
              <w:t>万元。</w:t>
            </w:r>
          </w:p>
        </w:tc>
      </w:tr>
      <w:tr w14:paraId="7DD2F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Merge w:val="restart"/>
            <w:tcBorders>
              <w:bottom w:val="nil"/>
            </w:tcBorders>
            <w:vAlign w:val="top"/>
          </w:tcPr>
          <w:p w14:paraId="728325D2">
            <w:pPr>
              <w:spacing w:line="241" w:lineRule="auto"/>
              <w:rPr>
                <w:rFonts w:ascii="Arial"/>
                <w:sz w:val="21"/>
              </w:rPr>
            </w:pPr>
          </w:p>
          <w:p w14:paraId="222A26AD">
            <w:pPr>
              <w:spacing w:line="241" w:lineRule="auto"/>
              <w:rPr>
                <w:rFonts w:ascii="Arial"/>
                <w:sz w:val="21"/>
              </w:rPr>
            </w:pPr>
          </w:p>
          <w:p w14:paraId="255FACC4">
            <w:pPr>
              <w:spacing w:line="241" w:lineRule="auto"/>
              <w:rPr>
                <w:rFonts w:ascii="Arial"/>
                <w:sz w:val="21"/>
              </w:rPr>
            </w:pPr>
          </w:p>
          <w:p w14:paraId="4734054A">
            <w:pPr>
              <w:spacing w:line="241" w:lineRule="auto"/>
              <w:rPr>
                <w:rFonts w:ascii="Arial"/>
                <w:sz w:val="21"/>
              </w:rPr>
            </w:pPr>
          </w:p>
          <w:p w14:paraId="6B9ED3F1">
            <w:pPr>
              <w:spacing w:line="241" w:lineRule="auto"/>
              <w:rPr>
                <w:rFonts w:ascii="Arial"/>
                <w:sz w:val="21"/>
              </w:rPr>
            </w:pPr>
          </w:p>
          <w:p w14:paraId="5C9CE69B">
            <w:pPr>
              <w:spacing w:line="241" w:lineRule="auto"/>
              <w:rPr>
                <w:rFonts w:ascii="Arial"/>
                <w:sz w:val="21"/>
              </w:rPr>
            </w:pPr>
          </w:p>
          <w:p w14:paraId="50769B83">
            <w:pPr>
              <w:spacing w:line="241" w:lineRule="auto"/>
              <w:rPr>
                <w:rFonts w:ascii="Arial"/>
                <w:sz w:val="21"/>
              </w:rPr>
            </w:pPr>
          </w:p>
          <w:p w14:paraId="3AF5632B">
            <w:pPr>
              <w:spacing w:line="241" w:lineRule="auto"/>
              <w:rPr>
                <w:rFonts w:ascii="Arial"/>
                <w:sz w:val="21"/>
              </w:rPr>
            </w:pPr>
          </w:p>
          <w:p w14:paraId="6E237633">
            <w:pPr>
              <w:pStyle w:val="6"/>
              <w:spacing w:before="58" w:line="219" w:lineRule="auto"/>
              <w:ind w:left="245"/>
              <w:rPr>
                <w:sz w:val="18"/>
                <w:szCs w:val="18"/>
              </w:rPr>
            </w:pPr>
            <w:r>
              <w:rPr>
                <w:spacing w:val="-2"/>
                <w:sz w:val="18"/>
                <w:szCs w:val="18"/>
              </w:rPr>
              <w:t>项目资金来源</w:t>
            </w:r>
          </w:p>
        </w:tc>
        <w:tc>
          <w:tcPr>
            <w:tcW w:w="4923" w:type="dxa"/>
            <w:gridSpan w:val="4"/>
            <w:vAlign w:val="top"/>
          </w:tcPr>
          <w:p w14:paraId="23DB1F6C">
            <w:pPr>
              <w:pStyle w:val="6"/>
              <w:spacing w:before="177" w:line="219" w:lineRule="auto"/>
              <w:ind w:left="2105"/>
              <w:rPr>
                <w:sz w:val="18"/>
                <w:szCs w:val="18"/>
              </w:rPr>
            </w:pPr>
            <w:r>
              <w:rPr>
                <w:spacing w:val="-2"/>
                <w:sz w:val="18"/>
                <w:szCs w:val="18"/>
              </w:rPr>
              <w:t>来源项目</w:t>
            </w:r>
          </w:p>
        </w:tc>
        <w:tc>
          <w:tcPr>
            <w:tcW w:w="3379" w:type="dxa"/>
            <w:gridSpan w:val="2"/>
            <w:vAlign w:val="top"/>
          </w:tcPr>
          <w:p w14:paraId="5F948AB8">
            <w:pPr>
              <w:pStyle w:val="6"/>
              <w:spacing w:before="177" w:line="219" w:lineRule="auto"/>
              <w:ind w:left="1515"/>
              <w:rPr>
                <w:sz w:val="18"/>
                <w:szCs w:val="18"/>
              </w:rPr>
            </w:pPr>
            <w:r>
              <w:rPr>
                <w:spacing w:val="-5"/>
                <w:sz w:val="18"/>
                <w:szCs w:val="18"/>
              </w:rPr>
              <w:t>金额</w:t>
            </w:r>
          </w:p>
        </w:tc>
      </w:tr>
      <w:tr w14:paraId="21014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Merge w:val="continue"/>
            <w:tcBorders>
              <w:top w:val="nil"/>
              <w:bottom w:val="nil"/>
            </w:tcBorders>
            <w:vAlign w:val="top"/>
          </w:tcPr>
          <w:p w14:paraId="1B98073B">
            <w:pPr>
              <w:rPr>
                <w:rFonts w:ascii="Arial"/>
                <w:sz w:val="21"/>
              </w:rPr>
            </w:pPr>
          </w:p>
        </w:tc>
        <w:tc>
          <w:tcPr>
            <w:tcW w:w="4923" w:type="dxa"/>
            <w:gridSpan w:val="4"/>
            <w:vAlign w:val="top"/>
          </w:tcPr>
          <w:p w14:paraId="13943B1E">
            <w:pPr>
              <w:pStyle w:val="6"/>
              <w:spacing w:before="175" w:line="221" w:lineRule="auto"/>
              <w:ind w:left="2285"/>
              <w:rPr>
                <w:sz w:val="18"/>
                <w:szCs w:val="18"/>
              </w:rPr>
            </w:pPr>
            <w:r>
              <w:rPr>
                <w:spacing w:val="-4"/>
                <w:sz w:val="18"/>
                <w:szCs w:val="18"/>
              </w:rPr>
              <w:t>合计</w:t>
            </w:r>
          </w:p>
        </w:tc>
        <w:tc>
          <w:tcPr>
            <w:tcW w:w="3379" w:type="dxa"/>
            <w:gridSpan w:val="2"/>
            <w:vAlign w:val="top"/>
          </w:tcPr>
          <w:p w14:paraId="5D6700E3">
            <w:pPr>
              <w:pStyle w:val="6"/>
              <w:spacing w:before="203" w:line="183" w:lineRule="auto"/>
              <w:ind w:left="1382"/>
              <w:rPr>
                <w:sz w:val="18"/>
                <w:szCs w:val="18"/>
              </w:rPr>
            </w:pPr>
            <w:r>
              <w:rPr>
                <w:spacing w:val="-2"/>
                <w:sz w:val="18"/>
                <w:szCs w:val="18"/>
              </w:rPr>
              <w:t>3298.92</w:t>
            </w:r>
          </w:p>
        </w:tc>
      </w:tr>
      <w:tr w14:paraId="07BE3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Merge w:val="continue"/>
            <w:tcBorders>
              <w:top w:val="nil"/>
              <w:bottom w:val="nil"/>
            </w:tcBorders>
            <w:vAlign w:val="top"/>
          </w:tcPr>
          <w:p w14:paraId="69D6DCA2">
            <w:pPr>
              <w:rPr>
                <w:rFonts w:ascii="Arial"/>
                <w:sz w:val="21"/>
              </w:rPr>
            </w:pPr>
          </w:p>
        </w:tc>
        <w:tc>
          <w:tcPr>
            <w:tcW w:w="4923" w:type="dxa"/>
            <w:gridSpan w:val="4"/>
            <w:vAlign w:val="top"/>
          </w:tcPr>
          <w:p w14:paraId="30C1A743">
            <w:pPr>
              <w:pStyle w:val="6"/>
              <w:spacing w:before="176" w:line="219" w:lineRule="auto"/>
              <w:ind w:left="1567"/>
              <w:rPr>
                <w:sz w:val="18"/>
                <w:szCs w:val="18"/>
              </w:rPr>
            </w:pPr>
            <w:r>
              <w:rPr>
                <w:spacing w:val="-1"/>
                <w:sz w:val="18"/>
                <w:szCs w:val="18"/>
              </w:rPr>
              <w:t>一般公共预算财政拨款</w:t>
            </w:r>
          </w:p>
        </w:tc>
        <w:tc>
          <w:tcPr>
            <w:tcW w:w="3379" w:type="dxa"/>
            <w:gridSpan w:val="2"/>
            <w:vAlign w:val="top"/>
          </w:tcPr>
          <w:p w14:paraId="050E6ED2">
            <w:pPr>
              <w:pStyle w:val="6"/>
              <w:spacing w:before="204" w:line="183" w:lineRule="auto"/>
              <w:ind w:left="1382"/>
              <w:rPr>
                <w:sz w:val="18"/>
                <w:szCs w:val="18"/>
              </w:rPr>
            </w:pPr>
            <w:r>
              <w:rPr>
                <w:spacing w:val="-2"/>
                <w:sz w:val="18"/>
                <w:szCs w:val="18"/>
              </w:rPr>
              <w:t>3298.92</w:t>
            </w:r>
          </w:p>
        </w:tc>
      </w:tr>
      <w:tr w14:paraId="793C7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Merge w:val="continue"/>
            <w:tcBorders>
              <w:top w:val="nil"/>
              <w:bottom w:val="nil"/>
            </w:tcBorders>
            <w:vAlign w:val="top"/>
          </w:tcPr>
          <w:p w14:paraId="64EE425C">
            <w:pPr>
              <w:rPr>
                <w:rFonts w:ascii="Arial"/>
                <w:sz w:val="21"/>
              </w:rPr>
            </w:pPr>
          </w:p>
        </w:tc>
        <w:tc>
          <w:tcPr>
            <w:tcW w:w="4923" w:type="dxa"/>
            <w:gridSpan w:val="4"/>
            <w:vAlign w:val="top"/>
          </w:tcPr>
          <w:p w14:paraId="259D8C3B">
            <w:pPr>
              <w:pStyle w:val="6"/>
              <w:spacing w:before="177" w:line="219" w:lineRule="auto"/>
              <w:ind w:left="1565"/>
              <w:rPr>
                <w:sz w:val="18"/>
                <w:szCs w:val="18"/>
              </w:rPr>
            </w:pPr>
            <w:r>
              <w:rPr>
                <w:spacing w:val="-1"/>
                <w:sz w:val="18"/>
                <w:szCs w:val="18"/>
              </w:rPr>
              <w:t>其中：申请当年预算拨款</w:t>
            </w:r>
          </w:p>
        </w:tc>
        <w:tc>
          <w:tcPr>
            <w:tcW w:w="3379" w:type="dxa"/>
            <w:gridSpan w:val="2"/>
            <w:vAlign w:val="top"/>
          </w:tcPr>
          <w:p w14:paraId="413CF3D1">
            <w:pPr>
              <w:rPr>
                <w:rFonts w:ascii="Arial"/>
                <w:sz w:val="21"/>
              </w:rPr>
            </w:pPr>
          </w:p>
        </w:tc>
      </w:tr>
      <w:tr w14:paraId="71114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Merge w:val="continue"/>
            <w:tcBorders>
              <w:top w:val="nil"/>
              <w:bottom w:val="nil"/>
            </w:tcBorders>
            <w:vAlign w:val="top"/>
          </w:tcPr>
          <w:p w14:paraId="52555FAB">
            <w:pPr>
              <w:rPr>
                <w:rFonts w:ascii="Arial"/>
                <w:sz w:val="21"/>
              </w:rPr>
            </w:pPr>
          </w:p>
        </w:tc>
        <w:tc>
          <w:tcPr>
            <w:tcW w:w="4923" w:type="dxa"/>
            <w:gridSpan w:val="4"/>
            <w:vAlign w:val="top"/>
          </w:tcPr>
          <w:p w14:paraId="17727E37">
            <w:pPr>
              <w:pStyle w:val="6"/>
              <w:spacing w:before="175" w:line="219" w:lineRule="auto"/>
              <w:ind w:left="1475"/>
              <w:rPr>
                <w:sz w:val="18"/>
                <w:szCs w:val="18"/>
              </w:rPr>
            </w:pPr>
            <w:r>
              <w:rPr>
                <w:spacing w:val="-1"/>
                <w:sz w:val="18"/>
                <w:szCs w:val="18"/>
              </w:rPr>
              <w:t>政府性基金预算财政拨款</w:t>
            </w:r>
          </w:p>
        </w:tc>
        <w:tc>
          <w:tcPr>
            <w:tcW w:w="3379" w:type="dxa"/>
            <w:gridSpan w:val="2"/>
            <w:vAlign w:val="top"/>
          </w:tcPr>
          <w:p w14:paraId="33825512">
            <w:pPr>
              <w:rPr>
                <w:rFonts w:ascii="Arial"/>
                <w:sz w:val="21"/>
              </w:rPr>
            </w:pPr>
          </w:p>
        </w:tc>
      </w:tr>
      <w:tr w14:paraId="5077D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Merge w:val="continue"/>
            <w:tcBorders>
              <w:top w:val="nil"/>
              <w:bottom w:val="nil"/>
            </w:tcBorders>
            <w:vAlign w:val="top"/>
          </w:tcPr>
          <w:p w14:paraId="7E3AC5AF">
            <w:pPr>
              <w:rPr>
                <w:rFonts w:ascii="Arial"/>
                <w:sz w:val="21"/>
              </w:rPr>
            </w:pPr>
          </w:p>
        </w:tc>
        <w:tc>
          <w:tcPr>
            <w:tcW w:w="4923" w:type="dxa"/>
            <w:gridSpan w:val="4"/>
            <w:vAlign w:val="top"/>
          </w:tcPr>
          <w:p w14:paraId="253BA8C8">
            <w:pPr>
              <w:pStyle w:val="6"/>
              <w:spacing w:before="176" w:line="219" w:lineRule="auto"/>
              <w:ind w:left="1745"/>
              <w:rPr>
                <w:sz w:val="18"/>
                <w:szCs w:val="18"/>
              </w:rPr>
            </w:pPr>
            <w:r>
              <w:rPr>
                <w:spacing w:val="-1"/>
                <w:sz w:val="18"/>
                <w:szCs w:val="18"/>
              </w:rPr>
              <w:t>财政专户管理资金</w:t>
            </w:r>
          </w:p>
        </w:tc>
        <w:tc>
          <w:tcPr>
            <w:tcW w:w="3379" w:type="dxa"/>
            <w:gridSpan w:val="2"/>
            <w:vAlign w:val="top"/>
          </w:tcPr>
          <w:p w14:paraId="67EEEA43">
            <w:pPr>
              <w:rPr>
                <w:rFonts w:ascii="Arial"/>
                <w:sz w:val="21"/>
              </w:rPr>
            </w:pPr>
          </w:p>
        </w:tc>
      </w:tr>
      <w:tr w14:paraId="428C4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Merge w:val="continue"/>
            <w:tcBorders>
              <w:top w:val="nil"/>
              <w:bottom w:val="nil"/>
            </w:tcBorders>
            <w:vAlign w:val="top"/>
          </w:tcPr>
          <w:p w14:paraId="13B27ABA">
            <w:pPr>
              <w:rPr>
                <w:rFonts w:ascii="Arial"/>
                <w:sz w:val="21"/>
              </w:rPr>
            </w:pPr>
          </w:p>
        </w:tc>
        <w:tc>
          <w:tcPr>
            <w:tcW w:w="4923" w:type="dxa"/>
            <w:gridSpan w:val="4"/>
            <w:vAlign w:val="top"/>
          </w:tcPr>
          <w:p w14:paraId="2B5C9EA7">
            <w:pPr>
              <w:pStyle w:val="6"/>
              <w:spacing w:before="177" w:line="220" w:lineRule="auto"/>
              <w:ind w:left="2106"/>
              <w:rPr>
                <w:sz w:val="18"/>
                <w:szCs w:val="18"/>
              </w:rPr>
            </w:pPr>
            <w:r>
              <w:rPr>
                <w:spacing w:val="-3"/>
                <w:sz w:val="18"/>
                <w:szCs w:val="18"/>
              </w:rPr>
              <w:t>单位资金</w:t>
            </w:r>
          </w:p>
        </w:tc>
        <w:tc>
          <w:tcPr>
            <w:tcW w:w="3379" w:type="dxa"/>
            <w:gridSpan w:val="2"/>
            <w:vAlign w:val="top"/>
          </w:tcPr>
          <w:p w14:paraId="5BEE4DCB">
            <w:pPr>
              <w:rPr>
                <w:rFonts w:ascii="Arial"/>
                <w:sz w:val="21"/>
              </w:rPr>
            </w:pPr>
          </w:p>
        </w:tc>
      </w:tr>
      <w:tr w14:paraId="40649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558" w:type="dxa"/>
            <w:vMerge w:val="continue"/>
            <w:tcBorders>
              <w:top w:val="nil"/>
            </w:tcBorders>
            <w:vAlign w:val="top"/>
          </w:tcPr>
          <w:p w14:paraId="534A7DE7">
            <w:pPr>
              <w:rPr>
                <w:rFonts w:ascii="Arial"/>
                <w:sz w:val="21"/>
              </w:rPr>
            </w:pPr>
          </w:p>
        </w:tc>
        <w:tc>
          <w:tcPr>
            <w:tcW w:w="4923" w:type="dxa"/>
            <w:gridSpan w:val="4"/>
            <w:vAlign w:val="top"/>
          </w:tcPr>
          <w:p w14:paraId="0020E049">
            <w:pPr>
              <w:pStyle w:val="6"/>
              <w:spacing w:before="178" w:line="219" w:lineRule="auto"/>
              <w:ind w:left="1205"/>
              <w:rPr>
                <w:sz w:val="18"/>
                <w:szCs w:val="18"/>
              </w:rPr>
            </w:pPr>
            <w:r>
              <w:rPr>
                <w:spacing w:val="-1"/>
                <w:sz w:val="18"/>
                <w:szCs w:val="18"/>
              </w:rPr>
              <w:t>其中：使用上年度财政拨款结转</w:t>
            </w:r>
          </w:p>
        </w:tc>
        <w:tc>
          <w:tcPr>
            <w:tcW w:w="3379" w:type="dxa"/>
            <w:gridSpan w:val="2"/>
            <w:vAlign w:val="top"/>
          </w:tcPr>
          <w:p w14:paraId="2CA6AF51">
            <w:pPr>
              <w:rPr>
                <w:rFonts w:ascii="Arial"/>
                <w:sz w:val="21"/>
              </w:rPr>
            </w:pPr>
          </w:p>
        </w:tc>
      </w:tr>
      <w:tr w14:paraId="62753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860" w:type="dxa"/>
            <w:gridSpan w:val="7"/>
            <w:vAlign w:val="top"/>
          </w:tcPr>
          <w:p w14:paraId="79310784">
            <w:pPr>
              <w:spacing w:line="281" w:lineRule="auto"/>
              <w:rPr>
                <w:rFonts w:ascii="Arial"/>
                <w:sz w:val="21"/>
              </w:rPr>
            </w:pPr>
          </w:p>
          <w:p w14:paraId="76F5C19E">
            <w:pPr>
              <w:pStyle w:val="6"/>
              <w:spacing w:before="58" w:line="219" w:lineRule="auto"/>
              <w:ind w:left="4217"/>
              <w:rPr>
                <w:sz w:val="18"/>
                <w:szCs w:val="18"/>
              </w:rPr>
            </w:pPr>
            <w:r>
              <w:rPr>
                <w:b/>
                <w:bCs/>
                <w:spacing w:val="-3"/>
                <w:sz w:val="18"/>
                <w:szCs w:val="18"/>
              </w:rPr>
              <w:t>项目支出明细测算</w:t>
            </w:r>
          </w:p>
        </w:tc>
      </w:tr>
      <w:tr w14:paraId="3CE6D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558" w:type="dxa"/>
            <w:vAlign w:val="top"/>
          </w:tcPr>
          <w:p w14:paraId="2EC9AA3D">
            <w:pPr>
              <w:spacing w:line="279" w:lineRule="auto"/>
              <w:rPr>
                <w:rFonts w:ascii="Arial"/>
                <w:sz w:val="21"/>
              </w:rPr>
            </w:pPr>
          </w:p>
          <w:p w14:paraId="6D9F34CD">
            <w:pPr>
              <w:pStyle w:val="6"/>
              <w:spacing w:before="58" w:line="220" w:lineRule="auto"/>
              <w:ind w:left="425"/>
              <w:rPr>
                <w:sz w:val="18"/>
                <w:szCs w:val="18"/>
              </w:rPr>
            </w:pPr>
            <w:r>
              <w:rPr>
                <w:spacing w:val="-3"/>
                <w:sz w:val="18"/>
                <w:szCs w:val="18"/>
              </w:rPr>
              <w:t>项目活动</w:t>
            </w:r>
          </w:p>
        </w:tc>
        <w:tc>
          <w:tcPr>
            <w:tcW w:w="1286" w:type="dxa"/>
            <w:vAlign w:val="top"/>
          </w:tcPr>
          <w:p w14:paraId="5491414A">
            <w:pPr>
              <w:pStyle w:val="6"/>
              <w:spacing w:before="218" w:line="234" w:lineRule="auto"/>
              <w:ind w:left="109" w:right="457" w:firstLine="3"/>
              <w:rPr>
                <w:sz w:val="18"/>
                <w:szCs w:val="18"/>
              </w:rPr>
            </w:pPr>
            <w:r>
              <w:rPr>
                <w:spacing w:val="-3"/>
                <w:sz w:val="18"/>
                <w:szCs w:val="18"/>
              </w:rPr>
              <w:t>活动内容</w:t>
            </w:r>
            <w:r>
              <w:rPr>
                <w:spacing w:val="1"/>
                <w:sz w:val="18"/>
                <w:szCs w:val="18"/>
              </w:rPr>
              <w:t xml:space="preserve"> </w:t>
            </w:r>
            <w:r>
              <w:rPr>
                <w:spacing w:val="-4"/>
                <w:sz w:val="18"/>
                <w:szCs w:val="18"/>
              </w:rPr>
              <w:t>表述</w:t>
            </w:r>
          </w:p>
        </w:tc>
        <w:tc>
          <w:tcPr>
            <w:tcW w:w="1657" w:type="dxa"/>
            <w:vAlign w:val="top"/>
          </w:tcPr>
          <w:p w14:paraId="6132B654">
            <w:pPr>
              <w:pStyle w:val="6"/>
              <w:spacing w:before="219" w:line="233" w:lineRule="auto"/>
              <w:ind w:left="654" w:right="466" w:hanging="181"/>
              <w:rPr>
                <w:sz w:val="18"/>
                <w:szCs w:val="18"/>
              </w:rPr>
            </w:pPr>
            <w:r>
              <w:rPr>
                <w:spacing w:val="-2"/>
                <w:sz w:val="18"/>
                <w:szCs w:val="18"/>
              </w:rPr>
              <w:t>支出经济</w:t>
            </w:r>
            <w:r>
              <w:rPr>
                <w:sz w:val="18"/>
                <w:szCs w:val="18"/>
              </w:rPr>
              <w:t xml:space="preserve"> </w:t>
            </w:r>
            <w:r>
              <w:rPr>
                <w:spacing w:val="-5"/>
                <w:sz w:val="18"/>
                <w:szCs w:val="18"/>
              </w:rPr>
              <w:t>分类</w:t>
            </w:r>
          </w:p>
        </w:tc>
        <w:tc>
          <w:tcPr>
            <w:tcW w:w="950" w:type="dxa"/>
            <w:vAlign w:val="top"/>
          </w:tcPr>
          <w:p w14:paraId="6FDAB23F">
            <w:pPr>
              <w:spacing w:line="279" w:lineRule="auto"/>
              <w:rPr>
                <w:rFonts w:ascii="Arial"/>
                <w:sz w:val="21"/>
              </w:rPr>
            </w:pPr>
          </w:p>
          <w:p w14:paraId="29600A3E">
            <w:pPr>
              <w:pStyle w:val="6"/>
              <w:spacing w:before="58" w:line="219" w:lineRule="auto"/>
              <w:ind w:left="300"/>
              <w:rPr>
                <w:sz w:val="18"/>
                <w:szCs w:val="18"/>
              </w:rPr>
            </w:pPr>
            <w:r>
              <w:rPr>
                <w:spacing w:val="-5"/>
                <w:sz w:val="18"/>
                <w:szCs w:val="18"/>
              </w:rPr>
              <w:t>金额</w:t>
            </w:r>
          </w:p>
        </w:tc>
        <w:tc>
          <w:tcPr>
            <w:tcW w:w="3276" w:type="dxa"/>
            <w:gridSpan w:val="2"/>
            <w:vAlign w:val="top"/>
          </w:tcPr>
          <w:p w14:paraId="18D85481">
            <w:pPr>
              <w:spacing w:line="278" w:lineRule="auto"/>
              <w:rPr>
                <w:rFonts w:ascii="Arial"/>
                <w:sz w:val="21"/>
              </w:rPr>
            </w:pPr>
          </w:p>
          <w:p w14:paraId="7A84B3A8">
            <w:pPr>
              <w:pStyle w:val="6"/>
              <w:spacing w:before="59" w:line="219" w:lineRule="auto"/>
              <w:ind w:left="1015"/>
              <w:rPr>
                <w:sz w:val="18"/>
                <w:szCs w:val="18"/>
              </w:rPr>
            </w:pPr>
            <w:r>
              <w:rPr>
                <w:spacing w:val="-2"/>
                <w:sz w:val="18"/>
                <w:szCs w:val="18"/>
              </w:rPr>
              <w:t>测算依据及说明</w:t>
            </w:r>
          </w:p>
        </w:tc>
        <w:tc>
          <w:tcPr>
            <w:tcW w:w="1133" w:type="dxa"/>
            <w:vAlign w:val="top"/>
          </w:tcPr>
          <w:p w14:paraId="0C379DCD">
            <w:pPr>
              <w:spacing w:line="278" w:lineRule="auto"/>
              <w:rPr>
                <w:rFonts w:ascii="Arial"/>
                <w:sz w:val="21"/>
              </w:rPr>
            </w:pPr>
          </w:p>
          <w:p w14:paraId="588891F2">
            <w:pPr>
              <w:pStyle w:val="6"/>
              <w:spacing w:before="59" w:line="221" w:lineRule="auto"/>
              <w:ind w:left="392"/>
              <w:rPr>
                <w:sz w:val="18"/>
                <w:szCs w:val="18"/>
              </w:rPr>
            </w:pPr>
            <w:r>
              <w:rPr>
                <w:spacing w:val="-5"/>
                <w:sz w:val="18"/>
                <w:szCs w:val="18"/>
              </w:rPr>
              <w:t>备注</w:t>
            </w:r>
          </w:p>
        </w:tc>
      </w:tr>
    </w:tbl>
    <w:p w14:paraId="404241D2">
      <w:pPr>
        <w:rPr>
          <w:rFonts w:ascii="Arial"/>
          <w:sz w:val="21"/>
        </w:rPr>
      </w:pPr>
    </w:p>
    <w:p w14:paraId="2F8A20F5">
      <w:pPr>
        <w:rPr>
          <w:rFonts w:ascii="Arial" w:hAnsi="Arial" w:eastAsia="Arial" w:cs="Arial"/>
          <w:sz w:val="21"/>
          <w:szCs w:val="21"/>
        </w:rPr>
        <w:sectPr>
          <w:pgSz w:w="11906" w:h="16839"/>
          <w:pgMar w:top="1135" w:right="1004" w:bottom="0" w:left="1036" w:header="0" w:footer="0" w:gutter="0"/>
          <w:cols w:space="720" w:num="1"/>
        </w:sectPr>
      </w:pPr>
    </w:p>
    <w:tbl>
      <w:tblPr>
        <w:tblStyle w:val="5"/>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1286"/>
        <w:gridCol w:w="1657"/>
        <w:gridCol w:w="950"/>
        <w:gridCol w:w="3276"/>
        <w:gridCol w:w="1133"/>
      </w:tblGrid>
      <w:tr w14:paraId="7E4AB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558" w:type="dxa"/>
            <w:vMerge w:val="restart"/>
            <w:tcBorders>
              <w:top w:val="nil"/>
              <w:bottom w:val="nil"/>
            </w:tcBorders>
            <w:vAlign w:val="top"/>
          </w:tcPr>
          <w:p w14:paraId="3C85B42E">
            <w:pPr>
              <w:spacing w:line="251" w:lineRule="auto"/>
              <w:rPr>
                <w:rFonts w:ascii="Arial"/>
                <w:sz w:val="21"/>
              </w:rPr>
            </w:pPr>
          </w:p>
          <w:p w14:paraId="48839642">
            <w:pPr>
              <w:spacing w:line="251" w:lineRule="auto"/>
              <w:rPr>
                <w:rFonts w:ascii="Arial"/>
                <w:sz w:val="21"/>
              </w:rPr>
            </w:pPr>
          </w:p>
          <w:p w14:paraId="6E229B62">
            <w:pPr>
              <w:spacing w:line="251" w:lineRule="auto"/>
              <w:rPr>
                <w:rFonts w:ascii="Arial"/>
                <w:sz w:val="21"/>
              </w:rPr>
            </w:pPr>
          </w:p>
          <w:p w14:paraId="454F0853">
            <w:pPr>
              <w:spacing w:line="251" w:lineRule="auto"/>
              <w:rPr>
                <w:rFonts w:ascii="Arial"/>
                <w:sz w:val="21"/>
              </w:rPr>
            </w:pPr>
          </w:p>
          <w:p w14:paraId="49BD1461">
            <w:pPr>
              <w:spacing w:line="251" w:lineRule="auto"/>
              <w:rPr>
                <w:rFonts w:ascii="Arial"/>
                <w:sz w:val="21"/>
              </w:rPr>
            </w:pPr>
          </w:p>
          <w:p w14:paraId="21F6D3A8">
            <w:pPr>
              <w:spacing w:line="251" w:lineRule="auto"/>
              <w:rPr>
                <w:rFonts w:ascii="Arial"/>
                <w:sz w:val="21"/>
              </w:rPr>
            </w:pPr>
          </w:p>
          <w:p w14:paraId="4B8F469D">
            <w:pPr>
              <w:spacing w:line="251" w:lineRule="auto"/>
              <w:rPr>
                <w:rFonts w:ascii="Arial"/>
                <w:sz w:val="21"/>
              </w:rPr>
            </w:pPr>
          </w:p>
          <w:p w14:paraId="2C596AD2">
            <w:pPr>
              <w:spacing w:line="251" w:lineRule="auto"/>
              <w:rPr>
                <w:rFonts w:ascii="Arial"/>
                <w:sz w:val="21"/>
              </w:rPr>
            </w:pPr>
          </w:p>
          <w:p w14:paraId="46D65A67">
            <w:pPr>
              <w:spacing w:line="251" w:lineRule="auto"/>
              <w:rPr>
                <w:rFonts w:ascii="Arial"/>
                <w:sz w:val="21"/>
              </w:rPr>
            </w:pPr>
          </w:p>
          <w:p w14:paraId="6D0B481D">
            <w:pPr>
              <w:spacing w:line="252" w:lineRule="auto"/>
              <w:rPr>
                <w:rFonts w:ascii="Arial"/>
                <w:sz w:val="21"/>
              </w:rPr>
            </w:pPr>
          </w:p>
          <w:p w14:paraId="28CFDDBA">
            <w:pPr>
              <w:spacing w:line="252" w:lineRule="auto"/>
              <w:rPr>
                <w:rFonts w:ascii="Arial"/>
                <w:sz w:val="21"/>
              </w:rPr>
            </w:pPr>
          </w:p>
          <w:p w14:paraId="28A0A3C0">
            <w:pPr>
              <w:spacing w:line="252" w:lineRule="auto"/>
              <w:rPr>
                <w:rFonts w:ascii="Arial"/>
                <w:sz w:val="21"/>
              </w:rPr>
            </w:pPr>
          </w:p>
          <w:p w14:paraId="3E56881B">
            <w:pPr>
              <w:spacing w:line="252" w:lineRule="auto"/>
              <w:rPr>
                <w:rFonts w:ascii="Arial"/>
                <w:sz w:val="21"/>
              </w:rPr>
            </w:pPr>
          </w:p>
          <w:p w14:paraId="15C12245">
            <w:pPr>
              <w:spacing w:line="252" w:lineRule="auto"/>
              <w:rPr>
                <w:rFonts w:ascii="Arial"/>
                <w:sz w:val="21"/>
              </w:rPr>
            </w:pPr>
          </w:p>
          <w:p w14:paraId="3CA1CB6C">
            <w:pPr>
              <w:spacing w:line="252" w:lineRule="auto"/>
              <w:rPr>
                <w:rFonts w:ascii="Arial"/>
                <w:sz w:val="21"/>
              </w:rPr>
            </w:pPr>
          </w:p>
          <w:p w14:paraId="38EF2E82">
            <w:pPr>
              <w:spacing w:line="252" w:lineRule="auto"/>
              <w:rPr>
                <w:rFonts w:ascii="Arial"/>
                <w:sz w:val="21"/>
              </w:rPr>
            </w:pPr>
          </w:p>
          <w:p w14:paraId="599A24BC">
            <w:pPr>
              <w:spacing w:line="252" w:lineRule="auto"/>
              <w:rPr>
                <w:rFonts w:ascii="Arial"/>
                <w:sz w:val="21"/>
              </w:rPr>
            </w:pPr>
          </w:p>
          <w:p w14:paraId="0AC402B9">
            <w:pPr>
              <w:spacing w:line="252" w:lineRule="auto"/>
              <w:rPr>
                <w:rFonts w:ascii="Arial"/>
                <w:sz w:val="21"/>
              </w:rPr>
            </w:pPr>
          </w:p>
          <w:p w14:paraId="62DACFB6">
            <w:pPr>
              <w:pStyle w:val="6"/>
              <w:spacing w:before="59" w:line="233" w:lineRule="auto"/>
              <w:ind w:left="514" w:right="146" w:hanging="361"/>
              <w:rPr>
                <w:sz w:val="18"/>
                <w:szCs w:val="18"/>
              </w:rPr>
            </w:pPr>
            <w:r>
              <w:rPr>
                <w:spacing w:val="-1"/>
                <w:sz w:val="18"/>
                <w:szCs w:val="18"/>
              </w:rPr>
              <w:t>机关日常运转工</w:t>
            </w:r>
            <w:r>
              <w:rPr>
                <w:sz w:val="18"/>
                <w:szCs w:val="18"/>
              </w:rPr>
              <w:t xml:space="preserve"> </w:t>
            </w:r>
            <w:r>
              <w:rPr>
                <w:spacing w:val="-3"/>
                <w:sz w:val="18"/>
                <w:szCs w:val="18"/>
              </w:rPr>
              <w:t>作经费</w:t>
            </w:r>
          </w:p>
        </w:tc>
        <w:tc>
          <w:tcPr>
            <w:tcW w:w="1286" w:type="dxa"/>
            <w:tcBorders>
              <w:top w:val="nil"/>
            </w:tcBorders>
            <w:vAlign w:val="top"/>
          </w:tcPr>
          <w:p w14:paraId="6AC0BD31">
            <w:pPr>
              <w:pStyle w:val="6"/>
              <w:spacing w:before="133" w:line="233" w:lineRule="auto"/>
              <w:ind w:left="565" w:right="191" w:hanging="369"/>
              <w:rPr>
                <w:sz w:val="18"/>
                <w:szCs w:val="18"/>
              </w:rPr>
            </w:pPr>
            <w:r>
              <w:rPr>
                <w:spacing w:val="-2"/>
                <w:sz w:val="18"/>
                <w:szCs w:val="18"/>
              </w:rPr>
              <w:t>聘用人员经</w:t>
            </w:r>
            <w:r>
              <w:rPr>
                <w:spacing w:val="1"/>
                <w:sz w:val="18"/>
                <w:szCs w:val="18"/>
              </w:rPr>
              <w:t xml:space="preserve"> </w:t>
            </w:r>
            <w:r>
              <w:rPr>
                <w:sz w:val="18"/>
                <w:szCs w:val="18"/>
              </w:rPr>
              <w:t>费</w:t>
            </w:r>
          </w:p>
        </w:tc>
        <w:tc>
          <w:tcPr>
            <w:tcW w:w="1657" w:type="dxa"/>
            <w:tcBorders>
              <w:top w:val="nil"/>
            </w:tcBorders>
            <w:vAlign w:val="top"/>
          </w:tcPr>
          <w:p w14:paraId="5992DEC3">
            <w:pPr>
              <w:pStyle w:val="6"/>
              <w:spacing w:before="253" w:line="219" w:lineRule="auto"/>
              <w:ind w:left="566"/>
              <w:rPr>
                <w:sz w:val="18"/>
                <w:szCs w:val="18"/>
              </w:rPr>
            </w:pPr>
            <w:r>
              <w:rPr>
                <w:spacing w:val="-4"/>
                <w:sz w:val="18"/>
                <w:szCs w:val="18"/>
              </w:rPr>
              <w:t>劳务费</w:t>
            </w:r>
          </w:p>
        </w:tc>
        <w:tc>
          <w:tcPr>
            <w:tcW w:w="950" w:type="dxa"/>
            <w:tcBorders>
              <w:top w:val="nil"/>
            </w:tcBorders>
            <w:vAlign w:val="top"/>
          </w:tcPr>
          <w:p w14:paraId="75AC9659">
            <w:pPr>
              <w:pStyle w:val="6"/>
              <w:spacing w:before="280" w:line="184" w:lineRule="auto"/>
              <w:ind w:left="358"/>
              <w:rPr>
                <w:sz w:val="18"/>
                <w:szCs w:val="18"/>
              </w:rPr>
            </w:pPr>
            <w:r>
              <w:rPr>
                <w:spacing w:val="-7"/>
                <w:sz w:val="18"/>
                <w:szCs w:val="18"/>
              </w:rPr>
              <w:t>150</w:t>
            </w:r>
          </w:p>
        </w:tc>
        <w:tc>
          <w:tcPr>
            <w:tcW w:w="3276" w:type="dxa"/>
            <w:vAlign w:val="top"/>
          </w:tcPr>
          <w:p w14:paraId="71CB1079">
            <w:pPr>
              <w:pStyle w:val="6"/>
              <w:spacing w:before="253" w:line="219" w:lineRule="auto"/>
              <w:ind w:left="296"/>
              <w:rPr>
                <w:sz w:val="18"/>
                <w:szCs w:val="18"/>
              </w:rPr>
            </w:pPr>
            <w:r>
              <w:rPr>
                <w:spacing w:val="-3"/>
                <w:sz w:val="18"/>
                <w:szCs w:val="18"/>
              </w:rPr>
              <w:t>编外辅助性岗位劳务费</w:t>
            </w:r>
            <w:r>
              <w:rPr>
                <w:spacing w:val="-20"/>
                <w:sz w:val="18"/>
                <w:szCs w:val="18"/>
              </w:rPr>
              <w:t xml:space="preserve"> </w:t>
            </w:r>
            <w:r>
              <w:rPr>
                <w:spacing w:val="-3"/>
                <w:sz w:val="18"/>
                <w:szCs w:val="18"/>
              </w:rPr>
              <w:t>150</w:t>
            </w:r>
            <w:r>
              <w:rPr>
                <w:spacing w:val="-32"/>
                <w:sz w:val="18"/>
                <w:szCs w:val="18"/>
              </w:rPr>
              <w:t xml:space="preserve"> </w:t>
            </w:r>
            <w:r>
              <w:rPr>
                <w:spacing w:val="-3"/>
                <w:sz w:val="18"/>
                <w:szCs w:val="18"/>
              </w:rPr>
              <w:t>万元。</w:t>
            </w:r>
          </w:p>
        </w:tc>
        <w:tc>
          <w:tcPr>
            <w:tcW w:w="1133" w:type="dxa"/>
            <w:tcBorders>
              <w:top w:val="nil"/>
            </w:tcBorders>
            <w:vAlign w:val="top"/>
          </w:tcPr>
          <w:p w14:paraId="18E7DFE7">
            <w:pPr>
              <w:rPr>
                <w:rFonts w:ascii="Arial"/>
                <w:sz w:val="21"/>
              </w:rPr>
            </w:pPr>
          </w:p>
        </w:tc>
      </w:tr>
      <w:tr w14:paraId="6768F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1558" w:type="dxa"/>
            <w:vMerge w:val="continue"/>
            <w:tcBorders>
              <w:top w:val="nil"/>
              <w:bottom w:val="nil"/>
            </w:tcBorders>
            <w:vAlign w:val="top"/>
          </w:tcPr>
          <w:p w14:paraId="7AE81E5A">
            <w:pPr>
              <w:rPr>
                <w:rFonts w:ascii="Arial"/>
                <w:sz w:val="21"/>
              </w:rPr>
            </w:pPr>
          </w:p>
        </w:tc>
        <w:tc>
          <w:tcPr>
            <w:tcW w:w="1286" w:type="dxa"/>
            <w:vAlign w:val="top"/>
          </w:tcPr>
          <w:p w14:paraId="217729AA">
            <w:pPr>
              <w:spacing w:line="444" w:lineRule="auto"/>
              <w:rPr>
                <w:rFonts w:ascii="Arial"/>
                <w:sz w:val="21"/>
              </w:rPr>
            </w:pPr>
          </w:p>
          <w:p w14:paraId="45018B5A">
            <w:pPr>
              <w:pStyle w:val="6"/>
              <w:spacing w:before="59" w:line="233" w:lineRule="auto"/>
              <w:ind w:left="198" w:right="191" w:hanging="3"/>
              <w:rPr>
                <w:sz w:val="18"/>
                <w:szCs w:val="18"/>
              </w:rPr>
            </w:pPr>
            <w:r>
              <w:rPr>
                <w:spacing w:val="-2"/>
                <w:sz w:val="18"/>
                <w:szCs w:val="18"/>
              </w:rPr>
              <w:t>机关日常专</w:t>
            </w:r>
            <w:r>
              <w:rPr>
                <w:spacing w:val="2"/>
                <w:sz w:val="18"/>
                <w:szCs w:val="18"/>
              </w:rPr>
              <w:t xml:space="preserve"> </w:t>
            </w:r>
            <w:r>
              <w:rPr>
                <w:spacing w:val="-2"/>
                <w:sz w:val="18"/>
                <w:szCs w:val="18"/>
              </w:rPr>
              <w:t>项工作经费</w:t>
            </w:r>
          </w:p>
        </w:tc>
        <w:tc>
          <w:tcPr>
            <w:tcW w:w="1657" w:type="dxa"/>
            <w:vAlign w:val="top"/>
          </w:tcPr>
          <w:p w14:paraId="15BB3C54">
            <w:pPr>
              <w:pStyle w:val="6"/>
              <w:spacing w:before="265" w:line="219" w:lineRule="auto"/>
              <w:ind w:left="161"/>
              <w:rPr>
                <w:sz w:val="18"/>
                <w:szCs w:val="18"/>
              </w:rPr>
            </w:pPr>
            <w:r>
              <w:rPr>
                <w:spacing w:val="-2"/>
                <w:sz w:val="18"/>
                <w:szCs w:val="18"/>
              </w:rPr>
              <w:t>维修费/其他商品</w:t>
            </w:r>
          </w:p>
          <w:p w14:paraId="6D220B6E">
            <w:pPr>
              <w:pStyle w:val="6"/>
              <w:spacing w:before="26" w:line="219" w:lineRule="auto"/>
              <w:ind w:left="113"/>
              <w:rPr>
                <w:sz w:val="18"/>
                <w:szCs w:val="18"/>
              </w:rPr>
            </w:pPr>
            <w:r>
              <w:rPr>
                <w:spacing w:val="-1"/>
                <w:sz w:val="18"/>
                <w:szCs w:val="18"/>
              </w:rPr>
              <w:t>服务支出/邮电费/</w:t>
            </w:r>
          </w:p>
          <w:p w14:paraId="39F2DD3A">
            <w:pPr>
              <w:pStyle w:val="6"/>
              <w:spacing w:before="26" w:line="219" w:lineRule="auto"/>
              <w:ind w:left="157"/>
              <w:rPr>
                <w:sz w:val="18"/>
                <w:szCs w:val="18"/>
              </w:rPr>
            </w:pPr>
            <w:r>
              <w:rPr>
                <w:spacing w:val="-1"/>
                <w:sz w:val="18"/>
                <w:szCs w:val="18"/>
              </w:rPr>
              <w:t>委托业务费/租赁</w:t>
            </w:r>
          </w:p>
          <w:p w14:paraId="57AC57CB">
            <w:pPr>
              <w:pStyle w:val="6"/>
              <w:spacing w:before="26" w:line="219" w:lineRule="auto"/>
              <w:ind w:left="437"/>
              <w:rPr>
                <w:sz w:val="18"/>
                <w:szCs w:val="18"/>
              </w:rPr>
            </w:pPr>
            <w:r>
              <w:rPr>
                <w:spacing w:val="-4"/>
                <w:sz w:val="18"/>
                <w:szCs w:val="18"/>
              </w:rPr>
              <w:t>费/办公费</w:t>
            </w:r>
          </w:p>
        </w:tc>
        <w:tc>
          <w:tcPr>
            <w:tcW w:w="950" w:type="dxa"/>
            <w:vAlign w:val="top"/>
          </w:tcPr>
          <w:p w14:paraId="4C103357">
            <w:pPr>
              <w:spacing w:line="295" w:lineRule="auto"/>
              <w:rPr>
                <w:rFonts w:ascii="Arial"/>
                <w:sz w:val="21"/>
              </w:rPr>
            </w:pPr>
          </w:p>
          <w:p w14:paraId="17088B83">
            <w:pPr>
              <w:spacing w:line="296" w:lineRule="auto"/>
              <w:rPr>
                <w:rFonts w:ascii="Arial"/>
                <w:sz w:val="21"/>
              </w:rPr>
            </w:pPr>
          </w:p>
          <w:p w14:paraId="484A50F6">
            <w:pPr>
              <w:pStyle w:val="6"/>
              <w:spacing w:before="59" w:line="183" w:lineRule="auto"/>
              <w:ind w:left="344"/>
              <w:rPr>
                <w:sz w:val="18"/>
                <w:szCs w:val="18"/>
              </w:rPr>
            </w:pPr>
            <w:r>
              <w:rPr>
                <w:spacing w:val="-2"/>
                <w:sz w:val="18"/>
                <w:szCs w:val="18"/>
              </w:rPr>
              <w:t>499</w:t>
            </w:r>
          </w:p>
        </w:tc>
        <w:tc>
          <w:tcPr>
            <w:tcW w:w="3276" w:type="dxa"/>
            <w:vAlign w:val="top"/>
          </w:tcPr>
          <w:p w14:paraId="61AD884B">
            <w:pPr>
              <w:spacing w:line="324" w:lineRule="auto"/>
              <w:rPr>
                <w:rFonts w:ascii="Arial"/>
                <w:sz w:val="21"/>
              </w:rPr>
            </w:pPr>
          </w:p>
          <w:p w14:paraId="42FD782E">
            <w:pPr>
              <w:pStyle w:val="6"/>
              <w:spacing w:before="59" w:line="219" w:lineRule="auto"/>
              <w:ind w:right="14"/>
              <w:jc w:val="right"/>
              <w:rPr>
                <w:sz w:val="18"/>
                <w:szCs w:val="18"/>
              </w:rPr>
            </w:pPr>
            <w:r>
              <w:rPr>
                <w:spacing w:val="-6"/>
                <w:sz w:val="18"/>
                <w:szCs w:val="18"/>
              </w:rPr>
              <w:t>局机关后勤保障开支，包括专网、维修、</w:t>
            </w:r>
          </w:p>
          <w:p w14:paraId="65954FEF">
            <w:pPr>
              <w:pStyle w:val="6"/>
              <w:spacing w:before="26" w:line="233" w:lineRule="auto"/>
              <w:ind w:left="1104" w:right="103" w:hanging="989"/>
              <w:rPr>
                <w:sz w:val="18"/>
                <w:szCs w:val="18"/>
              </w:rPr>
            </w:pPr>
            <w:r>
              <w:rPr>
                <w:spacing w:val="-1"/>
                <w:sz w:val="18"/>
                <w:szCs w:val="18"/>
              </w:rPr>
              <w:t>党建活动、办公用品和耗材购置、食堂</w:t>
            </w:r>
            <w:r>
              <w:rPr>
                <w:spacing w:val="8"/>
                <w:sz w:val="18"/>
                <w:szCs w:val="18"/>
              </w:rPr>
              <w:t xml:space="preserve"> </w:t>
            </w:r>
            <w:r>
              <w:rPr>
                <w:spacing w:val="-2"/>
                <w:sz w:val="18"/>
                <w:szCs w:val="18"/>
              </w:rPr>
              <w:t>经费等费用。</w:t>
            </w:r>
          </w:p>
        </w:tc>
        <w:tc>
          <w:tcPr>
            <w:tcW w:w="1133" w:type="dxa"/>
            <w:vAlign w:val="top"/>
          </w:tcPr>
          <w:p w14:paraId="76CF6C0E">
            <w:pPr>
              <w:rPr>
                <w:rFonts w:ascii="Arial"/>
                <w:sz w:val="21"/>
              </w:rPr>
            </w:pPr>
          </w:p>
        </w:tc>
      </w:tr>
      <w:tr w14:paraId="40479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558" w:type="dxa"/>
            <w:vMerge w:val="continue"/>
            <w:tcBorders>
              <w:top w:val="nil"/>
              <w:bottom w:val="nil"/>
            </w:tcBorders>
            <w:vAlign w:val="top"/>
          </w:tcPr>
          <w:p w14:paraId="756D2D4C">
            <w:pPr>
              <w:rPr>
                <w:rFonts w:ascii="Arial"/>
                <w:sz w:val="21"/>
              </w:rPr>
            </w:pPr>
          </w:p>
        </w:tc>
        <w:tc>
          <w:tcPr>
            <w:tcW w:w="1286" w:type="dxa"/>
            <w:vAlign w:val="top"/>
          </w:tcPr>
          <w:p w14:paraId="3AE3488D">
            <w:pPr>
              <w:spacing w:line="337" w:lineRule="auto"/>
              <w:rPr>
                <w:rFonts w:ascii="Arial"/>
                <w:sz w:val="21"/>
              </w:rPr>
            </w:pPr>
          </w:p>
          <w:p w14:paraId="22179EA6">
            <w:pPr>
              <w:pStyle w:val="6"/>
              <w:spacing w:before="59" w:line="220" w:lineRule="auto"/>
              <w:ind w:left="286"/>
              <w:rPr>
                <w:sz w:val="18"/>
                <w:szCs w:val="18"/>
              </w:rPr>
            </w:pPr>
            <w:r>
              <w:rPr>
                <w:spacing w:val="-2"/>
                <w:sz w:val="18"/>
                <w:szCs w:val="18"/>
              </w:rPr>
              <w:t>专项培训</w:t>
            </w:r>
          </w:p>
        </w:tc>
        <w:tc>
          <w:tcPr>
            <w:tcW w:w="1657" w:type="dxa"/>
            <w:vAlign w:val="top"/>
          </w:tcPr>
          <w:p w14:paraId="5FD781D3">
            <w:pPr>
              <w:spacing w:line="337" w:lineRule="auto"/>
              <w:rPr>
                <w:rFonts w:ascii="Arial"/>
                <w:sz w:val="21"/>
              </w:rPr>
            </w:pPr>
          </w:p>
          <w:p w14:paraId="0A9E53A4">
            <w:pPr>
              <w:pStyle w:val="6"/>
              <w:spacing w:before="59" w:line="220" w:lineRule="auto"/>
              <w:ind w:left="562"/>
              <w:rPr>
                <w:sz w:val="18"/>
                <w:szCs w:val="18"/>
              </w:rPr>
            </w:pPr>
            <w:r>
              <w:rPr>
                <w:spacing w:val="-3"/>
                <w:sz w:val="18"/>
                <w:szCs w:val="18"/>
              </w:rPr>
              <w:t>培训费</w:t>
            </w:r>
          </w:p>
        </w:tc>
        <w:tc>
          <w:tcPr>
            <w:tcW w:w="950" w:type="dxa"/>
            <w:vAlign w:val="top"/>
          </w:tcPr>
          <w:p w14:paraId="61E2E1D5">
            <w:pPr>
              <w:spacing w:line="365" w:lineRule="auto"/>
              <w:rPr>
                <w:rFonts w:ascii="Arial"/>
                <w:sz w:val="21"/>
              </w:rPr>
            </w:pPr>
          </w:p>
          <w:p w14:paraId="70CCDF66">
            <w:pPr>
              <w:pStyle w:val="6"/>
              <w:spacing w:before="59" w:line="183" w:lineRule="auto"/>
              <w:ind w:left="303"/>
              <w:rPr>
                <w:sz w:val="18"/>
                <w:szCs w:val="18"/>
              </w:rPr>
            </w:pPr>
            <w:r>
              <w:rPr>
                <w:spacing w:val="-3"/>
                <w:sz w:val="18"/>
                <w:szCs w:val="18"/>
              </w:rPr>
              <w:t>72.3</w:t>
            </w:r>
          </w:p>
        </w:tc>
        <w:tc>
          <w:tcPr>
            <w:tcW w:w="3276" w:type="dxa"/>
            <w:vAlign w:val="top"/>
          </w:tcPr>
          <w:p w14:paraId="56B274F9">
            <w:pPr>
              <w:pStyle w:val="6"/>
              <w:spacing w:before="277" w:line="219" w:lineRule="auto"/>
              <w:ind w:left="114"/>
              <w:rPr>
                <w:sz w:val="18"/>
                <w:szCs w:val="18"/>
              </w:rPr>
            </w:pPr>
            <w:r>
              <w:rPr>
                <w:spacing w:val="-1"/>
                <w:sz w:val="18"/>
                <w:szCs w:val="18"/>
              </w:rPr>
              <w:t>认真落实《干部教育培训工作条例》，</w:t>
            </w:r>
          </w:p>
          <w:p w14:paraId="1F20A148">
            <w:pPr>
              <w:pStyle w:val="6"/>
              <w:spacing w:before="26" w:line="219" w:lineRule="auto"/>
              <w:ind w:left="383"/>
              <w:rPr>
                <w:sz w:val="18"/>
                <w:szCs w:val="18"/>
              </w:rPr>
            </w:pPr>
            <w:r>
              <w:rPr>
                <w:spacing w:val="-1"/>
                <w:sz w:val="18"/>
                <w:szCs w:val="18"/>
              </w:rPr>
              <w:t>抓好干部能力素质教育和培训。</w:t>
            </w:r>
          </w:p>
        </w:tc>
        <w:tc>
          <w:tcPr>
            <w:tcW w:w="1133" w:type="dxa"/>
            <w:vAlign w:val="top"/>
          </w:tcPr>
          <w:p w14:paraId="388CE9BB">
            <w:pPr>
              <w:rPr>
                <w:rFonts w:ascii="Arial"/>
                <w:sz w:val="21"/>
              </w:rPr>
            </w:pPr>
          </w:p>
        </w:tc>
      </w:tr>
      <w:tr w14:paraId="736E9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558" w:type="dxa"/>
            <w:vMerge w:val="continue"/>
            <w:tcBorders>
              <w:top w:val="nil"/>
              <w:bottom w:val="nil"/>
            </w:tcBorders>
            <w:vAlign w:val="top"/>
          </w:tcPr>
          <w:p w14:paraId="4C4C33A7">
            <w:pPr>
              <w:rPr>
                <w:rFonts w:ascii="Arial"/>
                <w:sz w:val="21"/>
              </w:rPr>
            </w:pPr>
          </w:p>
        </w:tc>
        <w:tc>
          <w:tcPr>
            <w:tcW w:w="1286" w:type="dxa"/>
            <w:vAlign w:val="top"/>
          </w:tcPr>
          <w:p w14:paraId="460A4612">
            <w:pPr>
              <w:spacing w:line="353" w:lineRule="auto"/>
              <w:rPr>
                <w:rFonts w:ascii="Arial"/>
                <w:sz w:val="21"/>
              </w:rPr>
            </w:pPr>
          </w:p>
          <w:p w14:paraId="5A16B546">
            <w:pPr>
              <w:pStyle w:val="6"/>
              <w:spacing w:before="59" w:line="219" w:lineRule="auto"/>
              <w:ind w:left="379"/>
              <w:rPr>
                <w:sz w:val="18"/>
                <w:szCs w:val="18"/>
              </w:rPr>
            </w:pPr>
            <w:r>
              <w:rPr>
                <w:spacing w:val="-4"/>
                <w:sz w:val="18"/>
                <w:szCs w:val="18"/>
              </w:rPr>
              <w:t>宣传费</w:t>
            </w:r>
          </w:p>
        </w:tc>
        <w:tc>
          <w:tcPr>
            <w:tcW w:w="1657" w:type="dxa"/>
            <w:vAlign w:val="top"/>
          </w:tcPr>
          <w:p w14:paraId="4B217085">
            <w:pPr>
              <w:pStyle w:val="6"/>
              <w:spacing w:before="295" w:line="233" w:lineRule="auto"/>
              <w:ind w:left="750" w:right="151" w:hanging="593"/>
              <w:rPr>
                <w:sz w:val="18"/>
                <w:szCs w:val="18"/>
              </w:rPr>
            </w:pPr>
            <w:r>
              <w:rPr>
                <w:spacing w:val="-1"/>
                <w:sz w:val="18"/>
                <w:szCs w:val="18"/>
              </w:rPr>
              <w:t>委托业务费/印刷</w:t>
            </w:r>
            <w:r>
              <w:rPr>
                <w:sz w:val="18"/>
                <w:szCs w:val="18"/>
              </w:rPr>
              <w:t xml:space="preserve"> 费</w:t>
            </w:r>
          </w:p>
        </w:tc>
        <w:tc>
          <w:tcPr>
            <w:tcW w:w="950" w:type="dxa"/>
            <w:vAlign w:val="top"/>
          </w:tcPr>
          <w:p w14:paraId="27CB7BFC">
            <w:pPr>
              <w:spacing w:line="381" w:lineRule="auto"/>
              <w:rPr>
                <w:rFonts w:ascii="Arial"/>
                <w:sz w:val="21"/>
              </w:rPr>
            </w:pPr>
          </w:p>
          <w:p w14:paraId="6B918CAD">
            <w:pPr>
              <w:pStyle w:val="6"/>
              <w:spacing w:before="58" w:line="184" w:lineRule="auto"/>
              <w:ind w:left="358"/>
              <w:rPr>
                <w:sz w:val="18"/>
                <w:szCs w:val="18"/>
              </w:rPr>
            </w:pPr>
            <w:r>
              <w:rPr>
                <w:spacing w:val="-7"/>
                <w:sz w:val="18"/>
                <w:szCs w:val="18"/>
              </w:rPr>
              <w:t>150</w:t>
            </w:r>
          </w:p>
        </w:tc>
        <w:tc>
          <w:tcPr>
            <w:tcW w:w="3276" w:type="dxa"/>
            <w:vAlign w:val="top"/>
          </w:tcPr>
          <w:p w14:paraId="22D503AD">
            <w:pPr>
              <w:pStyle w:val="6"/>
              <w:spacing w:before="54" w:line="237" w:lineRule="auto"/>
              <w:ind w:left="116" w:right="103"/>
              <w:jc w:val="both"/>
              <w:rPr>
                <w:sz w:val="18"/>
                <w:szCs w:val="18"/>
              </w:rPr>
            </w:pPr>
            <w:r>
              <w:rPr>
                <w:spacing w:val="-1"/>
                <w:sz w:val="18"/>
                <w:szCs w:val="18"/>
              </w:rPr>
              <w:t>主要用于针对参保扩面、待遇政策及基</w:t>
            </w:r>
            <w:r>
              <w:rPr>
                <w:spacing w:val="7"/>
                <w:sz w:val="18"/>
                <w:szCs w:val="18"/>
              </w:rPr>
              <w:t xml:space="preserve"> </w:t>
            </w:r>
            <w:r>
              <w:rPr>
                <w:spacing w:val="-1"/>
                <w:sz w:val="18"/>
                <w:szCs w:val="18"/>
              </w:rPr>
              <w:t>金监管等医保业务在新闻媒体专题专栏</w:t>
            </w:r>
            <w:r>
              <w:rPr>
                <w:spacing w:val="7"/>
                <w:sz w:val="18"/>
                <w:szCs w:val="18"/>
              </w:rPr>
              <w:t xml:space="preserve"> </w:t>
            </w:r>
            <w:r>
              <w:rPr>
                <w:spacing w:val="-1"/>
                <w:sz w:val="18"/>
                <w:szCs w:val="18"/>
              </w:rPr>
              <w:t>宣传，武汉医保文创产品宣传，新媒体</w:t>
            </w:r>
          </w:p>
          <w:p w14:paraId="5E7B650F">
            <w:pPr>
              <w:pStyle w:val="6"/>
              <w:spacing w:before="26" w:line="216" w:lineRule="auto"/>
              <w:ind w:left="474"/>
              <w:rPr>
                <w:sz w:val="18"/>
                <w:szCs w:val="18"/>
              </w:rPr>
            </w:pPr>
            <w:r>
              <w:rPr>
                <w:spacing w:val="-1"/>
                <w:sz w:val="18"/>
                <w:szCs w:val="18"/>
              </w:rPr>
              <w:t>产品制作、发布，活动宣传。</w:t>
            </w:r>
          </w:p>
        </w:tc>
        <w:tc>
          <w:tcPr>
            <w:tcW w:w="1133" w:type="dxa"/>
            <w:vAlign w:val="top"/>
          </w:tcPr>
          <w:p w14:paraId="31F312E8">
            <w:pPr>
              <w:rPr>
                <w:rFonts w:ascii="Arial"/>
                <w:sz w:val="21"/>
              </w:rPr>
            </w:pPr>
          </w:p>
        </w:tc>
      </w:tr>
      <w:tr w14:paraId="31376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58" w:type="dxa"/>
            <w:vMerge w:val="continue"/>
            <w:tcBorders>
              <w:top w:val="nil"/>
              <w:bottom w:val="nil"/>
            </w:tcBorders>
            <w:vAlign w:val="top"/>
          </w:tcPr>
          <w:p w14:paraId="2B91671C">
            <w:pPr>
              <w:rPr>
                <w:rFonts w:ascii="Arial"/>
                <w:sz w:val="21"/>
              </w:rPr>
            </w:pPr>
          </w:p>
        </w:tc>
        <w:tc>
          <w:tcPr>
            <w:tcW w:w="1286" w:type="dxa"/>
            <w:vAlign w:val="top"/>
          </w:tcPr>
          <w:p w14:paraId="5E08F922">
            <w:pPr>
              <w:pStyle w:val="6"/>
              <w:spacing w:before="38" w:line="219" w:lineRule="auto"/>
              <w:ind w:left="197"/>
              <w:rPr>
                <w:sz w:val="18"/>
                <w:szCs w:val="18"/>
              </w:rPr>
            </w:pPr>
            <w:r>
              <w:rPr>
                <w:spacing w:val="-2"/>
                <w:sz w:val="18"/>
                <w:szCs w:val="18"/>
              </w:rPr>
              <w:t>财务审计及</w:t>
            </w:r>
          </w:p>
          <w:p w14:paraId="5C85D16E">
            <w:pPr>
              <w:pStyle w:val="6"/>
              <w:spacing w:before="26" w:line="219" w:lineRule="auto"/>
              <w:ind w:left="197"/>
              <w:rPr>
                <w:sz w:val="18"/>
                <w:szCs w:val="18"/>
              </w:rPr>
            </w:pPr>
            <w:r>
              <w:rPr>
                <w:spacing w:val="-2"/>
                <w:sz w:val="18"/>
                <w:szCs w:val="18"/>
              </w:rPr>
              <w:t>法律顾问服</w:t>
            </w:r>
          </w:p>
          <w:p w14:paraId="6BBD724F">
            <w:pPr>
              <w:pStyle w:val="6"/>
              <w:spacing w:before="26" w:line="201" w:lineRule="auto"/>
              <w:ind w:left="558"/>
              <w:rPr>
                <w:sz w:val="18"/>
                <w:szCs w:val="18"/>
              </w:rPr>
            </w:pPr>
            <w:r>
              <w:rPr>
                <w:sz w:val="18"/>
                <w:szCs w:val="18"/>
              </w:rPr>
              <w:t>务</w:t>
            </w:r>
          </w:p>
        </w:tc>
        <w:tc>
          <w:tcPr>
            <w:tcW w:w="1657" w:type="dxa"/>
            <w:vAlign w:val="top"/>
          </w:tcPr>
          <w:p w14:paraId="1416C637">
            <w:pPr>
              <w:pStyle w:val="6"/>
              <w:spacing w:before="278" w:line="219" w:lineRule="auto"/>
              <w:ind w:left="381"/>
              <w:rPr>
                <w:sz w:val="18"/>
                <w:szCs w:val="18"/>
              </w:rPr>
            </w:pPr>
            <w:r>
              <w:rPr>
                <w:spacing w:val="-2"/>
                <w:sz w:val="18"/>
                <w:szCs w:val="18"/>
              </w:rPr>
              <w:t>委托业务费</w:t>
            </w:r>
          </w:p>
        </w:tc>
        <w:tc>
          <w:tcPr>
            <w:tcW w:w="950" w:type="dxa"/>
            <w:vAlign w:val="top"/>
          </w:tcPr>
          <w:p w14:paraId="35845727">
            <w:pPr>
              <w:spacing w:line="247" w:lineRule="auto"/>
              <w:rPr>
                <w:rFonts w:ascii="Arial"/>
                <w:sz w:val="21"/>
              </w:rPr>
            </w:pPr>
          </w:p>
          <w:p w14:paraId="40CE2D5F">
            <w:pPr>
              <w:pStyle w:val="6"/>
              <w:spacing w:before="58" w:line="183" w:lineRule="auto"/>
              <w:ind w:left="394"/>
              <w:rPr>
                <w:sz w:val="18"/>
                <w:szCs w:val="18"/>
              </w:rPr>
            </w:pPr>
            <w:r>
              <w:rPr>
                <w:spacing w:val="-5"/>
                <w:sz w:val="18"/>
                <w:szCs w:val="18"/>
              </w:rPr>
              <w:t>33</w:t>
            </w:r>
          </w:p>
        </w:tc>
        <w:tc>
          <w:tcPr>
            <w:tcW w:w="3276" w:type="dxa"/>
            <w:vAlign w:val="top"/>
          </w:tcPr>
          <w:p w14:paraId="7DE95785">
            <w:pPr>
              <w:pStyle w:val="6"/>
              <w:spacing w:before="159" w:line="233" w:lineRule="auto"/>
              <w:ind w:left="1464" w:right="148" w:hanging="1308"/>
              <w:rPr>
                <w:sz w:val="18"/>
                <w:szCs w:val="18"/>
              </w:rPr>
            </w:pPr>
            <w:r>
              <w:rPr>
                <w:spacing w:val="-2"/>
                <w:sz w:val="18"/>
                <w:szCs w:val="18"/>
              </w:rPr>
              <w:t>购买审计服务与法律顾问服务费</w:t>
            </w:r>
            <w:r>
              <w:rPr>
                <w:spacing w:val="-28"/>
                <w:sz w:val="18"/>
                <w:szCs w:val="18"/>
              </w:rPr>
              <w:t xml:space="preserve"> </w:t>
            </w:r>
            <w:r>
              <w:rPr>
                <w:spacing w:val="-2"/>
                <w:sz w:val="18"/>
                <w:szCs w:val="18"/>
              </w:rPr>
              <w:t>33</w:t>
            </w:r>
            <w:r>
              <w:rPr>
                <w:spacing w:val="-34"/>
                <w:sz w:val="18"/>
                <w:szCs w:val="18"/>
              </w:rPr>
              <w:t xml:space="preserve"> </w:t>
            </w:r>
            <w:r>
              <w:rPr>
                <w:spacing w:val="-2"/>
                <w:sz w:val="18"/>
                <w:szCs w:val="18"/>
              </w:rPr>
              <w:t>万</w:t>
            </w:r>
            <w:r>
              <w:rPr>
                <w:sz w:val="18"/>
                <w:szCs w:val="18"/>
              </w:rPr>
              <w:t xml:space="preserve"> </w:t>
            </w:r>
            <w:r>
              <w:rPr>
                <w:spacing w:val="-5"/>
                <w:sz w:val="18"/>
                <w:szCs w:val="18"/>
              </w:rPr>
              <w:t>元。</w:t>
            </w:r>
          </w:p>
        </w:tc>
        <w:tc>
          <w:tcPr>
            <w:tcW w:w="1133" w:type="dxa"/>
            <w:vAlign w:val="top"/>
          </w:tcPr>
          <w:p w14:paraId="32334157">
            <w:pPr>
              <w:rPr>
                <w:rFonts w:ascii="Arial"/>
                <w:sz w:val="21"/>
              </w:rPr>
            </w:pPr>
          </w:p>
        </w:tc>
      </w:tr>
      <w:tr w14:paraId="7D7E2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58" w:type="dxa"/>
            <w:vMerge w:val="continue"/>
            <w:tcBorders>
              <w:top w:val="nil"/>
              <w:bottom w:val="nil"/>
            </w:tcBorders>
            <w:vAlign w:val="top"/>
          </w:tcPr>
          <w:p w14:paraId="52E25C04">
            <w:pPr>
              <w:rPr>
                <w:rFonts w:ascii="Arial"/>
                <w:sz w:val="21"/>
              </w:rPr>
            </w:pPr>
          </w:p>
        </w:tc>
        <w:tc>
          <w:tcPr>
            <w:tcW w:w="1286" w:type="dxa"/>
            <w:vAlign w:val="top"/>
          </w:tcPr>
          <w:p w14:paraId="363DDAFD">
            <w:pPr>
              <w:pStyle w:val="6"/>
              <w:spacing w:before="158" w:line="233" w:lineRule="auto"/>
              <w:ind w:left="288" w:right="191" w:hanging="91"/>
              <w:rPr>
                <w:sz w:val="18"/>
                <w:szCs w:val="18"/>
              </w:rPr>
            </w:pPr>
            <w:r>
              <w:rPr>
                <w:spacing w:val="-2"/>
                <w:sz w:val="18"/>
                <w:szCs w:val="18"/>
              </w:rPr>
              <w:t>档案管理及</w:t>
            </w:r>
            <w:r>
              <w:rPr>
                <w:spacing w:val="1"/>
                <w:sz w:val="18"/>
                <w:szCs w:val="18"/>
              </w:rPr>
              <w:t xml:space="preserve"> </w:t>
            </w:r>
            <w:r>
              <w:rPr>
                <w:spacing w:val="-3"/>
                <w:sz w:val="18"/>
                <w:szCs w:val="18"/>
              </w:rPr>
              <w:t>系统维护</w:t>
            </w:r>
          </w:p>
        </w:tc>
        <w:tc>
          <w:tcPr>
            <w:tcW w:w="1657" w:type="dxa"/>
            <w:vAlign w:val="top"/>
          </w:tcPr>
          <w:p w14:paraId="4CA5059B">
            <w:pPr>
              <w:pStyle w:val="6"/>
              <w:spacing w:before="278" w:line="219" w:lineRule="auto"/>
              <w:ind w:left="381"/>
              <w:rPr>
                <w:sz w:val="18"/>
                <w:szCs w:val="18"/>
              </w:rPr>
            </w:pPr>
            <w:r>
              <w:rPr>
                <w:spacing w:val="-2"/>
                <w:sz w:val="18"/>
                <w:szCs w:val="18"/>
              </w:rPr>
              <w:t>委托业务费</w:t>
            </w:r>
          </w:p>
        </w:tc>
        <w:tc>
          <w:tcPr>
            <w:tcW w:w="950" w:type="dxa"/>
            <w:vAlign w:val="top"/>
          </w:tcPr>
          <w:p w14:paraId="599FBA03">
            <w:pPr>
              <w:spacing w:line="246" w:lineRule="auto"/>
              <w:rPr>
                <w:rFonts w:ascii="Arial"/>
                <w:sz w:val="21"/>
              </w:rPr>
            </w:pPr>
          </w:p>
          <w:p w14:paraId="7A118060">
            <w:pPr>
              <w:pStyle w:val="6"/>
              <w:spacing w:before="59" w:line="183" w:lineRule="auto"/>
              <w:ind w:left="394"/>
              <w:rPr>
                <w:sz w:val="18"/>
                <w:szCs w:val="18"/>
              </w:rPr>
            </w:pPr>
            <w:r>
              <w:rPr>
                <w:spacing w:val="-5"/>
                <w:sz w:val="18"/>
                <w:szCs w:val="18"/>
              </w:rPr>
              <w:t>30</w:t>
            </w:r>
          </w:p>
        </w:tc>
        <w:tc>
          <w:tcPr>
            <w:tcW w:w="3276" w:type="dxa"/>
            <w:vAlign w:val="top"/>
          </w:tcPr>
          <w:p w14:paraId="3E6C2AC9">
            <w:pPr>
              <w:pStyle w:val="6"/>
              <w:spacing w:before="38" w:line="219" w:lineRule="auto"/>
              <w:ind w:left="116"/>
              <w:rPr>
                <w:sz w:val="18"/>
                <w:szCs w:val="18"/>
              </w:rPr>
            </w:pPr>
            <w:r>
              <w:rPr>
                <w:spacing w:val="-1"/>
                <w:sz w:val="18"/>
                <w:szCs w:val="18"/>
              </w:rPr>
              <w:t>主要包括档案整理及数字化加工；档案</w:t>
            </w:r>
          </w:p>
          <w:p w14:paraId="5C2EF9EE">
            <w:pPr>
              <w:pStyle w:val="6"/>
              <w:spacing w:before="26" w:line="224" w:lineRule="auto"/>
              <w:ind w:left="656" w:right="103" w:hanging="537"/>
              <w:rPr>
                <w:sz w:val="18"/>
                <w:szCs w:val="18"/>
              </w:rPr>
            </w:pPr>
            <w:r>
              <w:rPr>
                <w:spacing w:val="-1"/>
                <w:sz w:val="18"/>
                <w:szCs w:val="18"/>
              </w:rPr>
              <w:t>管理系统等保测评及密码测评；档案管</w:t>
            </w:r>
            <w:r>
              <w:rPr>
                <w:spacing w:val="4"/>
                <w:sz w:val="18"/>
                <w:szCs w:val="18"/>
              </w:rPr>
              <w:t xml:space="preserve"> </w:t>
            </w:r>
            <w:r>
              <w:rPr>
                <w:spacing w:val="-1"/>
                <w:sz w:val="18"/>
                <w:szCs w:val="18"/>
              </w:rPr>
              <w:t>理系统服务器软件维护。</w:t>
            </w:r>
          </w:p>
        </w:tc>
        <w:tc>
          <w:tcPr>
            <w:tcW w:w="1133" w:type="dxa"/>
            <w:vAlign w:val="top"/>
          </w:tcPr>
          <w:p w14:paraId="66E9A2BE">
            <w:pPr>
              <w:rPr>
                <w:rFonts w:ascii="Arial"/>
                <w:sz w:val="21"/>
              </w:rPr>
            </w:pPr>
          </w:p>
        </w:tc>
      </w:tr>
      <w:tr w14:paraId="51D06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558" w:type="dxa"/>
            <w:vMerge w:val="continue"/>
            <w:tcBorders>
              <w:top w:val="nil"/>
              <w:bottom w:val="nil"/>
            </w:tcBorders>
            <w:vAlign w:val="top"/>
          </w:tcPr>
          <w:p w14:paraId="7F47BA59">
            <w:pPr>
              <w:rPr>
                <w:rFonts w:ascii="Arial"/>
                <w:sz w:val="21"/>
              </w:rPr>
            </w:pPr>
          </w:p>
        </w:tc>
        <w:tc>
          <w:tcPr>
            <w:tcW w:w="1286" w:type="dxa"/>
            <w:vAlign w:val="top"/>
          </w:tcPr>
          <w:p w14:paraId="34B3BE3E">
            <w:pPr>
              <w:spacing w:line="258" w:lineRule="auto"/>
              <w:rPr>
                <w:rFonts w:ascii="Arial"/>
                <w:sz w:val="21"/>
              </w:rPr>
            </w:pPr>
          </w:p>
          <w:p w14:paraId="71D14C78">
            <w:pPr>
              <w:pStyle w:val="6"/>
              <w:spacing w:before="58" w:line="233" w:lineRule="auto"/>
              <w:ind w:left="377" w:right="191" w:hanging="172"/>
              <w:rPr>
                <w:sz w:val="18"/>
                <w:szCs w:val="18"/>
              </w:rPr>
            </w:pPr>
            <w:r>
              <w:rPr>
                <w:spacing w:val="-4"/>
                <w:sz w:val="18"/>
                <w:szCs w:val="18"/>
              </w:rPr>
              <w:t>医保咨询服</w:t>
            </w:r>
            <w:r>
              <w:rPr>
                <w:spacing w:val="3"/>
                <w:sz w:val="18"/>
                <w:szCs w:val="18"/>
              </w:rPr>
              <w:t xml:space="preserve"> </w:t>
            </w:r>
            <w:r>
              <w:rPr>
                <w:spacing w:val="-3"/>
                <w:sz w:val="18"/>
                <w:szCs w:val="18"/>
              </w:rPr>
              <w:t>务平台</w:t>
            </w:r>
          </w:p>
        </w:tc>
        <w:tc>
          <w:tcPr>
            <w:tcW w:w="1657" w:type="dxa"/>
            <w:vAlign w:val="top"/>
          </w:tcPr>
          <w:p w14:paraId="18FF1802">
            <w:pPr>
              <w:spacing w:line="378" w:lineRule="auto"/>
              <w:rPr>
                <w:rFonts w:ascii="Arial"/>
                <w:sz w:val="21"/>
              </w:rPr>
            </w:pPr>
          </w:p>
          <w:p w14:paraId="5945A1FD">
            <w:pPr>
              <w:pStyle w:val="6"/>
              <w:spacing w:before="58" w:line="219" w:lineRule="auto"/>
              <w:ind w:left="381"/>
              <w:rPr>
                <w:sz w:val="18"/>
                <w:szCs w:val="18"/>
              </w:rPr>
            </w:pPr>
            <w:r>
              <w:rPr>
                <w:spacing w:val="-2"/>
                <w:sz w:val="18"/>
                <w:szCs w:val="18"/>
              </w:rPr>
              <w:t>委托业务费</w:t>
            </w:r>
          </w:p>
        </w:tc>
        <w:tc>
          <w:tcPr>
            <w:tcW w:w="950" w:type="dxa"/>
            <w:vAlign w:val="top"/>
          </w:tcPr>
          <w:p w14:paraId="088A93BE">
            <w:pPr>
              <w:spacing w:line="406" w:lineRule="auto"/>
              <w:rPr>
                <w:rFonts w:ascii="Arial"/>
                <w:sz w:val="21"/>
              </w:rPr>
            </w:pPr>
          </w:p>
          <w:p w14:paraId="5243D96F">
            <w:pPr>
              <w:pStyle w:val="6"/>
              <w:spacing w:before="58" w:line="183" w:lineRule="auto"/>
              <w:ind w:left="348"/>
              <w:rPr>
                <w:sz w:val="18"/>
                <w:szCs w:val="18"/>
              </w:rPr>
            </w:pPr>
            <w:r>
              <w:rPr>
                <w:spacing w:val="-4"/>
                <w:sz w:val="18"/>
                <w:szCs w:val="18"/>
              </w:rPr>
              <w:t>565</w:t>
            </w:r>
          </w:p>
        </w:tc>
        <w:tc>
          <w:tcPr>
            <w:tcW w:w="3276" w:type="dxa"/>
            <w:vAlign w:val="top"/>
          </w:tcPr>
          <w:p w14:paraId="0B506529">
            <w:pPr>
              <w:pStyle w:val="6"/>
              <w:spacing w:before="76"/>
              <w:ind w:left="111" w:right="61" w:firstLine="4"/>
              <w:jc w:val="both"/>
              <w:rPr>
                <w:sz w:val="18"/>
                <w:szCs w:val="18"/>
              </w:rPr>
            </w:pPr>
            <w:r>
              <w:rPr>
                <w:spacing w:val="-2"/>
                <w:sz w:val="18"/>
                <w:szCs w:val="18"/>
              </w:rPr>
              <w:t>按</w:t>
            </w:r>
            <w:r>
              <w:rPr>
                <w:spacing w:val="-25"/>
                <w:sz w:val="18"/>
                <w:szCs w:val="18"/>
              </w:rPr>
              <w:t xml:space="preserve"> </w:t>
            </w:r>
            <w:r>
              <w:rPr>
                <w:spacing w:val="-2"/>
                <w:sz w:val="18"/>
                <w:szCs w:val="18"/>
              </w:rPr>
              <w:t>60</w:t>
            </w:r>
            <w:r>
              <w:rPr>
                <w:spacing w:val="-37"/>
                <w:sz w:val="18"/>
                <w:szCs w:val="18"/>
              </w:rPr>
              <w:t xml:space="preserve"> </w:t>
            </w:r>
            <w:r>
              <w:rPr>
                <w:spacing w:val="-2"/>
                <w:sz w:val="18"/>
                <w:szCs w:val="18"/>
              </w:rPr>
              <w:t>人/席/套/台提供办公场地；咨询</w:t>
            </w:r>
            <w:r>
              <w:rPr>
                <w:sz w:val="18"/>
                <w:szCs w:val="18"/>
              </w:rPr>
              <w:t xml:space="preserve"> </w:t>
            </w:r>
            <w:r>
              <w:rPr>
                <w:spacing w:val="-8"/>
                <w:sz w:val="18"/>
                <w:szCs w:val="18"/>
              </w:rPr>
              <w:t>服务平台服务；人工成本及服务运营费；</w:t>
            </w:r>
            <w:r>
              <w:rPr>
                <w:sz w:val="18"/>
                <w:szCs w:val="18"/>
              </w:rPr>
              <w:t xml:space="preserve"> </w:t>
            </w:r>
            <w:r>
              <w:rPr>
                <w:spacing w:val="-7"/>
                <w:sz w:val="18"/>
                <w:szCs w:val="18"/>
              </w:rPr>
              <w:t>政务外网</w:t>
            </w:r>
            <w:r>
              <w:rPr>
                <w:spacing w:val="-29"/>
                <w:sz w:val="18"/>
                <w:szCs w:val="18"/>
              </w:rPr>
              <w:t xml:space="preserve"> </w:t>
            </w:r>
            <w:r>
              <w:rPr>
                <w:spacing w:val="-7"/>
                <w:sz w:val="18"/>
                <w:szCs w:val="18"/>
              </w:rPr>
              <w:t>2</w:t>
            </w:r>
            <w:r>
              <w:rPr>
                <w:spacing w:val="-37"/>
                <w:sz w:val="18"/>
                <w:szCs w:val="18"/>
              </w:rPr>
              <w:t xml:space="preserve"> </w:t>
            </w:r>
            <w:r>
              <w:rPr>
                <w:spacing w:val="-7"/>
                <w:sz w:val="18"/>
                <w:szCs w:val="18"/>
              </w:rPr>
              <w:t>条；30B+D（保障医保</w:t>
            </w:r>
            <w:r>
              <w:rPr>
                <w:spacing w:val="-35"/>
                <w:sz w:val="18"/>
                <w:szCs w:val="18"/>
              </w:rPr>
              <w:t xml:space="preserve"> </w:t>
            </w:r>
            <w:r>
              <w:rPr>
                <w:spacing w:val="-7"/>
                <w:sz w:val="18"/>
                <w:szCs w:val="18"/>
              </w:rPr>
              <w:t>2</w:t>
            </w:r>
            <w:r>
              <w:rPr>
                <w:spacing w:val="-34"/>
                <w:sz w:val="18"/>
                <w:szCs w:val="18"/>
              </w:rPr>
              <w:t xml:space="preserve"> </w:t>
            </w:r>
            <w:r>
              <w:rPr>
                <w:spacing w:val="-7"/>
                <w:sz w:val="18"/>
                <w:szCs w:val="18"/>
              </w:rPr>
              <w:t>定机</w:t>
            </w:r>
            <w:r>
              <w:rPr>
                <w:sz w:val="18"/>
                <w:szCs w:val="18"/>
              </w:rPr>
              <w:t xml:space="preserve"> </w:t>
            </w:r>
            <w:r>
              <w:rPr>
                <w:spacing w:val="-2"/>
                <w:sz w:val="18"/>
                <w:szCs w:val="18"/>
              </w:rPr>
              <w:t>构话务平台正常使用</w:t>
            </w:r>
            <w:r>
              <w:rPr>
                <w:spacing w:val="12"/>
                <w:sz w:val="18"/>
                <w:szCs w:val="18"/>
              </w:rPr>
              <w:t>）；</w:t>
            </w:r>
            <w:r>
              <w:rPr>
                <w:spacing w:val="-2"/>
                <w:sz w:val="18"/>
                <w:szCs w:val="18"/>
              </w:rPr>
              <w:t>云桌面终端。</w:t>
            </w:r>
          </w:p>
        </w:tc>
        <w:tc>
          <w:tcPr>
            <w:tcW w:w="1133" w:type="dxa"/>
            <w:vAlign w:val="top"/>
          </w:tcPr>
          <w:p w14:paraId="6411AAD7">
            <w:pPr>
              <w:rPr>
                <w:rFonts w:ascii="Arial"/>
                <w:sz w:val="21"/>
              </w:rPr>
            </w:pPr>
          </w:p>
        </w:tc>
      </w:tr>
      <w:tr w14:paraId="11D48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1558" w:type="dxa"/>
            <w:vMerge w:val="continue"/>
            <w:tcBorders>
              <w:top w:val="nil"/>
              <w:bottom w:val="nil"/>
            </w:tcBorders>
            <w:vAlign w:val="top"/>
          </w:tcPr>
          <w:p w14:paraId="54C2BB22">
            <w:pPr>
              <w:rPr>
                <w:rFonts w:ascii="Arial"/>
                <w:sz w:val="21"/>
              </w:rPr>
            </w:pPr>
          </w:p>
        </w:tc>
        <w:tc>
          <w:tcPr>
            <w:tcW w:w="1286" w:type="dxa"/>
            <w:vAlign w:val="top"/>
          </w:tcPr>
          <w:p w14:paraId="5E683D8C">
            <w:pPr>
              <w:spacing w:line="262" w:lineRule="auto"/>
              <w:rPr>
                <w:rFonts w:ascii="Arial"/>
                <w:sz w:val="21"/>
              </w:rPr>
            </w:pPr>
          </w:p>
          <w:p w14:paraId="46DB8C1A">
            <w:pPr>
              <w:spacing w:line="263" w:lineRule="auto"/>
              <w:rPr>
                <w:rFonts w:ascii="Arial"/>
                <w:sz w:val="21"/>
              </w:rPr>
            </w:pPr>
          </w:p>
          <w:p w14:paraId="2BC12E20">
            <w:pPr>
              <w:pStyle w:val="6"/>
              <w:spacing w:before="58" w:line="219" w:lineRule="auto"/>
              <w:ind w:left="197"/>
              <w:rPr>
                <w:sz w:val="18"/>
                <w:szCs w:val="18"/>
              </w:rPr>
            </w:pPr>
            <w:r>
              <w:rPr>
                <w:spacing w:val="-2"/>
                <w:sz w:val="18"/>
                <w:szCs w:val="18"/>
              </w:rPr>
              <w:t>专项会议费</w:t>
            </w:r>
          </w:p>
        </w:tc>
        <w:tc>
          <w:tcPr>
            <w:tcW w:w="1657" w:type="dxa"/>
            <w:vAlign w:val="top"/>
          </w:tcPr>
          <w:p w14:paraId="269FB236">
            <w:pPr>
              <w:spacing w:line="262" w:lineRule="auto"/>
              <w:rPr>
                <w:rFonts w:ascii="Arial"/>
                <w:sz w:val="21"/>
              </w:rPr>
            </w:pPr>
          </w:p>
          <w:p w14:paraId="3451386C">
            <w:pPr>
              <w:spacing w:line="263" w:lineRule="auto"/>
              <w:rPr>
                <w:rFonts w:ascii="Arial"/>
                <w:sz w:val="21"/>
              </w:rPr>
            </w:pPr>
          </w:p>
          <w:p w14:paraId="34143AE2">
            <w:pPr>
              <w:pStyle w:val="6"/>
              <w:spacing w:before="58" w:line="219" w:lineRule="auto"/>
              <w:ind w:left="561"/>
              <w:rPr>
                <w:sz w:val="18"/>
                <w:szCs w:val="18"/>
              </w:rPr>
            </w:pPr>
            <w:r>
              <w:rPr>
                <w:spacing w:val="-3"/>
                <w:sz w:val="18"/>
                <w:szCs w:val="18"/>
              </w:rPr>
              <w:t>会议费</w:t>
            </w:r>
          </w:p>
        </w:tc>
        <w:tc>
          <w:tcPr>
            <w:tcW w:w="950" w:type="dxa"/>
            <w:vAlign w:val="top"/>
          </w:tcPr>
          <w:p w14:paraId="7AA9E1E2">
            <w:pPr>
              <w:spacing w:line="276" w:lineRule="auto"/>
              <w:rPr>
                <w:rFonts w:ascii="Arial"/>
                <w:sz w:val="21"/>
              </w:rPr>
            </w:pPr>
          </w:p>
          <w:p w14:paraId="47D998DB">
            <w:pPr>
              <w:spacing w:line="276" w:lineRule="auto"/>
              <w:rPr>
                <w:rFonts w:ascii="Arial"/>
                <w:sz w:val="21"/>
              </w:rPr>
            </w:pPr>
          </w:p>
          <w:p w14:paraId="0D373425">
            <w:pPr>
              <w:pStyle w:val="6"/>
              <w:spacing w:before="59" w:line="184" w:lineRule="auto"/>
              <w:ind w:left="403"/>
              <w:rPr>
                <w:sz w:val="18"/>
                <w:szCs w:val="18"/>
              </w:rPr>
            </w:pPr>
            <w:r>
              <w:rPr>
                <w:spacing w:val="-10"/>
                <w:sz w:val="18"/>
                <w:szCs w:val="18"/>
              </w:rPr>
              <w:t>10</w:t>
            </w:r>
          </w:p>
        </w:tc>
        <w:tc>
          <w:tcPr>
            <w:tcW w:w="3276" w:type="dxa"/>
            <w:vAlign w:val="top"/>
          </w:tcPr>
          <w:p w14:paraId="4A783766">
            <w:pPr>
              <w:spacing w:line="286" w:lineRule="auto"/>
              <w:rPr>
                <w:rFonts w:ascii="Arial"/>
                <w:sz w:val="21"/>
              </w:rPr>
            </w:pPr>
          </w:p>
          <w:p w14:paraId="29C36328">
            <w:pPr>
              <w:pStyle w:val="6"/>
              <w:spacing w:before="59" w:line="219" w:lineRule="auto"/>
              <w:ind w:left="114"/>
              <w:rPr>
                <w:sz w:val="18"/>
                <w:szCs w:val="18"/>
              </w:rPr>
            </w:pPr>
            <w:r>
              <w:rPr>
                <w:spacing w:val="-1"/>
                <w:sz w:val="18"/>
                <w:szCs w:val="18"/>
              </w:rPr>
              <w:t>根据《武汉市市级党政机关会议费管理</w:t>
            </w:r>
          </w:p>
          <w:p w14:paraId="7DC1EED2">
            <w:pPr>
              <w:pStyle w:val="6"/>
              <w:spacing w:before="25" w:line="233" w:lineRule="auto"/>
              <w:ind w:left="744" w:right="127" w:hanging="604"/>
              <w:rPr>
                <w:sz w:val="18"/>
                <w:szCs w:val="18"/>
              </w:rPr>
            </w:pPr>
            <w:r>
              <w:rPr>
                <w:spacing w:val="-2"/>
                <w:sz w:val="18"/>
                <w:szCs w:val="18"/>
              </w:rPr>
              <w:t>办法》（武财行【2018】701</w:t>
            </w:r>
            <w:r>
              <w:rPr>
                <w:spacing w:val="-18"/>
                <w:sz w:val="18"/>
                <w:szCs w:val="18"/>
              </w:rPr>
              <w:t xml:space="preserve"> </w:t>
            </w:r>
            <w:r>
              <w:rPr>
                <w:spacing w:val="-2"/>
                <w:sz w:val="18"/>
                <w:szCs w:val="18"/>
              </w:rPr>
              <w:t>号）制定</w:t>
            </w:r>
            <w:r>
              <w:rPr>
                <w:sz w:val="18"/>
                <w:szCs w:val="18"/>
              </w:rPr>
              <w:t xml:space="preserve"> </w:t>
            </w:r>
            <w:r>
              <w:rPr>
                <w:spacing w:val="-1"/>
                <w:sz w:val="18"/>
                <w:szCs w:val="18"/>
              </w:rPr>
              <w:t>本年度部门会议经费。</w:t>
            </w:r>
          </w:p>
        </w:tc>
        <w:tc>
          <w:tcPr>
            <w:tcW w:w="1133" w:type="dxa"/>
            <w:vAlign w:val="top"/>
          </w:tcPr>
          <w:p w14:paraId="2FA2E027">
            <w:pPr>
              <w:rPr>
                <w:rFonts w:ascii="Arial"/>
                <w:sz w:val="21"/>
              </w:rPr>
            </w:pPr>
          </w:p>
        </w:tc>
      </w:tr>
      <w:tr w14:paraId="10CC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558" w:type="dxa"/>
            <w:vMerge w:val="continue"/>
            <w:tcBorders>
              <w:top w:val="nil"/>
              <w:bottom w:val="nil"/>
            </w:tcBorders>
            <w:vAlign w:val="top"/>
          </w:tcPr>
          <w:p w14:paraId="232961F8">
            <w:pPr>
              <w:rPr>
                <w:rFonts w:ascii="Arial"/>
                <w:sz w:val="21"/>
              </w:rPr>
            </w:pPr>
          </w:p>
        </w:tc>
        <w:tc>
          <w:tcPr>
            <w:tcW w:w="1286" w:type="dxa"/>
            <w:vAlign w:val="top"/>
          </w:tcPr>
          <w:p w14:paraId="5DBE6B09">
            <w:pPr>
              <w:pStyle w:val="6"/>
              <w:spacing w:before="278" w:line="236" w:lineRule="auto"/>
              <w:ind w:left="554" w:right="191" w:hanging="352"/>
              <w:rPr>
                <w:sz w:val="18"/>
                <w:szCs w:val="18"/>
              </w:rPr>
            </w:pPr>
            <w:r>
              <w:rPr>
                <w:spacing w:val="-3"/>
                <w:sz w:val="18"/>
                <w:szCs w:val="18"/>
              </w:rPr>
              <w:t>公务用车购</w:t>
            </w:r>
            <w:r>
              <w:rPr>
                <w:spacing w:val="1"/>
                <w:sz w:val="18"/>
                <w:szCs w:val="18"/>
              </w:rPr>
              <w:t xml:space="preserve"> </w:t>
            </w:r>
            <w:r>
              <w:rPr>
                <w:sz w:val="18"/>
                <w:szCs w:val="18"/>
              </w:rPr>
              <w:t>置</w:t>
            </w:r>
          </w:p>
        </w:tc>
        <w:tc>
          <w:tcPr>
            <w:tcW w:w="1657" w:type="dxa"/>
            <w:vAlign w:val="top"/>
          </w:tcPr>
          <w:p w14:paraId="6FA4EB49">
            <w:pPr>
              <w:spacing w:line="338" w:lineRule="auto"/>
              <w:rPr>
                <w:rFonts w:ascii="Arial"/>
                <w:sz w:val="21"/>
              </w:rPr>
            </w:pPr>
          </w:p>
          <w:p w14:paraId="0793E4C3">
            <w:pPr>
              <w:pStyle w:val="6"/>
              <w:spacing w:before="59" w:line="219" w:lineRule="auto"/>
              <w:ind w:left="298"/>
              <w:rPr>
                <w:sz w:val="18"/>
                <w:szCs w:val="18"/>
              </w:rPr>
            </w:pPr>
            <w:r>
              <w:rPr>
                <w:spacing w:val="-3"/>
                <w:sz w:val="18"/>
                <w:szCs w:val="18"/>
              </w:rPr>
              <w:t>公务用车购置</w:t>
            </w:r>
          </w:p>
        </w:tc>
        <w:tc>
          <w:tcPr>
            <w:tcW w:w="950" w:type="dxa"/>
            <w:vAlign w:val="top"/>
          </w:tcPr>
          <w:p w14:paraId="793B54F2">
            <w:pPr>
              <w:spacing w:line="365" w:lineRule="auto"/>
              <w:rPr>
                <w:rFonts w:ascii="Arial"/>
                <w:sz w:val="21"/>
              </w:rPr>
            </w:pPr>
          </w:p>
          <w:p w14:paraId="32CECAA6">
            <w:pPr>
              <w:pStyle w:val="6"/>
              <w:spacing w:before="59" w:line="184" w:lineRule="auto"/>
              <w:ind w:left="403"/>
              <w:rPr>
                <w:sz w:val="18"/>
                <w:szCs w:val="18"/>
              </w:rPr>
            </w:pPr>
            <w:r>
              <w:rPr>
                <w:spacing w:val="-10"/>
                <w:sz w:val="18"/>
                <w:szCs w:val="18"/>
              </w:rPr>
              <w:t>18</w:t>
            </w:r>
          </w:p>
        </w:tc>
        <w:tc>
          <w:tcPr>
            <w:tcW w:w="3276" w:type="dxa"/>
            <w:vAlign w:val="top"/>
          </w:tcPr>
          <w:p w14:paraId="26BA1C0F">
            <w:pPr>
              <w:pStyle w:val="6"/>
              <w:spacing w:before="278" w:line="233" w:lineRule="auto"/>
              <w:ind w:left="1283" w:right="103" w:hanging="1169"/>
              <w:rPr>
                <w:sz w:val="18"/>
                <w:szCs w:val="18"/>
              </w:rPr>
            </w:pPr>
            <w:r>
              <w:rPr>
                <w:spacing w:val="-1"/>
                <w:sz w:val="18"/>
                <w:szCs w:val="18"/>
              </w:rPr>
              <w:t>根据《湖北省党政机关公务用车管理办</w:t>
            </w:r>
            <w:r>
              <w:rPr>
                <w:spacing w:val="8"/>
                <w:sz w:val="18"/>
                <w:szCs w:val="18"/>
              </w:rPr>
              <w:t xml:space="preserve"> </w:t>
            </w:r>
            <w:r>
              <w:rPr>
                <w:spacing w:val="-2"/>
                <w:sz w:val="18"/>
                <w:szCs w:val="18"/>
              </w:rPr>
              <w:t>法》编制</w:t>
            </w:r>
          </w:p>
        </w:tc>
        <w:tc>
          <w:tcPr>
            <w:tcW w:w="1133" w:type="dxa"/>
            <w:vAlign w:val="top"/>
          </w:tcPr>
          <w:p w14:paraId="2A426502">
            <w:pPr>
              <w:rPr>
                <w:rFonts w:ascii="Arial"/>
                <w:sz w:val="21"/>
              </w:rPr>
            </w:pPr>
          </w:p>
        </w:tc>
      </w:tr>
      <w:tr w14:paraId="14FDB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558" w:type="dxa"/>
            <w:vMerge w:val="continue"/>
            <w:tcBorders>
              <w:top w:val="nil"/>
            </w:tcBorders>
            <w:vAlign w:val="top"/>
          </w:tcPr>
          <w:p w14:paraId="7D3359BD">
            <w:pPr>
              <w:rPr>
                <w:rFonts w:ascii="Arial"/>
                <w:sz w:val="21"/>
              </w:rPr>
            </w:pPr>
          </w:p>
        </w:tc>
        <w:tc>
          <w:tcPr>
            <w:tcW w:w="1286" w:type="dxa"/>
            <w:vAlign w:val="top"/>
          </w:tcPr>
          <w:p w14:paraId="7BB3B17E">
            <w:pPr>
              <w:pStyle w:val="6"/>
              <w:spacing w:before="168" w:line="233" w:lineRule="auto"/>
              <w:ind w:left="195" w:right="191"/>
              <w:rPr>
                <w:sz w:val="18"/>
                <w:szCs w:val="18"/>
              </w:rPr>
            </w:pPr>
            <w:r>
              <w:rPr>
                <w:spacing w:val="-2"/>
                <w:sz w:val="18"/>
                <w:szCs w:val="18"/>
              </w:rPr>
              <w:t>微信公众号</w:t>
            </w:r>
            <w:r>
              <w:rPr>
                <w:spacing w:val="1"/>
                <w:sz w:val="18"/>
                <w:szCs w:val="18"/>
              </w:rPr>
              <w:t xml:space="preserve"> </w:t>
            </w:r>
            <w:r>
              <w:rPr>
                <w:spacing w:val="-2"/>
                <w:sz w:val="18"/>
                <w:szCs w:val="18"/>
              </w:rPr>
              <w:t>及官网运维</w:t>
            </w:r>
          </w:p>
        </w:tc>
        <w:tc>
          <w:tcPr>
            <w:tcW w:w="1657" w:type="dxa"/>
            <w:vAlign w:val="top"/>
          </w:tcPr>
          <w:p w14:paraId="78209057">
            <w:pPr>
              <w:pStyle w:val="6"/>
              <w:spacing w:before="288" w:line="219" w:lineRule="auto"/>
              <w:ind w:left="381"/>
              <w:rPr>
                <w:sz w:val="18"/>
                <w:szCs w:val="18"/>
              </w:rPr>
            </w:pPr>
            <w:r>
              <w:rPr>
                <w:spacing w:val="-2"/>
                <w:sz w:val="18"/>
                <w:szCs w:val="18"/>
              </w:rPr>
              <w:t>委托业务费</w:t>
            </w:r>
          </w:p>
        </w:tc>
        <w:tc>
          <w:tcPr>
            <w:tcW w:w="950" w:type="dxa"/>
            <w:vAlign w:val="top"/>
          </w:tcPr>
          <w:p w14:paraId="4E9A580E">
            <w:pPr>
              <w:spacing w:line="256" w:lineRule="auto"/>
              <w:rPr>
                <w:rFonts w:ascii="Arial"/>
                <w:sz w:val="21"/>
              </w:rPr>
            </w:pPr>
          </w:p>
          <w:p w14:paraId="1A23B812">
            <w:pPr>
              <w:pStyle w:val="6"/>
              <w:spacing w:before="59" w:line="183" w:lineRule="auto"/>
              <w:ind w:left="389"/>
              <w:rPr>
                <w:sz w:val="18"/>
                <w:szCs w:val="18"/>
              </w:rPr>
            </w:pPr>
            <w:r>
              <w:rPr>
                <w:spacing w:val="-3"/>
                <w:sz w:val="18"/>
                <w:szCs w:val="18"/>
              </w:rPr>
              <w:t>45</w:t>
            </w:r>
          </w:p>
        </w:tc>
        <w:tc>
          <w:tcPr>
            <w:tcW w:w="3276" w:type="dxa"/>
            <w:vAlign w:val="top"/>
          </w:tcPr>
          <w:p w14:paraId="6DAE2EA0">
            <w:pPr>
              <w:pStyle w:val="6"/>
              <w:spacing w:before="168" w:line="233" w:lineRule="auto"/>
              <w:ind w:left="1378" w:right="104" w:hanging="1264"/>
              <w:rPr>
                <w:sz w:val="18"/>
                <w:szCs w:val="18"/>
              </w:rPr>
            </w:pPr>
            <w:r>
              <w:rPr>
                <w:spacing w:val="-4"/>
                <w:sz w:val="18"/>
                <w:szCs w:val="18"/>
              </w:rPr>
              <w:t>局机关微信公众号运维，年度服务费</w:t>
            </w:r>
            <w:r>
              <w:rPr>
                <w:spacing w:val="-27"/>
                <w:sz w:val="18"/>
                <w:szCs w:val="18"/>
              </w:rPr>
              <w:t xml:space="preserve"> </w:t>
            </w:r>
            <w:r>
              <w:rPr>
                <w:spacing w:val="-4"/>
                <w:sz w:val="18"/>
                <w:szCs w:val="18"/>
              </w:rPr>
              <w:t>45</w:t>
            </w:r>
            <w:r>
              <w:rPr>
                <w:sz w:val="18"/>
                <w:szCs w:val="18"/>
              </w:rPr>
              <w:t xml:space="preserve"> </w:t>
            </w:r>
            <w:r>
              <w:rPr>
                <w:spacing w:val="-4"/>
                <w:sz w:val="18"/>
                <w:szCs w:val="18"/>
              </w:rPr>
              <w:t>万元。</w:t>
            </w:r>
          </w:p>
        </w:tc>
        <w:tc>
          <w:tcPr>
            <w:tcW w:w="1133" w:type="dxa"/>
            <w:vAlign w:val="top"/>
          </w:tcPr>
          <w:p w14:paraId="15D87EE8">
            <w:pPr>
              <w:rPr>
                <w:rFonts w:ascii="Arial"/>
                <w:sz w:val="21"/>
              </w:rPr>
            </w:pPr>
          </w:p>
        </w:tc>
      </w:tr>
      <w:tr w14:paraId="4CBA3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558" w:type="dxa"/>
            <w:vMerge w:val="restart"/>
            <w:tcBorders>
              <w:bottom w:val="nil"/>
            </w:tcBorders>
            <w:vAlign w:val="top"/>
          </w:tcPr>
          <w:p w14:paraId="5DB84622">
            <w:pPr>
              <w:spacing w:line="267" w:lineRule="auto"/>
              <w:rPr>
                <w:rFonts w:ascii="Arial"/>
                <w:sz w:val="21"/>
              </w:rPr>
            </w:pPr>
          </w:p>
          <w:p w14:paraId="16A4F883">
            <w:pPr>
              <w:spacing w:line="267" w:lineRule="auto"/>
              <w:rPr>
                <w:rFonts w:ascii="Arial"/>
                <w:sz w:val="21"/>
              </w:rPr>
            </w:pPr>
          </w:p>
          <w:p w14:paraId="3B3E61E1">
            <w:pPr>
              <w:spacing w:line="267" w:lineRule="auto"/>
              <w:rPr>
                <w:rFonts w:ascii="Arial"/>
                <w:sz w:val="21"/>
              </w:rPr>
            </w:pPr>
          </w:p>
          <w:p w14:paraId="071C09DB">
            <w:pPr>
              <w:spacing w:line="267" w:lineRule="auto"/>
              <w:rPr>
                <w:rFonts w:ascii="Arial"/>
                <w:sz w:val="21"/>
              </w:rPr>
            </w:pPr>
          </w:p>
          <w:p w14:paraId="3FDF82E8">
            <w:pPr>
              <w:spacing w:line="267" w:lineRule="auto"/>
              <w:rPr>
                <w:rFonts w:ascii="Arial"/>
                <w:sz w:val="21"/>
              </w:rPr>
            </w:pPr>
          </w:p>
          <w:p w14:paraId="32501C35">
            <w:pPr>
              <w:spacing w:line="268" w:lineRule="auto"/>
              <w:rPr>
                <w:rFonts w:ascii="Arial"/>
                <w:sz w:val="21"/>
              </w:rPr>
            </w:pPr>
          </w:p>
          <w:p w14:paraId="1A7609E4">
            <w:pPr>
              <w:spacing w:line="268" w:lineRule="auto"/>
              <w:rPr>
                <w:rFonts w:ascii="Arial"/>
                <w:sz w:val="21"/>
              </w:rPr>
            </w:pPr>
          </w:p>
          <w:p w14:paraId="6691744B">
            <w:pPr>
              <w:spacing w:line="268" w:lineRule="auto"/>
              <w:rPr>
                <w:rFonts w:ascii="Arial"/>
                <w:sz w:val="21"/>
              </w:rPr>
            </w:pPr>
          </w:p>
          <w:p w14:paraId="6E4E6F1F">
            <w:pPr>
              <w:pStyle w:val="6"/>
              <w:spacing w:before="58" w:line="233" w:lineRule="auto"/>
              <w:ind w:left="336" w:right="146" w:hanging="174"/>
              <w:rPr>
                <w:sz w:val="18"/>
                <w:szCs w:val="18"/>
              </w:rPr>
            </w:pPr>
            <w:r>
              <w:rPr>
                <w:spacing w:val="-3"/>
                <w:sz w:val="18"/>
                <w:szCs w:val="18"/>
              </w:rPr>
              <w:t>医疗保障业务执</w:t>
            </w:r>
            <w:r>
              <w:rPr>
                <w:spacing w:val="4"/>
                <w:sz w:val="18"/>
                <w:szCs w:val="18"/>
              </w:rPr>
              <w:t xml:space="preserve"> </w:t>
            </w:r>
            <w:r>
              <w:rPr>
                <w:spacing w:val="-2"/>
                <w:sz w:val="18"/>
                <w:szCs w:val="18"/>
              </w:rPr>
              <w:t>行工作经费</w:t>
            </w:r>
          </w:p>
        </w:tc>
        <w:tc>
          <w:tcPr>
            <w:tcW w:w="1286" w:type="dxa"/>
            <w:vAlign w:val="top"/>
          </w:tcPr>
          <w:p w14:paraId="569D39F0">
            <w:pPr>
              <w:spacing w:line="279" w:lineRule="auto"/>
              <w:rPr>
                <w:rFonts w:ascii="Arial"/>
                <w:sz w:val="21"/>
              </w:rPr>
            </w:pPr>
          </w:p>
          <w:p w14:paraId="3DD6A7C7">
            <w:pPr>
              <w:pStyle w:val="6"/>
              <w:spacing w:before="58" w:line="237" w:lineRule="auto"/>
              <w:ind w:left="110" w:right="128" w:firstLine="84"/>
              <w:jc w:val="both"/>
              <w:rPr>
                <w:sz w:val="18"/>
                <w:szCs w:val="18"/>
              </w:rPr>
            </w:pPr>
            <w:r>
              <w:rPr>
                <w:spacing w:val="-2"/>
                <w:sz w:val="18"/>
                <w:szCs w:val="18"/>
              </w:rPr>
              <w:t>委托第三方</w:t>
            </w:r>
            <w:r>
              <w:rPr>
                <w:spacing w:val="2"/>
                <w:sz w:val="18"/>
                <w:szCs w:val="18"/>
              </w:rPr>
              <w:t xml:space="preserve"> </w:t>
            </w:r>
            <w:r>
              <w:rPr>
                <w:spacing w:val="15"/>
                <w:sz w:val="18"/>
                <w:szCs w:val="18"/>
              </w:rPr>
              <w:t>协助开展医</w:t>
            </w:r>
            <w:r>
              <w:rPr>
                <w:spacing w:val="2"/>
                <w:sz w:val="18"/>
                <w:szCs w:val="18"/>
              </w:rPr>
              <w:t xml:space="preserve"> </w:t>
            </w:r>
            <w:r>
              <w:rPr>
                <w:spacing w:val="-7"/>
                <w:sz w:val="18"/>
                <w:szCs w:val="18"/>
              </w:rPr>
              <w:t>保监督检查、</w:t>
            </w:r>
          </w:p>
          <w:p w14:paraId="033335E9">
            <w:pPr>
              <w:pStyle w:val="6"/>
              <w:spacing w:before="25" w:line="220" w:lineRule="auto"/>
              <w:ind w:left="474"/>
              <w:rPr>
                <w:sz w:val="18"/>
                <w:szCs w:val="18"/>
              </w:rPr>
            </w:pPr>
            <w:r>
              <w:rPr>
                <w:spacing w:val="-9"/>
                <w:sz w:val="18"/>
                <w:szCs w:val="18"/>
              </w:rPr>
              <w:t>审计</w:t>
            </w:r>
          </w:p>
        </w:tc>
        <w:tc>
          <w:tcPr>
            <w:tcW w:w="1657" w:type="dxa"/>
            <w:vAlign w:val="top"/>
          </w:tcPr>
          <w:p w14:paraId="2870827D">
            <w:pPr>
              <w:spacing w:line="318" w:lineRule="auto"/>
              <w:rPr>
                <w:rFonts w:ascii="Arial"/>
                <w:sz w:val="21"/>
              </w:rPr>
            </w:pPr>
          </w:p>
          <w:p w14:paraId="227D665C">
            <w:pPr>
              <w:spacing w:line="318" w:lineRule="auto"/>
              <w:rPr>
                <w:rFonts w:ascii="Arial"/>
                <w:sz w:val="21"/>
              </w:rPr>
            </w:pPr>
          </w:p>
          <w:p w14:paraId="6F01A5D0">
            <w:pPr>
              <w:pStyle w:val="6"/>
              <w:spacing w:before="58" w:line="219" w:lineRule="auto"/>
              <w:ind w:left="381"/>
              <w:rPr>
                <w:sz w:val="18"/>
                <w:szCs w:val="18"/>
              </w:rPr>
            </w:pPr>
            <w:r>
              <w:rPr>
                <w:spacing w:val="-2"/>
                <w:sz w:val="18"/>
                <w:szCs w:val="18"/>
              </w:rPr>
              <w:t>委托业务费</w:t>
            </w:r>
          </w:p>
        </w:tc>
        <w:tc>
          <w:tcPr>
            <w:tcW w:w="950" w:type="dxa"/>
            <w:vAlign w:val="top"/>
          </w:tcPr>
          <w:p w14:paraId="4A53A073">
            <w:pPr>
              <w:spacing w:line="332" w:lineRule="auto"/>
              <w:rPr>
                <w:rFonts w:ascii="Arial"/>
                <w:sz w:val="21"/>
              </w:rPr>
            </w:pPr>
          </w:p>
          <w:p w14:paraId="4E075E24">
            <w:pPr>
              <w:spacing w:line="332" w:lineRule="auto"/>
              <w:rPr>
                <w:rFonts w:ascii="Arial"/>
                <w:sz w:val="21"/>
              </w:rPr>
            </w:pPr>
          </w:p>
          <w:p w14:paraId="42DC6916">
            <w:pPr>
              <w:pStyle w:val="6"/>
              <w:spacing w:before="58" w:line="183" w:lineRule="auto"/>
              <w:ind w:left="348"/>
              <w:rPr>
                <w:sz w:val="18"/>
                <w:szCs w:val="18"/>
              </w:rPr>
            </w:pPr>
            <w:r>
              <w:rPr>
                <w:spacing w:val="-4"/>
                <w:sz w:val="18"/>
                <w:szCs w:val="18"/>
              </w:rPr>
              <w:t>300</w:t>
            </w:r>
          </w:p>
        </w:tc>
        <w:tc>
          <w:tcPr>
            <w:tcW w:w="3276" w:type="dxa"/>
            <w:vAlign w:val="top"/>
          </w:tcPr>
          <w:p w14:paraId="71AC686D">
            <w:pPr>
              <w:pStyle w:val="6"/>
              <w:spacing w:before="96" w:line="242" w:lineRule="auto"/>
              <w:ind w:left="112" w:right="26" w:firstLine="1"/>
              <w:jc w:val="both"/>
              <w:rPr>
                <w:sz w:val="18"/>
                <w:szCs w:val="18"/>
              </w:rPr>
            </w:pPr>
            <w:r>
              <w:rPr>
                <w:spacing w:val="-7"/>
                <w:sz w:val="18"/>
                <w:szCs w:val="18"/>
              </w:rPr>
              <w:t>依据《医疗保障基金使用监督管理条例》</w:t>
            </w:r>
            <w:r>
              <w:rPr>
                <w:spacing w:val="15"/>
                <w:sz w:val="18"/>
                <w:szCs w:val="18"/>
              </w:rPr>
              <w:t xml:space="preserve"> </w:t>
            </w:r>
            <w:r>
              <w:rPr>
                <w:spacing w:val="-6"/>
                <w:sz w:val="18"/>
                <w:szCs w:val="18"/>
              </w:rPr>
              <w:t>相关规定，国家省市年度基金监管要点，</w:t>
            </w:r>
            <w:r>
              <w:rPr>
                <w:sz w:val="18"/>
                <w:szCs w:val="18"/>
              </w:rPr>
              <w:t xml:space="preserve"> </w:t>
            </w:r>
            <w:r>
              <w:rPr>
                <w:spacing w:val="-6"/>
                <w:sz w:val="18"/>
                <w:szCs w:val="18"/>
              </w:rPr>
              <w:t>打击欺诈骗保专项整治实施方案，1、查</w:t>
            </w:r>
            <w:r>
              <w:rPr>
                <w:spacing w:val="6"/>
                <w:sz w:val="18"/>
                <w:szCs w:val="18"/>
              </w:rPr>
              <w:t xml:space="preserve">  </w:t>
            </w:r>
            <w:r>
              <w:rPr>
                <w:spacing w:val="-1"/>
                <w:sz w:val="18"/>
                <w:szCs w:val="18"/>
              </w:rPr>
              <w:t>处省部属市管医疗机构和重症药店违法</w:t>
            </w:r>
            <w:r>
              <w:rPr>
                <w:spacing w:val="5"/>
                <w:sz w:val="18"/>
                <w:szCs w:val="18"/>
              </w:rPr>
              <w:t xml:space="preserve">  </w:t>
            </w:r>
            <w:r>
              <w:rPr>
                <w:spacing w:val="-6"/>
                <w:sz w:val="18"/>
                <w:szCs w:val="18"/>
              </w:rPr>
              <w:t>违规问题。2、协助开展行政执法案件办</w:t>
            </w:r>
            <w:r>
              <w:rPr>
                <w:spacing w:val="6"/>
                <w:sz w:val="18"/>
                <w:szCs w:val="18"/>
              </w:rPr>
              <w:t xml:space="preserve">  </w:t>
            </w:r>
            <w:r>
              <w:rPr>
                <w:sz w:val="18"/>
                <w:szCs w:val="18"/>
              </w:rPr>
              <w:t>理和投诉举报办理。3</w:t>
            </w:r>
            <w:r>
              <w:rPr>
                <w:spacing w:val="-30"/>
                <w:sz w:val="18"/>
                <w:szCs w:val="18"/>
              </w:rPr>
              <w:t xml:space="preserve"> </w:t>
            </w:r>
            <w:r>
              <w:rPr>
                <w:sz w:val="18"/>
                <w:szCs w:val="18"/>
              </w:rPr>
              <w:t>开展业务培训。</w:t>
            </w:r>
          </w:p>
        </w:tc>
        <w:tc>
          <w:tcPr>
            <w:tcW w:w="1133" w:type="dxa"/>
            <w:vAlign w:val="top"/>
          </w:tcPr>
          <w:p w14:paraId="1338BA92">
            <w:pPr>
              <w:rPr>
                <w:rFonts w:ascii="Arial"/>
                <w:sz w:val="21"/>
              </w:rPr>
            </w:pPr>
          </w:p>
        </w:tc>
      </w:tr>
      <w:tr w14:paraId="4BDA2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558" w:type="dxa"/>
            <w:vMerge w:val="continue"/>
            <w:tcBorders>
              <w:top w:val="nil"/>
              <w:bottom w:val="nil"/>
            </w:tcBorders>
            <w:vAlign w:val="top"/>
          </w:tcPr>
          <w:p w14:paraId="79BC42DF">
            <w:pPr>
              <w:rPr>
                <w:rFonts w:ascii="Arial"/>
                <w:sz w:val="21"/>
              </w:rPr>
            </w:pPr>
          </w:p>
        </w:tc>
        <w:tc>
          <w:tcPr>
            <w:tcW w:w="1286" w:type="dxa"/>
            <w:vAlign w:val="top"/>
          </w:tcPr>
          <w:p w14:paraId="2D4F23C6">
            <w:pPr>
              <w:spacing w:line="258" w:lineRule="auto"/>
              <w:rPr>
                <w:rFonts w:ascii="Arial"/>
                <w:sz w:val="21"/>
              </w:rPr>
            </w:pPr>
          </w:p>
          <w:p w14:paraId="00012C13">
            <w:pPr>
              <w:spacing w:line="259" w:lineRule="auto"/>
              <w:rPr>
                <w:rFonts w:ascii="Arial"/>
                <w:sz w:val="21"/>
              </w:rPr>
            </w:pPr>
          </w:p>
          <w:p w14:paraId="1AABA9B0">
            <w:pPr>
              <w:pStyle w:val="6"/>
              <w:spacing w:before="59" w:line="233" w:lineRule="auto"/>
              <w:ind w:left="197" w:right="191" w:firstLine="2"/>
              <w:rPr>
                <w:sz w:val="18"/>
                <w:szCs w:val="18"/>
              </w:rPr>
            </w:pPr>
            <w:r>
              <w:rPr>
                <w:spacing w:val="-2"/>
                <w:sz w:val="18"/>
                <w:szCs w:val="18"/>
              </w:rPr>
              <w:t>打击欺诈骗</w:t>
            </w:r>
            <w:r>
              <w:rPr>
                <w:sz w:val="18"/>
                <w:szCs w:val="18"/>
              </w:rPr>
              <w:t xml:space="preserve"> </w:t>
            </w:r>
            <w:r>
              <w:rPr>
                <w:spacing w:val="-2"/>
                <w:sz w:val="18"/>
                <w:szCs w:val="18"/>
              </w:rPr>
              <w:t>保举报奖励</w:t>
            </w:r>
          </w:p>
        </w:tc>
        <w:tc>
          <w:tcPr>
            <w:tcW w:w="1657" w:type="dxa"/>
            <w:vAlign w:val="top"/>
          </w:tcPr>
          <w:p w14:paraId="0236A581">
            <w:pPr>
              <w:spacing w:line="259" w:lineRule="auto"/>
              <w:rPr>
                <w:rFonts w:ascii="Arial"/>
                <w:sz w:val="21"/>
              </w:rPr>
            </w:pPr>
          </w:p>
          <w:p w14:paraId="536A4A9C">
            <w:pPr>
              <w:spacing w:line="259" w:lineRule="auto"/>
              <w:rPr>
                <w:rFonts w:ascii="Arial"/>
                <w:sz w:val="21"/>
              </w:rPr>
            </w:pPr>
          </w:p>
          <w:p w14:paraId="4672DE70">
            <w:pPr>
              <w:pStyle w:val="6"/>
              <w:spacing w:before="58" w:line="235" w:lineRule="auto"/>
              <w:ind w:left="756" w:right="106" w:hanging="643"/>
              <w:rPr>
                <w:sz w:val="18"/>
                <w:szCs w:val="18"/>
              </w:rPr>
            </w:pPr>
            <w:r>
              <w:rPr>
                <w:spacing w:val="-1"/>
                <w:sz w:val="18"/>
                <w:szCs w:val="18"/>
              </w:rPr>
              <w:t>其他商品和服务支</w:t>
            </w:r>
            <w:r>
              <w:rPr>
                <w:sz w:val="18"/>
                <w:szCs w:val="18"/>
              </w:rPr>
              <w:t xml:space="preserve"> 出</w:t>
            </w:r>
          </w:p>
        </w:tc>
        <w:tc>
          <w:tcPr>
            <w:tcW w:w="950" w:type="dxa"/>
            <w:vAlign w:val="top"/>
          </w:tcPr>
          <w:p w14:paraId="058773DD">
            <w:pPr>
              <w:spacing w:line="333" w:lineRule="auto"/>
              <w:rPr>
                <w:rFonts w:ascii="Arial"/>
                <w:sz w:val="21"/>
              </w:rPr>
            </w:pPr>
          </w:p>
          <w:p w14:paraId="71E5276F">
            <w:pPr>
              <w:spacing w:line="334" w:lineRule="auto"/>
              <w:rPr>
                <w:rFonts w:ascii="Arial"/>
                <w:sz w:val="21"/>
              </w:rPr>
            </w:pPr>
          </w:p>
          <w:p w14:paraId="4EFD9823">
            <w:pPr>
              <w:pStyle w:val="6"/>
              <w:spacing w:before="58" w:line="182" w:lineRule="auto"/>
              <w:ind w:left="437"/>
              <w:rPr>
                <w:sz w:val="18"/>
                <w:szCs w:val="18"/>
              </w:rPr>
            </w:pPr>
            <w:r>
              <w:rPr>
                <w:sz w:val="18"/>
                <w:szCs w:val="18"/>
              </w:rPr>
              <w:t>5</w:t>
            </w:r>
          </w:p>
        </w:tc>
        <w:tc>
          <w:tcPr>
            <w:tcW w:w="3276" w:type="dxa"/>
            <w:vAlign w:val="top"/>
          </w:tcPr>
          <w:p w14:paraId="76B40087">
            <w:pPr>
              <w:spacing w:line="279" w:lineRule="auto"/>
              <w:rPr>
                <w:rFonts w:ascii="Arial"/>
                <w:sz w:val="21"/>
              </w:rPr>
            </w:pPr>
          </w:p>
          <w:p w14:paraId="06D343F2">
            <w:pPr>
              <w:pStyle w:val="6"/>
              <w:spacing w:before="59" w:line="233" w:lineRule="auto"/>
              <w:ind w:left="114" w:right="28" w:firstLine="2"/>
              <w:rPr>
                <w:sz w:val="18"/>
                <w:szCs w:val="18"/>
              </w:rPr>
            </w:pPr>
            <w:r>
              <w:rPr>
                <w:spacing w:val="-1"/>
                <w:sz w:val="18"/>
                <w:szCs w:val="18"/>
              </w:rPr>
              <w:t>按《欺诈骗取医疗保障基金行为举报奖</w:t>
            </w:r>
            <w:r>
              <w:rPr>
                <w:spacing w:val="3"/>
                <w:sz w:val="18"/>
                <w:szCs w:val="18"/>
              </w:rPr>
              <w:t xml:space="preserve">  </w:t>
            </w:r>
            <w:r>
              <w:rPr>
                <w:spacing w:val="-8"/>
                <w:sz w:val="18"/>
                <w:szCs w:val="18"/>
              </w:rPr>
              <w:t>励暂行办法》（医保办发【2018】22</w:t>
            </w:r>
            <w:r>
              <w:rPr>
                <w:spacing w:val="-35"/>
                <w:sz w:val="18"/>
                <w:szCs w:val="18"/>
              </w:rPr>
              <w:t xml:space="preserve"> </w:t>
            </w:r>
            <w:r>
              <w:rPr>
                <w:spacing w:val="-8"/>
                <w:sz w:val="18"/>
                <w:szCs w:val="18"/>
              </w:rPr>
              <w:t>号）</w:t>
            </w:r>
          </w:p>
          <w:p w14:paraId="2EE4B468">
            <w:pPr>
              <w:pStyle w:val="6"/>
              <w:spacing w:before="24" w:line="233" w:lineRule="auto"/>
              <w:ind w:left="384" w:right="127" w:hanging="247"/>
              <w:rPr>
                <w:sz w:val="18"/>
                <w:szCs w:val="18"/>
              </w:rPr>
            </w:pPr>
            <w:r>
              <w:rPr>
                <w:spacing w:val="-1"/>
                <w:sz w:val="18"/>
                <w:szCs w:val="18"/>
              </w:rPr>
              <w:t>和鄂医保发{[2019]52</w:t>
            </w:r>
            <w:r>
              <w:rPr>
                <w:spacing w:val="-34"/>
                <w:sz w:val="18"/>
                <w:szCs w:val="18"/>
              </w:rPr>
              <w:t xml:space="preserve"> </w:t>
            </w:r>
            <w:r>
              <w:rPr>
                <w:spacing w:val="-1"/>
                <w:sz w:val="18"/>
                <w:szCs w:val="18"/>
              </w:rPr>
              <w:t>号要求，按规定</w:t>
            </w:r>
            <w:r>
              <w:rPr>
                <w:sz w:val="18"/>
                <w:szCs w:val="18"/>
              </w:rPr>
              <w:t xml:space="preserve"> </w:t>
            </w:r>
            <w:r>
              <w:rPr>
                <w:spacing w:val="-1"/>
                <w:sz w:val="18"/>
                <w:szCs w:val="18"/>
              </w:rPr>
              <w:t>流程和标准对举报人给予奖励。</w:t>
            </w:r>
          </w:p>
        </w:tc>
        <w:tc>
          <w:tcPr>
            <w:tcW w:w="1133" w:type="dxa"/>
            <w:vAlign w:val="top"/>
          </w:tcPr>
          <w:p w14:paraId="015681E4">
            <w:pPr>
              <w:rPr>
                <w:rFonts w:ascii="Arial"/>
                <w:sz w:val="21"/>
              </w:rPr>
            </w:pPr>
          </w:p>
        </w:tc>
      </w:tr>
      <w:tr w14:paraId="2F454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8" w:hRule="atLeast"/>
        </w:trPr>
        <w:tc>
          <w:tcPr>
            <w:tcW w:w="1558" w:type="dxa"/>
            <w:vMerge w:val="continue"/>
            <w:tcBorders>
              <w:top w:val="nil"/>
              <w:bottom w:val="nil"/>
            </w:tcBorders>
            <w:vAlign w:val="top"/>
          </w:tcPr>
          <w:p w14:paraId="3BFC6338">
            <w:pPr>
              <w:rPr>
                <w:rFonts w:ascii="Arial"/>
                <w:sz w:val="21"/>
              </w:rPr>
            </w:pPr>
          </w:p>
        </w:tc>
        <w:tc>
          <w:tcPr>
            <w:tcW w:w="1286" w:type="dxa"/>
            <w:tcBorders>
              <w:bottom w:val="nil"/>
            </w:tcBorders>
            <w:vAlign w:val="top"/>
          </w:tcPr>
          <w:p w14:paraId="093F9DA3">
            <w:pPr>
              <w:spacing w:line="289" w:lineRule="auto"/>
              <w:rPr>
                <w:rFonts w:ascii="Arial"/>
                <w:sz w:val="21"/>
              </w:rPr>
            </w:pPr>
          </w:p>
          <w:p w14:paraId="6338CBF3">
            <w:pPr>
              <w:spacing w:line="289" w:lineRule="auto"/>
              <w:rPr>
                <w:rFonts w:ascii="Arial"/>
                <w:sz w:val="21"/>
              </w:rPr>
            </w:pPr>
          </w:p>
          <w:p w14:paraId="7BA95FF8">
            <w:pPr>
              <w:pStyle w:val="6"/>
              <w:spacing w:before="58" w:line="233" w:lineRule="auto"/>
              <w:ind w:left="199" w:right="191" w:firstLine="5"/>
              <w:rPr>
                <w:sz w:val="18"/>
                <w:szCs w:val="18"/>
              </w:rPr>
            </w:pPr>
            <w:r>
              <w:rPr>
                <w:spacing w:val="-4"/>
                <w:sz w:val="18"/>
                <w:szCs w:val="18"/>
              </w:rPr>
              <w:t>医疗保障专</w:t>
            </w:r>
            <w:r>
              <w:rPr>
                <w:spacing w:val="3"/>
                <w:sz w:val="18"/>
                <w:szCs w:val="18"/>
              </w:rPr>
              <w:t xml:space="preserve"> </w:t>
            </w:r>
            <w:r>
              <w:rPr>
                <w:spacing w:val="-2"/>
                <w:sz w:val="18"/>
                <w:szCs w:val="18"/>
              </w:rPr>
              <w:t>项工作经费</w:t>
            </w:r>
          </w:p>
        </w:tc>
        <w:tc>
          <w:tcPr>
            <w:tcW w:w="1657" w:type="dxa"/>
            <w:tcBorders>
              <w:bottom w:val="nil"/>
            </w:tcBorders>
            <w:vAlign w:val="top"/>
          </w:tcPr>
          <w:p w14:paraId="337C50CD">
            <w:pPr>
              <w:spacing w:line="339" w:lineRule="auto"/>
              <w:rPr>
                <w:rFonts w:ascii="Arial"/>
                <w:sz w:val="21"/>
              </w:rPr>
            </w:pPr>
          </w:p>
          <w:p w14:paraId="1EBB9B11">
            <w:pPr>
              <w:pStyle w:val="6"/>
              <w:spacing w:before="59" w:line="219" w:lineRule="auto"/>
              <w:ind w:left="157"/>
              <w:rPr>
                <w:sz w:val="18"/>
                <w:szCs w:val="18"/>
              </w:rPr>
            </w:pPr>
            <w:r>
              <w:rPr>
                <w:spacing w:val="-1"/>
                <w:sz w:val="18"/>
                <w:szCs w:val="18"/>
              </w:rPr>
              <w:t>委托业务费/其他</w:t>
            </w:r>
          </w:p>
          <w:p w14:paraId="3388F71E">
            <w:pPr>
              <w:pStyle w:val="6"/>
              <w:spacing w:before="26" w:line="219" w:lineRule="auto"/>
              <w:ind w:left="162"/>
              <w:rPr>
                <w:sz w:val="18"/>
                <w:szCs w:val="18"/>
              </w:rPr>
            </w:pPr>
            <w:r>
              <w:rPr>
                <w:spacing w:val="-2"/>
                <w:sz w:val="18"/>
                <w:szCs w:val="18"/>
              </w:rPr>
              <w:t>商品和服务支出/</w:t>
            </w:r>
          </w:p>
          <w:p w14:paraId="7274BBAE">
            <w:pPr>
              <w:pStyle w:val="6"/>
              <w:spacing w:before="26" w:line="219" w:lineRule="auto"/>
              <w:ind w:left="117"/>
              <w:rPr>
                <w:sz w:val="18"/>
                <w:szCs w:val="18"/>
              </w:rPr>
            </w:pPr>
            <w:r>
              <w:rPr>
                <w:spacing w:val="-2"/>
                <w:sz w:val="18"/>
                <w:szCs w:val="18"/>
              </w:rPr>
              <w:t>劳务费/差旅费/印</w:t>
            </w:r>
          </w:p>
          <w:p w14:paraId="396B5755">
            <w:pPr>
              <w:pStyle w:val="6"/>
              <w:spacing w:before="26" w:line="220" w:lineRule="auto"/>
              <w:ind w:left="652"/>
              <w:rPr>
                <w:sz w:val="18"/>
                <w:szCs w:val="18"/>
              </w:rPr>
            </w:pPr>
            <w:r>
              <w:rPr>
                <w:spacing w:val="-4"/>
                <w:sz w:val="18"/>
                <w:szCs w:val="18"/>
              </w:rPr>
              <w:t>刷费</w:t>
            </w:r>
          </w:p>
        </w:tc>
        <w:tc>
          <w:tcPr>
            <w:tcW w:w="950" w:type="dxa"/>
            <w:tcBorders>
              <w:bottom w:val="nil"/>
            </w:tcBorders>
            <w:vAlign w:val="top"/>
          </w:tcPr>
          <w:p w14:paraId="01FB562E">
            <w:pPr>
              <w:spacing w:line="241" w:lineRule="auto"/>
              <w:rPr>
                <w:rFonts w:ascii="Arial"/>
                <w:sz w:val="21"/>
              </w:rPr>
            </w:pPr>
          </w:p>
          <w:p w14:paraId="5043CCAF">
            <w:pPr>
              <w:spacing w:line="242" w:lineRule="auto"/>
              <w:rPr>
                <w:rFonts w:ascii="Arial"/>
                <w:sz w:val="21"/>
              </w:rPr>
            </w:pPr>
          </w:p>
          <w:p w14:paraId="5CAE72FE">
            <w:pPr>
              <w:spacing w:line="242" w:lineRule="auto"/>
              <w:rPr>
                <w:rFonts w:ascii="Arial"/>
                <w:sz w:val="21"/>
              </w:rPr>
            </w:pPr>
          </w:p>
          <w:p w14:paraId="52263F31">
            <w:pPr>
              <w:pStyle w:val="6"/>
              <w:spacing w:before="59" w:line="183" w:lineRule="auto"/>
              <w:ind w:left="255"/>
              <w:rPr>
                <w:sz w:val="18"/>
                <w:szCs w:val="18"/>
              </w:rPr>
            </w:pPr>
            <w:r>
              <w:rPr>
                <w:spacing w:val="-2"/>
                <w:sz w:val="18"/>
                <w:szCs w:val="18"/>
              </w:rPr>
              <w:t>624.8</w:t>
            </w:r>
          </w:p>
        </w:tc>
        <w:tc>
          <w:tcPr>
            <w:tcW w:w="3276" w:type="dxa"/>
            <w:tcBorders>
              <w:bottom w:val="nil"/>
            </w:tcBorders>
            <w:vAlign w:val="top"/>
          </w:tcPr>
          <w:p w14:paraId="3EFA0152">
            <w:pPr>
              <w:pStyle w:val="6"/>
              <w:spacing w:before="36" w:line="239" w:lineRule="auto"/>
              <w:ind w:left="111" w:right="45" w:firstLine="11"/>
              <w:rPr>
                <w:sz w:val="18"/>
                <w:szCs w:val="18"/>
              </w:rPr>
            </w:pPr>
            <w:r>
              <w:rPr>
                <w:spacing w:val="-1"/>
                <w:sz w:val="18"/>
                <w:szCs w:val="18"/>
              </w:rPr>
              <w:t>医疗保障专项工作：围绕待遇保障、医</w:t>
            </w:r>
            <w:r>
              <w:rPr>
                <w:sz w:val="18"/>
                <w:szCs w:val="18"/>
              </w:rPr>
              <w:t xml:space="preserve"> 药服务、支付方式改革、探索长护险、</w:t>
            </w:r>
            <w:r>
              <w:rPr>
                <w:spacing w:val="14"/>
                <w:sz w:val="18"/>
                <w:szCs w:val="18"/>
              </w:rPr>
              <w:t xml:space="preserve"> </w:t>
            </w:r>
            <w:r>
              <w:rPr>
                <w:sz w:val="18"/>
                <w:szCs w:val="18"/>
              </w:rPr>
              <w:t>医药价格调整、带量采购、政策法规、</w:t>
            </w:r>
            <w:r>
              <w:rPr>
                <w:spacing w:val="14"/>
                <w:sz w:val="18"/>
                <w:szCs w:val="18"/>
              </w:rPr>
              <w:t xml:space="preserve"> </w:t>
            </w:r>
            <w:r>
              <w:rPr>
                <w:spacing w:val="-1"/>
                <w:sz w:val="18"/>
                <w:szCs w:val="18"/>
              </w:rPr>
              <w:t>规划、行政检查及行政执法、基金运行</w:t>
            </w:r>
            <w:r>
              <w:rPr>
                <w:spacing w:val="12"/>
                <w:sz w:val="18"/>
                <w:szCs w:val="18"/>
              </w:rPr>
              <w:t xml:space="preserve"> </w:t>
            </w:r>
            <w:r>
              <w:rPr>
                <w:spacing w:val="-1"/>
                <w:sz w:val="18"/>
                <w:szCs w:val="18"/>
              </w:rPr>
              <w:t>分析、医疗救助等工作，发生的各类调</w:t>
            </w:r>
            <w:r>
              <w:rPr>
                <w:spacing w:val="12"/>
                <w:sz w:val="18"/>
                <w:szCs w:val="18"/>
              </w:rPr>
              <w:t xml:space="preserve"> </w:t>
            </w:r>
            <w:r>
              <w:rPr>
                <w:sz w:val="18"/>
                <w:szCs w:val="18"/>
              </w:rPr>
              <w:t>研、课题研究、专项活动、专家论证、</w:t>
            </w:r>
            <w:r>
              <w:rPr>
                <w:spacing w:val="14"/>
                <w:sz w:val="18"/>
                <w:szCs w:val="18"/>
              </w:rPr>
              <w:t xml:space="preserve"> </w:t>
            </w:r>
            <w:r>
              <w:rPr>
                <w:spacing w:val="-8"/>
                <w:sz w:val="18"/>
                <w:szCs w:val="18"/>
              </w:rPr>
              <w:t>评审、风险评估、两定机构考核等费用。</w:t>
            </w:r>
          </w:p>
        </w:tc>
        <w:tc>
          <w:tcPr>
            <w:tcW w:w="1133" w:type="dxa"/>
            <w:tcBorders>
              <w:bottom w:val="nil"/>
            </w:tcBorders>
            <w:vAlign w:val="top"/>
          </w:tcPr>
          <w:p w14:paraId="075BE48C">
            <w:pPr>
              <w:rPr>
                <w:rFonts w:ascii="Arial"/>
                <w:sz w:val="21"/>
              </w:rPr>
            </w:pPr>
          </w:p>
        </w:tc>
      </w:tr>
    </w:tbl>
    <w:p w14:paraId="50350C12">
      <w:pPr>
        <w:rPr>
          <w:rFonts w:ascii="Arial"/>
          <w:sz w:val="21"/>
        </w:rPr>
      </w:pPr>
    </w:p>
    <w:p w14:paraId="55475118">
      <w:pPr>
        <w:rPr>
          <w:rFonts w:ascii="Arial" w:hAnsi="Arial" w:eastAsia="Arial" w:cs="Arial"/>
          <w:sz w:val="21"/>
          <w:szCs w:val="21"/>
        </w:rPr>
        <w:sectPr>
          <w:pgSz w:w="11906" w:h="16839"/>
          <w:pgMar w:top="1134" w:right="1004" w:bottom="0" w:left="1036" w:header="0" w:footer="0" w:gutter="0"/>
          <w:cols w:space="720" w:num="1"/>
        </w:sectPr>
      </w:pPr>
    </w:p>
    <w:tbl>
      <w:tblPr>
        <w:tblStyle w:val="5"/>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1286"/>
        <w:gridCol w:w="964"/>
        <w:gridCol w:w="694"/>
        <w:gridCol w:w="950"/>
        <w:gridCol w:w="1030"/>
        <w:gridCol w:w="1030"/>
        <w:gridCol w:w="1215"/>
        <w:gridCol w:w="1133"/>
      </w:tblGrid>
      <w:tr w14:paraId="6F355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558" w:type="dxa"/>
            <w:vAlign w:val="top"/>
          </w:tcPr>
          <w:p w14:paraId="5EEFD4E7">
            <w:pPr>
              <w:spacing w:line="321" w:lineRule="auto"/>
              <w:rPr>
                <w:rFonts w:ascii="Arial"/>
                <w:sz w:val="21"/>
              </w:rPr>
            </w:pPr>
          </w:p>
          <w:p w14:paraId="30C0BD20">
            <w:pPr>
              <w:spacing w:line="321" w:lineRule="auto"/>
              <w:rPr>
                <w:rFonts w:ascii="Arial"/>
                <w:sz w:val="21"/>
              </w:rPr>
            </w:pPr>
          </w:p>
          <w:p w14:paraId="26EA1EBE">
            <w:pPr>
              <w:pStyle w:val="6"/>
              <w:spacing w:before="58" w:line="219" w:lineRule="auto"/>
              <w:ind w:left="333"/>
              <w:rPr>
                <w:sz w:val="18"/>
                <w:szCs w:val="18"/>
              </w:rPr>
            </w:pPr>
            <w:r>
              <w:rPr>
                <w:spacing w:val="-2"/>
                <w:sz w:val="18"/>
                <w:szCs w:val="18"/>
              </w:rPr>
              <w:t>信息化建设</w:t>
            </w:r>
          </w:p>
        </w:tc>
        <w:tc>
          <w:tcPr>
            <w:tcW w:w="1286" w:type="dxa"/>
            <w:vAlign w:val="top"/>
          </w:tcPr>
          <w:p w14:paraId="18FB6730">
            <w:pPr>
              <w:spacing w:line="261" w:lineRule="auto"/>
              <w:rPr>
                <w:rFonts w:ascii="Arial"/>
                <w:sz w:val="21"/>
              </w:rPr>
            </w:pPr>
          </w:p>
          <w:p w14:paraId="4ADB22C3">
            <w:pPr>
              <w:spacing w:line="261" w:lineRule="auto"/>
              <w:rPr>
                <w:rFonts w:ascii="Arial"/>
                <w:sz w:val="21"/>
              </w:rPr>
            </w:pPr>
          </w:p>
          <w:p w14:paraId="0CB8D96E">
            <w:pPr>
              <w:pStyle w:val="6"/>
              <w:spacing w:before="59" w:line="233" w:lineRule="auto"/>
              <w:ind w:left="466" w:right="191" w:hanging="270"/>
              <w:rPr>
                <w:sz w:val="18"/>
                <w:szCs w:val="18"/>
              </w:rPr>
            </w:pPr>
            <w:r>
              <w:rPr>
                <w:spacing w:val="-2"/>
                <w:sz w:val="18"/>
                <w:szCs w:val="18"/>
              </w:rPr>
              <w:t>信息化建设</w:t>
            </w:r>
            <w:r>
              <w:rPr>
                <w:spacing w:val="1"/>
                <w:sz w:val="18"/>
                <w:szCs w:val="18"/>
              </w:rPr>
              <w:t xml:space="preserve"> </w:t>
            </w:r>
            <w:r>
              <w:rPr>
                <w:spacing w:val="-5"/>
                <w:sz w:val="18"/>
                <w:szCs w:val="18"/>
              </w:rPr>
              <w:t>经费</w:t>
            </w:r>
          </w:p>
        </w:tc>
        <w:tc>
          <w:tcPr>
            <w:tcW w:w="1658" w:type="dxa"/>
            <w:gridSpan w:val="2"/>
            <w:vAlign w:val="top"/>
          </w:tcPr>
          <w:p w14:paraId="7AAAEBA0">
            <w:pPr>
              <w:spacing w:line="404" w:lineRule="auto"/>
              <w:rPr>
                <w:rFonts w:ascii="Arial"/>
                <w:sz w:val="21"/>
              </w:rPr>
            </w:pPr>
          </w:p>
          <w:p w14:paraId="2E1477F0">
            <w:pPr>
              <w:pStyle w:val="6"/>
              <w:spacing w:before="58" w:line="237" w:lineRule="auto"/>
              <w:ind w:left="113" w:right="107" w:firstLine="44"/>
              <w:jc w:val="both"/>
              <w:rPr>
                <w:sz w:val="18"/>
                <w:szCs w:val="18"/>
              </w:rPr>
            </w:pPr>
            <w:r>
              <w:rPr>
                <w:spacing w:val="-1"/>
                <w:sz w:val="18"/>
                <w:szCs w:val="18"/>
              </w:rPr>
              <w:t>委托业务费/办公</w:t>
            </w:r>
            <w:r>
              <w:rPr>
                <w:sz w:val="18"/>
                <w:szCs w:val="18"/>
              </w:rPr>
              <w:t xml:space="preserve"> </w:t>
            </w:r>
            <w:r>
              <w:rPr>
                <w:spacing w:val="4"/>
                <w:sz w:val="18"/>
                <w:szCs w:val="18"/>
              </w:rPr>
              <w:t>设备购置/信息网</w:t>
            </w:r>
            <w:r>
              <w:rPr>
                <w:spacing w:val="3"/>
                <w:sz w:val="18"/>
                <w:szCs w:val="18"/>
              </w:rPr>
              <w:t xml:space="preserve"> </w:t>
            </w:r>
            <w:r>
              <w:rPr>
                <w:spacing w:val="-1"/>
                <w:sz w:val="18"/>
                <w:szCs w:val="18"/>
              </w:rPr>
              <w:t>络及软件购置更新</w:t>
            </w:r>
          </w:p>
        </w:tc>
        <w:tc>
          <w:tcPr>
            <w:tcW w:w="950" w:type="dxa"/>
            <w:vAlign w:val="top"/>
          </w:tcPr>
          <w:p w14:paraId="255028EE">
            <w:pPr>
              <w:spacing w:line="335" w:lineRule="auto"/>
              <w:rPr>
                <w:rFonts w:ascii="Arial"/>
                <w:sz w:val="21"/>
              </w:rPr>
            </w:pPr>
          </w:p>
          <w:p w14:paraId="722531B8">
            <w:pPr>
              <w:spacing w:line="335" w:lineRule="auto"/>
              <w:rPr>
                <w:rFonts w:ascii="Arial"/>
                <w:sz w:val="21"/>
              </w:rPr>
            </w:pPr>
          </w:p>
          <w:p w14:paraId="5FB81895">
            <w:pPr>
              <w:pStyle w:val="6"/>
              <w:spacing w:before="58" w:line="183" w:lineRule="auto"/>
              <w:ind w:left="213"/>
              <w:rPr>
                <w:sz w:val="18"/>
                <w:szCs w:val="18"/>
              </w:rPr>
            </w:pPr>
            <w:r>
              <w:rPr>
                <w:spacing w:val="-2"/>
                <w:sz w:val="18"/>
                <w:szCs w:val="18"/>
              </w:rPr>
              <w:t>796.82</w:t>
            </w:r>
          </w:p>
        </w:tc>
        <w:tc>
          <w:tcPr>
            <w:tcW w:w="3275" w:type="dxa"/>
            <w:gridSpan w:val="3"/>
            <w:vAlign w:val="top"/>
          </w:tcPr>
          <w:p w14:paraId="5AF2DDE7">
            <w:pPr>
              <w:spacing w:line="284" w:lineRule="auto"/>
              <w:rPr>
                <w:rFonts w:ascii="Arial"/>
                <w:sz w:val="21"/>
              </w:rPr>
            </w:pPr>
          </w:p>
          <w:p w14:paraId="055806ED">
            <w:pPr>
              <w:pStyle w:val="6"/>
              <w:spacing w:before="58" w:line="219" w:lineRule="auto"/>
              <w:ind w:left="113"/>
              <w:rPr>
                <w:sz w:val="18"/>
                <w:szCs w:val="18"/>
              </w:rPr>
            </w:pPr>
            <w:r>
              <w:rPr>
                <w:spacing w:val="-1"/>
                <w:sz w:val="18"/>
                <w:szCs w:val="18"/>
              </w:rPr>
              <w:t>信息化运维及改造，包括日常信息化升</w:t>
            </w:r>
          </w:p>
          <w:p w14:paraId="7D001F97">
            <w:pPr>
              <w:pStyle w:val="6"/>
              <w:spacing w:before="26" w:line="219" w:lineRule="auto"/>
              <w:ind w:left="116"/>
              <w:rPr>
                <w:sz w:val="18"/>
                <w:szCs w:val="18"/>
              </w:rPr>
            </w:pPr>
            <w:r>
              <w:rPr>
                <w:spacing w:val="-1"/>
                <w:sz w:val="18"/>
                <w:szCs w:val="18"/>
              </w:rPr>
              <w:t>级及维护、省平台配套项目建设、数据</w:t>
            </w:r>
          </w:p>
          <w:p w14:paraId="15D6BC5F">
            <w:pPr>
              <w:pStyle w:val="6"/>
              <w:spacing w:before="25" w:line="233" w:lineRule="auto"/>
              <w:ind w:left="835" w:right="103" w:hanging="720"/>
              <w:rPr>
                <w:sz w:val="18"/>
                <w:szCs w:val="18"/>
              </w:rPr>
            </w:pPr>
            <w:r>
              <w:rPr>
                <w:spacing w:val="-1"/>
                <w:sz w:val="18"/>
                <w:szCs w:val="18"/>
              </w:rPr>
              <w:t>赋能专区建设（一网统管项目）、云服</w:t>
            </w:r>
            <w:r>
              <w:rPr>
                <w:spacing w:val="7"/>
                <w:sz w:val="18"/>
                <w:szCs w:val="18"/>
              </w:rPr>
              <w:t xml:space="preserve"> </w:t>
            </w:r>
            <w:r>
              <w:rPr>
                <w:spacing w:val="-1"/>
                <w:sz w:val="18"/>
                <w:szCs w:val="18"/>
              </w:rPr>
              <w:t>务租赁等项目采购。</w:t>
            </w:r>
          </w:p>
        </w:tc>
        <w:tc>
          <w:tcPr>
            <w:tcW w:w="1133" w:type="dxa"/>
            <w:vAlign w:val="top"/>
          </w:tcPr>
          <w:p w14:paraId="44F8FDC1">
            <w:pPr>
              <w:rPr>
                <w:rFonts w:ascii="Arial"/>
                <w:sz w:val="21"/>
              </w:rPr>
            </w:pPr>
          </w:p>
        </w:tc>
      </w:tr>
      <w:tr w14:paraId="7AD2E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60" w:type="dxa"/>
            <w:gridSpan w:val="9"/>
            <w:vAlign w:val="top"/>
          </w:tcPr>
          <w:p w14:paraId="7430A4FD">
            <w:pPr>
              <w:pStyle w:val="6"/>
              <w:spacing w:before="166" w:line="219" w:lineRule="auto"/>
              <w:ind w:left="4577"/>
              <w:rPr>
                <w:sz w:val="18"/>
                <w:szCs w:val="18"/>
              </w:rPr>
            </w:pPr>
            <w:r>
              <w:rPr>
                <w:b/>
                <w:bCs/>
                <w:spacing w:val="-4"/>
                <w:sz w:val="18"/>
                <w:szCs w:val="18"/>
              </w:rPr>
              <w:t>项目采购</w:t>
            </w:r>
          </w:p>
        </w:tc>
      </w:tr>
      <w:tr w14:paraId="46690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844" w:type="dxa"/>
            <w:gridSpan w:val="2"/>
            <w:vAlign w:val="top"/>
          </w:tcPr>
          <w:p w14:paraId="2AA6A932">
            <w:pPr>
              <w:pStyle w:val="6"/>
              <w:spacing w:before="165" w:line="223" w:lineRule="auto"/>
              <w:ind w:left="1260"/>
              <w:rPr>
                <w:sz w:val="18"/>
                <w:szCs w:val="18"/>
              </w:rPr>
            </w:pPr>
            <w:r>
              <w:rPr>
                <w:spacing w:val="-11"/>
                <w:sz w:val="18"/>
                <w:szCs w:val="18"/>
              </w:rPr>
              <w:t>品名</w:t>
            </w:r>
          </w:p>
        </w:tc>
        <w:tc>
          <w:tcPr>
            <w:tcW w:w="2608" w:type="dxa"/>
            <w:gridSpan w:val="3"/>
            <w:vAlign w:val="top"/>
          </w:tcPr>
          <w:p w14:paraId="63D07FC7">
            <w:pPr>
              <w:pStyle w:val="6"/>
              <w:spacing w:before="165" w:line="219" w:lineRule="auto"/>
              <w:ind w:left="1129"/>
              <w:rPr>
                <w:sz w:val="18"/>
                <w:szCs w:val="18"/>
              </w:rPr>
            </w:pPr>
            <w:r>
              <w:rPr>
                <w:spacing w:val="-5"/>
                <w:sz w:val="18"/>
                <w:szCs w:val="18"/>
              </w:rPr>
              <w:t>数量</w:t>
            </w:r>
          </w:p>
        </w:tc>
        <w:tc>
          <w:tcPr>
            <w:tcW w:w="4408" w:type="dxa"/>
            <w:gridSpan w:val="4"/>
            <w:vAlign w:val="top"/>
          </w:tcPr>
          <w:p w14:paraId="79EAC667">
            <w:pPr>
              <w:pStyle w:val="6"/>
              <w:spacing w:before="165" w:line="219" w:lineRule="auto"/>
              <w:ind w:left="2028"/>
              <w:rPr>
                <w:sz w:val="18"/>
                <w:szCs w:val="18"/>
              </w:rPr>
            </w:pPr>
            <w:r>
              <w:rPr>
                <w:spacing w:val="-5"/>
                <w:sz w:val="18"/>
                <w:szCs w:val="18"/>
              </w:rPr>
              <w:t>金额</w:t>
            </w:r>
          </w:p>
        </w:tc>
      </w:tr>
      <w:tr w14:paraId="68AF6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844" w:type="dxa"/>
            <w:gridSpan w:val="2"/>
            <w:vAlign w:val="top"/>
          </w:tcPr>
          <w:p w14:paraId="5C946B24">
            <w:pPr>
              <w:pStyle w:val="6"/>
              <w:spacing w:before="166" w:line="219" w:lineRule="auto"/>
              <w:ind w:left="1161"/>
              <w:rPr>
                <w:sz w:val="18"/>
                <w:szCs w:val="18"/>
              </w:rPr>
            </w:pPr>
            <w:r>
              <w:rPr>
                <w:spacing w:val="-4"/>
                <w:sz w:val="18"/>
                <w:szCs w:val="18"/>
              </w:rPr>
              <w:t>复印纸</w:t>
            </w:r>
          </w:p>
        </w:tc>
        <w:tc>
          <w:tcPr>
            <w:tcW w:w="2608" w:type="dxa"/>
            <w:gridSpan w:val="3"/>
            <w:vAlign w:val="top"/>
          </w:tcPr>
          <w:p w14:paraId="5249E804">
            <w:pPr>
              <w:pStyle w:val="6"/>
              <w:spacing w:before="193" w:line="184" w:lineRule="auto"/>
              <w:ind w:left="1275"/>
              <w:rPr>
                <w:sz w:val="18"/>
                <w:szCs w:val="18"/>
              </w:rPr>
            </w:pPr>
            <w:r>
              <w:rPr>
                <w:sz w:val="18"/>
                <w:szCs w:val="18"/>
              </w:rPr>
              <w:t>1</w:t>
            </w:r>
          </w:p>
        </w:tc>
        <w:tc>
          <w:tcPr>
            <w:tcW w:w="4408" w:type="dxa"/>
            <w:gridSpan w:val="4"/>
            <w:vAlign w:val="top"/>
          </w:tcPr>
          <w:p w14:paraId="7A709DE6">
            <w:pPr>
              <w:pStyle w:val="6"/>
              <w:spacing w:before="195" w:line="182" w:lineRule="auto"/>
              <w:ind w:left="2164"/>
              <w:rPr>
                <w:sz w:val="18"/>
                <w:szCs w:val="18"/>
              </w:rPr>
            </w:pPr>
            <w:r>
              <w:rPr>
                <w:sz w:val="18"/>
                <w:szCs w:val="18"/>
              </w:rPr>
              <w:t>5</w:t>
            </w:r>
          </w:p>
        </w:tc>
      </w:tr>
      <w:tr w14:paraId="7EA00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844" w:type="dxa"/>
            <w:gridSpan w:val="2"/>
            <w:vAlign w:val="top"/>
          </w:tcPr>
          <w:p w14:paraId="0C23750E">
            <w:pPr>
              <w:pStyle w:val="6"/>
              <w:spacing w:before="167" w:line="219" w:lineRule="auto"/>
              <w:ind w:left="1079"/>
              <w:rPr>
                <w:sz w:val="18"/>
                <w:szCs w:val="18"/>
              </w:rPr>
            </w:pPr>
            <w:r>
              <w:rPr>
                <w:spacing w:val="-6"/>
                <w:sz w:val="18"/>
                <w:szCs w:val="18"/>
              </w:rPr>
              <w:t>印刷服务</w:t>
            </w:r>
          </w:p>
        </w:tc>
        <w:tc>
          <w:tcPr>
            <w:tcW w:w="2608" w:type="dxa"/>
            <w:gridSpan w:val="3"/>
            <w:vAlign w:val="top"/>
          </w:tcPr>
          <w:p w14:paraId="3621ACCB">
            <w:pPr>
              <w:pStyle w:val="6"/>
              <w:spacing w:before="194" w:line="184" w:lineRule="auto"/>
              <w:ind w:left="1275"/>
              <w:rPr>
                <w:sz w:val="18"/>
                <w:szCs w:val="18"/>
              </w:rPr>
            </w:pPr>
            <w:r>
              <w:rPr>
                <w:sz w:val="18"/>
                <w:szCs w:val="18"/>
              </w:rPr>
              <w:t>1</w:t>
            </w:r>
          </w:p>
        </w:tc>
        <w:tc>
          <w:tcPr>
            <w:tcW w:w="4408" w:type="dxa"/>
            <w:gridSpan w:val="4"/>
            <w:vAlign w:val="top"/>
          </w:tcPr>
          <w:p w14:paraId="3E3F4899">
            <w:pPr>
              <w:pStyle w:val="6"/>
              <w:spacing w:before="195" w:line="183" w:lineRule="auto"/>
              <w:ind w:left="2119"/>
              <w:rPr>
                <w:sz w:val="18"/>
                <w:szCs w:val="18"/>
              </w:rPr>
            </w:pPr>
            <w:r>
              <w:rPr>
                <w:spacing w:val="-4"/>
                <w:sz w:val="18"/>
                <w:szCs w:val="18"/>
              </w:rPr>
              <w:t>28</w:t>
            </w:r>
          </w:p>
        </w:tc>
      </w:tr>
      <w:tr w14:paraId="56E4F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844" w:type="dxa"/>
            <w:gridSpan w:val="2"/>
            <w:vAlign w:val="top"/>
          </w:tcPr>
          <w:p w14:paraId="1A95EA02">
            <w:pPr>
              <w:pStyle w:val="6"/>
              <w:spacing w:before="165" w:line="219" w:lineRule="auto"/>
              <w:ind w:left="886"/>
              <w:rPr>
                <w:sz w:val="18"/>
                <w:szCs w:val="18"/>
              </w:rPr>
            </w:pPr>
            <w:r>
              <w:rPr>
                <w:spacing w:val="-2"/>
                <w:sz w:val="18"/>
                <w:szCs w:val="18"/>
              </w:rPr>
              <w:t>法律顾问服务</w:t>
            </w:r>
          </w:p>
        </w:tc>
        <w:tc>
          <w:tcPr>
            <w:tcW w:w="2608" w:type="dxa"/>
            <w:gridSpan w:val="3"/>
            <w:vAlign w:val="top"/>
          </w:tcPr>
          <w:p w14:paraId="25590EAA">
            <w:pPr>
              <w:pStyle w:val="6"/>
              <w:spacing w:before="192" w:line="184" w:lineRule="auto"/>
              <w:ind w:left="1275"/>
              <w:rPr>
                <w:sz w:val="18"/>
                <w:szCs w:val="18"/>
              </w:rPr>
            </w:pPr>
            <w:r>
              <w:rPr>
                <w:sz w:val="18"/>
                <w:szCs w:val="18"/>
              </w:rPr>
              <w:t>1</w:t>
            </w:r>
          </w:p>
        </w:tc>
        <w:tc>
          <w:tcPr>
            <w:tcW w:w="4408" w:type="dxa"/>
            <w:gridSpan w:val="4"/>
            <w:vAlign w:val="top"/>
          </w:tcPr>
          <w:p w14:paraId="306803B7">
            <w:pPr>
              <w:pStyle w:val="6"/>
              <w:spacing w:before="193" w:line="183" w:lineRule="auto"/>
              <w:ind w:left="2075"/>
              <w:rPr>
                <w:sz w:val="18"/>
                <w:szCs w:val="18"/>
              </w:rPr>
            </w:pPr>
            <w:r>
              <w:rPr>
                <w:spacing w:val="-4"/>
                <w:sz w:val="18"/>
                <w:szCs w:val="18"/>
              </w:rPr>
              <w:t>5.4</w:t>
            </w:r>
          </w:p>
        </w:tc>
      </w:tr>
      <w:tr w14:paraId="5C333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844" w:type="dxa"/>
            <w:gridSpan w:val="2"/>
            <w:vAlign w:val="top"/>
          </w:tcPr>
          <w:p w14:paraId="69C63D24">
            <w:pPr>
              <w:pStyle w:val="6"/>
              <w:spacing w:before="166" w:line="219" w:lineRule="auto"/>
              <w:ind w:left="714"/>
              <w:rPr>
                <w:sz w:val="18"/>
                <w:szCs w:val="18"/>
              </w:rPr>
            </w:pPr>
            <w:r>
              <w:rPr>
                <w:spacing w:val="-2"/>
                <w:sz w:val="18"/>
                <w:szCs w:val="18"/>
              </w:rPr>
              <w:t>医保咨询服务平台</w:t>
            </w:r>
          </w:p>
        </w:tc>
        <w:tc>
          <w:tcPr>
            <w:tcW w:w="2608" w:type="dxa"/>
            <w:gridSpan w:val="3"/>
            <w:vAlign w:val="top"/>
          </w:tcPr>
          <w:p w14:paraId="2C15DE7A">
            <w:pPr>
              <w:pStyle w:val="6"/>
              <w:spacing w:before="193" w:line="184" w:lineRule="auto"/>
              <w:ind w:left="1275"/>
              <w:rPr>
                <w:sz w:val="18"/>
                <w:szCs w:val="18"/>
              </w:rPr>
            </w:pPr>
            <w:r>
              <w:rPr>
                <w:sz w:val="18"/>
                <w:szCs w:val="18"/>
              </w:rPr>
              <w:t>1</w:t>
            </w:r>
          </w:p>
        </w:tc>
        <w:tc>
          <w:tcPr>
            <w:tcW w:w="4408" w:type="dxa"/>
            <w:gridSpan w:val="4"/>
            <w:vAlign w:val="top"/>
          </w:tcPr>
          <w:p w14:paraId="2FEA350C">
            <w:pPr>
              <w:pStyle w:val="6"/>
              <w:spacing w:before="194" w:line="183" w:lineRule="auto"/>
              <w:ind w:left="2075"/>
              <w:rPr>
                <w:sz w:val="18"/>
                <w:szCs w:val="18"/>
              </w:rPr>
            </w:pPr>
            <w:r>
              <w:rPr>
                <w:spacing w:val="-4"/>
                <w:sz w:val="18"/>
                <w:szCs w:val="18"/>
              </w:rPr>
              <w:t>565</w:t>
            </w:r>
          </w:p>
        </w:tc>
      </w:tr>
      <w:tr w14:paraId="12EB5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844" w:type="dxa"/>
            <w:gridSpan w:val="2"/>
            <w:vAlign w:val="top"/>
          </w:tcPr>
          <w:p w14:paraId="4955A4A5">
            <w:pPr>
              <w:pStyle w:val="6"/>
              <w:spacing w:before="167" w:line="219" w:lineRule="auto"/>
              <w:ind w:left="345"/>
              <w:rPr>
                <w:sz w:val="18"/>
                <w:szCs w:val="18"/>
              </w:rPr>
            </w:pPr>
            <w:r>
              <w:rPr>
                <w:spacing w:val="-1"/>
                <w:sz w:val="18"/>
                <w:szCs w:val="18"/>
              </w:rPr>
              <w:t>基金监管国家飞行检查经费</w:t>
            </w:r>
          </w:p>
        </w:tc>
        <w:tc>
          <w:tcPr>
            <w:tcW w:w="2608" w:type="dxa"/>
            <w:gridSpan w:val="3"/>
            <w:vAlign w:val="top"/>
          </w:tcPr>
          <w:p w14:paraId="223D496A">
            <w:pPr>
              <w:pStyle w:val="6"/>
              <w:spacing w:before="194" w:line="184" w:lineRule="auto"/>
              <w:ind w:left="1275"/>
              <w:rPr>
                <w:sz w:val="18"/>
                <w:szCs w:val="18"/>
              </w:rPr>
            </w:pPr>
            <w:r>
              <w:rPr>
                <w:sz w:val="18"/>
                <w:szCs w:val="18"/>
              </w:rPr>
              <w:t>1</w:t>
            </w:r>
          </w:p>
        </w:tc>
        <w:tc>
          <w:tcPr>
            <w:tcW w:w="4408" w:type="dxa"/>
            <w:gridSpan w:val="4"/>
            <w:vAlign w:val="top"/>
          </w:tcPr>
          <w:p w14:paraId="31566D62">
            <w:pPr>
              <w:pStyle w:val="6"/>
              <w:spacing w:before="195" w:line="183" w:lineRule="auto"/>
              <w:ind w:left="2075"/>
              <w:rPr>
                <w:sz w:val="18"/>
                <w:szCs w:val="18"/>
              </w:rPr>
            </w:pPr>
            <w:r>
              <w:rPr>
                <w:spacing w:val="-4"/>
                <w:sz w:val="18"/>
                <w:szCs w:val="18"/>
              </w:rPr>
              <w:t>300</w:t>
            </w:r>
          </w:p>
        </w:tc>
      </w:tr>
      <w:tr w14:paraId="5481F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844" w:type="dxa"/>
            <w:gridSpan w:val="2"/>
            <w:vAlign w:val="top"/>
          </w:tcPr>
          <w:p w14:paraId="05940D4B">
            <w:pPr>
              <w:pStyle w:val="6"/>
              <w:spacing w:before="165" w:line="219" w:lineRule="auto"/>
              <w:ind w:left="891"/>
              <w:rPr>
                <w:sz w:val="18"/>
                <w:szCs w:val="18"/>
              </w:rPr>
            </w:pPr>
            <w:r>
              <w:rPr>
                <w:spacing w:val="-3"/>
                <w:sz w:val="18"/>
                <w:szCs w:val="18"/>
              </w:rPr>
              <w:t>公务用车购置</w:t>
            </w:r>
          </w:p>
        </w:tc>
        <w:tc>
          <w:tcPr>
            <w:tcW w:w="2608" w:type="dxa"/>
            <w:gridSpan w:val="3"/>
            <w:vAlign w:val="top"/>
          </w:tcPr>
          <w:p w14:paraId="5A1F3F49">
            <w:pPr>
              <w:pStyle w:val="6"/>
              <w:spacing w:before="192" w:line="184" w:lineRule="auto"/>
              <w:ind w:left="1275"/>
              <w:rPr>
                <w:sz w:val="18"/>
                <w:szCs w:val="18"/>
              </w:rPr>
            </w:pPr>
            <w:r>
              <w:rPr>
                <w:sz w:val="18"/>
                <w:szCs w:val="18"/>
              </w:rPr>
              <w:t>1</w:t>
            </w:r>
          </w:p>
        </w:tc>
        <w:tc>
          <w:tcPr>
            <w:tcW w:w="4408" w:type="dxa"/>
            <w:gridSpan w:val="4"/>
            <w:vAlign w:val="top"/>
          </w:tcPr>
          <w:p w14:paraId="254F413F">
            <w:pPr>
              <w:pStyle w:val="6"/>
              <w:spacing w:before="192" w:line="184" w:lineRule="auto"/>
              <w:ind w:left="2131"/>
              <w:rPr>
                <w:sz w:val="18"/>
                <w:szCs w:val="18"/>
              </w:rPr>
            </w:pPr>
            <w:r>
              <w:rPr>
                <w:spacing w:val="-10"/>
                <w:sz w:val="18"/>
                <w:szCs w:val="18"/>
              </w:rPr>
              <w:t>18</w:t>
            </w:r>
          </w:p>
        </w:tc>
      </w:tr>
      <w:tr w14:paraId="32D0E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844" w:type="dxa"/>
            <w:gridSpan w:val="2"/>
            <w:vAlign w:val="top"/>
          </w:tcPr>
          <w:p w14:paraId="365D2721">
            <w:pPr>
              <w:pStyle w:val="6"/>
              <w:spacing w:before="166" w:line="219" w:lineRule="auto"/>
              <w:ind w:left="1065"/>
              <w:rPr>
                <w:sz w:val="18"/>
                <w:szCs w:val="18"/>
              </w:rPr>
            </w:pPr>
            <w:r>
              <w:rPr>
                <w:spacing w:val="-2"/>
                <w:sz w:val="18"/>
                <w:szCs w:val="18"/>
              </w:rPr>
              <w:t>物业服务</w:t>
            </w:r>
          </w:p>
        </w:tc>
        <w:tc>
          <w:tcPr>
            <w:tcW w:w="2608" w:type="dxa"/>
            <w:gridSpan w:val="3"/>
            <w:vAlign w:val="top"/>
          </w:tcPr>
          <w:p w14:paraId="3E301D2A">
            <w:pPr>
              <w:pStyle w:val="6"/>
              <w:spacing w:before="193" w:line="184" w:lineRule="auto"/>
              <w:ind w:left="1275"/>
              <w:rPr>
                <w:sz w:val="18"/>
                <w:szCs w:val="18"/>
              </w:rPr>
            </w:pPr>
            <w:r>
              <w:rPr>
                <w:sz w:val="18"/>
                <w:szCs w:val="18"/>
              </w:rPr>
              <w:t>1</w:t>
            </w:r>
          </w:p>
        </w:tc>
        <w:tc>
          <w:tcPr>
            <w:tcW w:w="4408" w:type="dxa"/>
            <w:gridSpan w:val="4"/>
            <w:vAlign w:val="top"/>
          </w:tcPr>
          <w:p w14:paraId="354AC39C">
            <w:pPr>
              <w:pStyle w:val="6"/>
              <w:spacing w:before="194" w:line="183" w:lineRule="auto"/>
              <w:ind w:left="2122"/>
              <w:rPr>
                <w:sz w:val="18"/>
                <w:szCs w:val="18"/>
              </w:rPr>
            </w:pPr>
            <w:r>
              <w:rPr>
                <w:spacing w:val="-6"/>
                <w:sz w:val="18"/>
                <w:szCs w:val="18"/>
              </w:rPr>
              <w:t>72</w:t>
            </w:r>
          </w:p>
        </w:tc>
      </w:tr>
      <w:tr w14:paraId="53FFE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844" w:type="dxa"/>
            <w:gridSpan w:val="2"/>
            <w:vAlign w:val="top"/>
          </w:tcPr>
          <w:p w14:paraId="2A71AC00">
            <w:pPr>
              <w:pStyle w:val="6"/>
              <w:spacing w:before="167" w:line="219" w:lineRule="auto"/>
              <w:ind w:left="705"/>
              <w:rPr>
                <w:sz w:val="18"/>
                <w:szCs w:val="18"/>
              </w:rPr>
            </w:pPr>
            <w:r>
              <w:rPr>
                <w:spacing w:val="-1"/>
                <w:sz w:val="18"/>
                <w:szCs w:val="18"/>
              </w:rPr>
              <w:t>信息化运维及改造</w:t>
            </w:r>
          </w:p>
        </w:tc>
        <w:tc>
          <w:tcPr>
            <w:tcW w:w="2608" w:type="dxa"/>
            <w:gridSpan w:val="3"/>
            <w:vAlign w:val="top"/>
          </w:tcPr>
          <w:p w14:paraId="632B1729">
            <w:pPr>
              <w:pStyle w:val="6"/>
              <w:spacing w:before="194" w:line="184" w:lineRule="auto"/>
              <w:ind w:left="1275"/>
              <w:rPr>
                <w:sz w:val="18"/>
                <w:szCs w:val="18"/>
              </w:rPr>
            </w:pPr>
            <w:r>
              <w:rPr>
                <w:sz w:val="18"/>
                <w:szCs w:val="18"/>
              </w:rPr>
              <w:t>1</w:t>
            </w:r>
          </w:p>
        </w:tc>
        <w:tc>
          <w:tcPr>
            <w:tcW w:w="4408" w:type="dxa"/>
            <w:gridSpan w:val="4"/>
            <w:vAlign w:val="top"/>
          </w:tcPr>
          <w:p w14:paraId="5FD4F5C4">
            <w:pPr>
              <w:pStyle w:val="6"/>
              <w:spacing w:before="195" w:line="183" w:lineRule="auto"/>
              <w:ind w:left="1941"/>
              <w:rPr>
                <w:sz w:val="18"/>
                <w:szCs w:val="18"/>
              </w:rPr>
            </w:pPr>
            <w:r>
              <w:rPr>
                <w:spacing w:val="-2"/>
                <w:sz w:val="18"/>
                <w:szCs w:val="18"/>
              </w:rPr>
              <w:t>577.95</w:t>
            </w:r>
          </w:p>
        </w:tc>
      </w:tr>
      <w:tr w14:paraId="66852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60" w:type="dxa"/>
            <w:gridSpan w:val="9"/>
            <w:vAlign w:val="top"/>
          </w:tcPr>
          <w:p w14:paraId="6312ABFA">
            <w:pPr>
              <w:pStyle w:val="6"/>
              <w:spacing w:before="165" w:line="220" w:lineRule="auto"/>
              <w:ind w:left="4308"/>
              <w:rPr>
                <w:sz w:val="18"/>
                <w:szCs w:val="18"/>
              </w:rPr>
            </w:pPr>
            <w:r>
              <w:rPr>
                <w:b/>
                <w:bCs/>
                <w:spacing w:val="-3"/>
                <w:sz w:val="18"/>
                <w:szCs w:val="18"/>
              </w:rPr>
              <w:t>项目绩效总目标</w:t>
            </w:r>
          </w:p>
        </w:tc>
      </w:tr>
      <w:tr w14:paraId="4009C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844" w:type="dxa"/>
            <w:gridSpan w:val="2"/>
            <w:vAlign w:val="top"/>
          </w:tcPr>
          <w:p w14:paraId="44DB9E3E">
            <w:pPr>
              <w:pStyle w:val="6"/>
              <w:spacing w:before="166" w:line="221" w:lineRule="auto"/>
              <w:ind w:left="1247"/>
              <w:rPr>
                <w:sz w:val="18"/>
                <w:szCs w:val="18"/>
              </w:rPr>
            </w:pPr>
            <w:r>
              <w:rPr>
                <w:spacing w:val="-5"/>
                <w:sz w:val="18"/>
                <w:szCs w:val="18"/>
              </w:rPr>
              <w:t>名称</w:t>
            </w:r>
          </w:p>
        </w:tc>
        <w:tc>
          <w:tcPr>
            <w:tcW w:w="7016" w:type="dxa"/>
            <w:gridSpan w:val="7"/>
            <w:vAlign w:val="top"/>
          </w:tcPr>
          <w:p w14:paraId="295D901E">
            <w:pPr>
              <w:pStyle w:val="6"/>
              <w:spacing w:before="166" w:line="219" w:lineRule="auto"/>
              <w:ind w:left="3185"/>
              <w:rPr>
                <w:sz w:val="18"/>
                <w:szCs w:val="18"/>
              </w:rPr>
            </w:pPr>
            <w:r>
              <w:rPr>
                <w:spacing w:val="-11"/>
                <w:sz w:val="18"/>
                <w:szCs w:val="18"/>
              </w:rPr>
              <w:t>目标说明</w:t>
            </w:r>
          </w:p>
        </w:tc>
      </w:tr>
      <w:tr w14:paraId="6AD5B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44" w:type="dxa"/>
            <w:gridSpan w:val="2"/>
            <w:vAlign w:val="top"/>
          </w:tcPr>
          <w:p w14:paraId="07ABFFAB">
            <w:pPr>
              <w:pStyle w:val="6"/>
              <w:spacing w:before="222" w:line="220" w:lineRule="auto"/>
              <w:ind w:left="819"/>
              <w:rPr>
                <w:sz w:val="18"/>
                <w:szCs w:val="18"/>
              </w:rPr>
            </w:pPr>
            <w:r>
              <w:rPr>
                <w:spacing w:val="-2"/>
                <w:sz w:val="18"/>
                <w:szCs w:val="18"/>
              </w:rPr>
              <w:t>长期绩效目标</w:t>
            </w:r>
            <w:r>
              <w:rPr>
                <w:spacing w:val="-19"/>
                <w:sz w:val="18"/>
                <w:szCs w:val="18"/>
              </w:rPr>
              <w:t xml:space="preserve"> </w:t>
            </w:r>
            <w:r>
              <w:rPr>
                <w:spacing w:val="-2"/>
                <w:sz w:val="18"/>
                <w:szCs w:val="18"/>
              </w:rPr>
              <w:t>1</w:t>
            </w:r>
          </w:p>
        </w:tc>
        <w:tc>
          <w:tcPr>
            <w:tcW w:w="7016" w:type="dxa"/>
            <w:gridSpan w:val="7"/>
            <w:vAlign w:val="top"/>
          </w:tcPr>
          <w:p w14:paraId="6A256C4D">
            <w:pPr>
              <w:pStyle w:val="6"/>
              <w:spacing w:before="66" w:line="283" w:lineRule="auto"/>
              <w:ind w:left="1088" w:right="108" w:hanging="978"/>
              <w:rPr>
                <w:sz w:val="18"/>
                <w:szCs w:val="18"/>
              </w:rPr>
            </w:pPr>
            <w:r>
              <w:rPr>
                <w:spacing w:val="-1"/>
                <w:sz w:val="18"/>
                <w:szCs w:val="18"/>
              </w:rPr>
              <w:t>积极推进医保支付方式改革，监督管理医保基金安全运行，确</w:t>
            </w:r>
            <w:r>
              <w:rPr>
                <w:spacing w:val="-2"/>
                <w:sz w:val="18"/>
                <w:szCs w:val="18"/>
              </w:rPr>
              <w:t>保医疗保险、生育保险及</w:t>
            </w:r>
            <w:r>
              <w:rPr>
                <w:sz w:val="18"/>
                <w:szCs w:val="18"/>
              </w:rPr>
              <w:t xml:space="preserve"> </w:t>
            </w:r>
            <w:r>
              <w:rPr>
                <w:spacing w:val="-1"/>
                <w:sz w:val="18"/>
                <w:szCs w:val="18"/>
              </w:rPr>
              <w:t>医疗救助等政策贯彻落实，维持医疗保障工作持续稳定发展。</w:t>
            </w:r>
          </w:p>
        </w:tc>
      </w:tr>
      <w:tr w14:paraId="7B101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844" w:type="dxa"/>
            <w:gridSpan w:val="2"/>
            <w:vAlign w:val="top"/>
          </w:tcPr>
          <w:p w14:paraId="64B541A9">
            <w:pPr>
              <w:spacing w:line="476" w:lineRule="auto"/>
              <w:rPr>
                <w:rFonts w:ascii="Arial"/>
                <w:sz w:val="21"/>
              </w:rPr>
            </w:pPr>
          </w:p>
          <w:p w14:paraId="27D63236">
            <w:pPr>
              <w:pStyle w:val="6"/>
              <w:spacing w:before="58" w:line="219" w:lineRule="auto"/>
              <w:ind w:left="819"/>
              <w:rPr>
                <w:sz w:val="18"/>
                <w:szCs w:val="18"/>
              </w:rPr>
            </w:pPr>
            <w:r>
              <w:rPr>
                <w:spacing w:val="-2"/>
                <w:sz w:val="18"/>
                <w:szCs w:val="18"/>
              </w:rPr>
              <w:t>年度绩效目标</w:t>
            </w:r>
            <w:r>
              <w:rPr>
                <w:spacing w:val="-19"/>
                <w:sz w:val="18"/>
                <w:szCs w:val="18"/>
              </w:rPr>
              <w:t xml:space="preserve"> </w:t>
            </w:r>
            <w:r>
              <w:rPr>
                <w:spacing w:val="-2"/>
                <w:sz w:val="18"/>
                <w:szCs w:val="18"/>
              </w:rPr>
              <w:t>1</w:t>
            </w:r>
          </w:p>
        </w:tc>
        <w:tc>
          <w:tcPr>
            <w:tcW w:w="7016" w:type="dxa"/>
            <w:gridSpan w:val="7"/>
            <w:vAlign w:val="top"/>
          </w:tcPr>
          <w:p w14:paraId="693637D5">
            <w:pPr>
              <w:pStyle w:val="6"/>
              <w:spacing w:before="69" w:line="311" w:lineRule="auto"/>
              <w:ind w:left="109" w:right="108"/>
              <w:rPr>
                <w:sz w:val="18"/>
                <w:szCs w:val="18"/>
              </w:rPr>
            </w:pPr>
            <w:r>
              <w:rPr>
                <w:spacing w:val="-1"/>
                <w:sz w:val="18"/>
                <w:szCs w:val="18"/>
              </w:rPr>
              <w:t>积极推进医保支付方式改革，加强和改进基本医疗保险参保及</w:t>
            </w:r>
            <w:r>
              <w:rPr>
                <w:spacing w:val="-2"/>
                <w:sz w:val="18"/>
                <w:szCs w:val="18"/>
              </w:rPr>
              <w:t>异地就医直接结算工作；</w:t>
            </w:r>
            <w:r>
              <w:rPr>
                <w:sz w:val="18"/>
                <w:szCs w:val="18"/>
              </w:rPr>
              <w:t xml:space="preserve"> </w:t>
            </w:r>
            <w:r>
              <w:rPr>
                <w:spacing w:val="-1"/>
                <w:sz w:val="18"/>
                <w:szCs w:val="18"/>
              </w:rPr>
              <w:t>监督管理医保基金安全运行，开展打击欺诈骗保专项治理，以</w:t>
            </w:r>
            <w:r>
              <w:rPr>
                <w:spacing w:val="-2"/>
                <w:sz w:val="18"/>
                <w:szCs w:val="18"/>
              </w:rPr>
              <w:t>信息化赋能监管工作，实</w:t>
            </w:r>
            <w:r>
              <w:rPr>
                <w:sz w:val="18"/>
                <w:szCs w:val="18"/>
              </w:rPr>
              <w:t xml:space="preserve"> </w:t>
            </w:r>
            <w:r>
              <w:rPr>
                <w:spacing w:val="-1"/>
                <w:sz w:val="18"/>
                <w:szCs w:val="18"/>
              </w:rPr>
              <w:t>施反欺诈智能监测项目；确保医疗保险、生育保险及医疗救助</w:t>
            </w:r>
            <w:r>
              <w:rPr>
                <w:spacing w:val="-2"/>
                <w:sz w:val="18"/>
                <w:szCs w:val="18"/>
              </w:rPr>
              <w:t>等政策贯彻落实，维持医</w:t>
            </w:r>
          </w:p>
          <w:p w14:paraId="5043B21C">
            <w:pPr>
              <w:pStyle w:val="6"/>
              <w:spacing w:before="26" w:line="219" w:lineRule="auto"/>
              <w:ind w:left="2430"/>
              <w:rPr>
                <w:sz w:val="18"/>
                <w:szCs w:val="18"/>
              </w:rPr>
            </w:pPr>
            <w:r>
              <w:rPr>
                <w:spacing w:val="-1"/>
                <w:sz w:val="18"/>
                <w:szCs w:val="18"/>
              </w:rPr>
              <w:t>疗保障工作持续稳定发展。</w:t>
            </w:r>
          </w:p>
        </w:tc>
      </w:tr>
      <w:tr w14:paraId="67BFB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60" w:type="dxa"/>
            <w:gridSpan w:val="9"/>
            <w:vAlign w:val="top"/>
          </w:tcPr>
          <w:p w14:paraId="1110532A">
            <w:pPr>
              <w:pStyle w:val="6"/>
              <w:spacing w:before="168" w:line="220" w:lineRule="auto"/>
              <w:ind w:left="4306"/>
              <w:rPr>
                <w:sz w:val="18"/>
                <w:szCs w:val="18"/>
              </w:rPr>
            </w:pPr>
            <w:r>
              <w:rPr>
                <w:b/>
                <w:bCs/>
                <w:spacing w:val="-3"/>
                <w:sz w:val="18"/>
                <w:szCs w:val="18"/>
              </w:rPr>
              <w:t>长期绩效目标表</w:t>
            </w:r>
          </w:p>
        </w:tc>
      </w:tr>
      <w:tr w14:paraId="7B347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Align w:val="top"/>
          </w:tcPr>
          <w:p w14:paraId="55E760DE">
            <w:pPr>
              <w:pStyle w:val="6"/>
              <w:spacing w:before="169" w:line="220" w:lineRule="auto"/>
              <w:ind w:left="457"/>
              <w:rPr>
                <w:sz w:val="18"/>
                <w:szCs w:val="18"/>
              </w:rPr>
            </w:pPr>
            <w:r>
              <w:rPr>
                <w:spacing w:val="-11"/>
                <w:sz w:val="18"/>
                <w:szCs w:val="18"/>
              </w:rPr>
              <w:t>目标名称</w:t>
            </w:r>
          </w:p>
        </w:tc>
        <w:tc>
          <w:tcPr>
            <w:tcW w:w="1286" w:type="dxa"/>
            <w:vAlign w:val="top"/>
          </w:tcPr>
          <w:p w14:paraId="6A72F2A1">
            <w:pPr>
              <w:pStyle w:val="6"/>
              <w:spacing w:before="169" w:line="220" w:lineRule="auto"/>
              <w:ind w:left="288"/>
              <w:rPr>
                <w:sz w:val="18"/>
                <w:szCs w:val="18"/>
              </w:rPr>
            </w:pPr>
            <w:r>
              <w:rPr>
                <w:spacing w:val="-3"/>
                <w:sz w:val="18"/>
                <w:szCs w:val="18"/>
              </w:rPr>
              <w:t>一级指标</w:t>
            </w:r>
          </w:p>
        </w:tc>
        <w:tc>
          <w:tcPr>
            <w:tcW w:w="964" w:type="dxa"/>
            <w:vAlign w:val="top"/>
          </w:tcPr>
          <w:p w14:paraId="4058CCB2">
            <w:pPr>
              <w:pStyle w:val="6"/>
              <w:spacing w:before="169" w:line="220" w:lineRule="auto"/>
              <w:ind w:left="127"/>
              <w:rPr>
                <w:sz w:val="18"/>
                <w:szCs w:val="18"/>
              </w:rPr>
            </w:pPr>
            <w:r>
              <w:rPr>
                <w:spacing w:val="-3"/>
                <w:sz w:val="18"/>
                <w:szCs w:val="18"/>
              </w:rPr>
              <w:t>二级指标</w:t>
            </w:r>
          </w:p>
        </w:tc>
        <w:tc>
          <w:tcPr>
            <w:tcW w:w="2674" w:type="dxa"/>
            <w:gridSpan w:val="3"/>
            <w:vAlign w:val="top"/>
          </w:tcPr>
          <w:p w14:paraId="63897156">
            <w:pPr>
              <w:pStyle w:val="6"/>
              <w:spacing w:before="169" w:line="220" w:lineRule="auto"/>
              <w:ind w:left="980"/>
              <w:rPr>
                <w:sz w:val="18"/>
                <w:szCs w:val="18"/>
              </w:rPr>
            </w:pPr>
            <w:r>
              <w:rPr>
                <w:spacing w:val="-2"/>
                <w:sz w:val="18"/>
                <w:szCs w:val="18"/>
              </w:rPr>
              <w:t>三级指标</w:t>
            </w:r>
          </w:p>
        </w:tc>
        <w:tc>
          <w:tcPr>
            <w:tcW w:w="1030" w:type="dxa"/>
            <w:vAlign w:val="top"/>
          </w:tcPr>
          <w:p w14:paraId="3D830A98">
            <w:pPr>
              <w:pStyle w:val="6"/>
              <w:spacing w:before="169" w:line="219" w:lineRule="auto"/>
              <w:ind w:left="252"/>
              <w:rPr>
                <w:sz w:val="18"/>
                <w:szCs w:val="18"/>
              </w:rPr>
            </w:pPr>
            <w:r>
              <w:rPr>
                <w:spacing w:val="-4"/>
                <w:sz w:val="18"/>
                <w:szCs w:val="18"/>
              </w:rPr>
              <w:t>指标值</w:t>
            </w:r>
          </w:p>
        </w:tc>
        <w:tc>
          <w:tcPr>
            <w:tcW w:w="2348" w:type="dxa"/>
            <w:gridSpan w:val="2"/>
            <w:vAlign w:val="top"/>
          </w:tcPr>
          <w:p w14:paraId="1822A95A">
            <w:pPr>
              <w:pStyle w:val="6"/>
              <w:spacing w:before="168" w:line="219" w:lineRule="auto"/>
              <w:ind w:left="549"/>
              <w:rPr>
                <w:sz w:val="18"/>
                <w:szCs w:val="18"/>
              </w:rPr>
            </w:pPr>
            <w:r>
              <w:rPr>
                <w:spacing w:val="-2"/>
                <w:sz w:val="18"/>
                <w:szCs w:val="18"/>
              </w:rPr>
              <w:t>指标值确定依据</w:t>
            </w:r>
          </w:p>
        </w:tc>
      </w:tr>
      <w:tr w14:paraId="43525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8" w:type="dxa"/>
            <w:vAlign w:val="top"/>
          </w:tcPr>
          <w:p w14:paraId="616C85D6">
            <w:pPr>
              <w:pStyle w:val="6"/>
              <w:spacing w:before="68" w:line="282" w:lineRule="auto"/>
              <w:ind w:left="332" w:right="146" w:hanging="177"/>
              <w:rPr>
                <w:sz w:val="18"/>
                <w:szCs w:val="18"/>
              </w:rPr>
            </w:pPr>
            <w:r>
              <w:rPr>
                <w:spacing w:val="-2"/>
                <w:sz w:val="18"/>
                <w:szCs w:val="18"/>
              </w:rPr>
              <w:t>武汉医保新媒体</w:t>
            </w:r>
            <w:r>
              <w:rPr>
                <w:spacing w:val="3"/>
                <w:sz w:val="18"/>
                <w:szCs w:val="18"/>
              </w:rPr>
              <w:t xml:space="preserve"> </w:t>
            </w:r>
            <w:r>
              <w:rPr>
                <w:spacing w:val="-2"/>
                <w:sz w:val="18"/>
                <w:szCs w:val="18"/>
              </w:rPr>
              <w:t>运行白皮书</w:t>
            </w:r>
          </w:p>
        </w:tc>
        <w:tc>
          <w:tcPr>
            <w:tcW w:w="1286" w:type="dxa"/>
            <w:vAlign w:val="top"/>
          </w:tcPr>
          <w:p w14:paraId="73F6B8C5">
            <w:pPr>
              <w:pStyle w:val="6"/>
              <w:spacing w:before="225" w:line="219" w:lineRule="auto"/>
              <w:ind w:left="285"/>
              <w:rPr>
                <w:sz w:val="18"/>
                <w:szCs w:val="18"/>
              </w:rPr>
            </w:pPr>
            <w:r>
              <w:rPr>
                <w:spacing w:val="-2"/>
                <w:sz w:val="18"/>
                <w:szCs w:val="18"/>
              </w:rPr>
              <w:t>产出指标</w:t>
            </w:r>
          </w:p>
        </w:tc>
        <w:tc>
          <w:tcPr>
            <w:tcW w:w="964" w:type="dxa"/>
            <w:vAlign w:val="top"/>
          </w:tcPr>
          <w:p w14:paraId="53E24287">
            <w:pPr>
              <w:pStyle w:val="6"/>
              <w:spacing w:before="225" w:line="219" w:lineRule="auto"/>
              <w:ind w:left="126"/>
              <w:rPr>
                <w:sz w:val="18"/>
                <w:szCs w:val="18"/>
              </w:rPr>
            </w:pPr>
            <w:r>
              <w:rPr>
                <w:spacing w:val="-3"/>
                <w:sz w:val="18"/>
                <w:szCs w:val="18"/>
              </w:rPr>
              <w:t>数量指标</w:t>
            </w:r>
          </w:p>
        </w:tc>
        <w:tc>
          <w:tcPr>
            <w:tcW w:w="2674" w:type="dxa"/>
            <w:gridSpan w:val="3"/>
            <w:vAlign w:val="top"/>
          </w:tcPr>
          <w:p w14:paraId="003EDD4F">
            <w:pPr>
              <w:pStyle w:val="6"/>
              <w:spacing w:before="224" w:line="219" w:lineRule="auto"/>
              <w:ind w:left="262"/>
              <w:rPr>
                <w:sz w:val="18"/>
                <w:szCs w:val="18"/>
              </w:rPr>
            </w:pPr>
            <w:r>
              <w:rPr>
                <w:spacing w:val="-1"/>
                <w:sz w:val="18"/>
                <w:szCs w:val="18"/>
              </w:rPr>
              <w:t>武汉医保新媒体运行白皮书</w:t>
            </w:r>
          </w:p>
        </w:tc>
        <w:tc>
          <w:tcPr>
            <w:tcW w:w="1030" w:type="dxa"/>
            <w:vAlign w:val="top"/>
          </w:tcPr>
          <w:p w14:paraId="1A05CBA9">
            <w:pPr>
              <w:pStyle w:val="6"/>
              <w:spacing w:before="225" w:line="219" w:lineRule="auto"/>
              <w:ind w:left="161"/>
              <w:rPr>
                <w:sz w:val="18"/>
                <w:szCs w:val="18"/>
              </w:rPr>
            </w:pPr>
            <w:r>
              <w:rPr>
                <w:spacing w:val="-3"/>
                <w:sz w:val="18"/>
                <w:szCs w:val="18"/>
              </w:rPr>
              <w:t>一年四次</w:t>
            </w:r>
          </w:p>
        </w:tc>
        <w:tc>
          <w:tcPr>
            <w:tcW w:w="2348" w:type="dxa"/>
            <w:gridSpan w:val="2"/>
            <w:vAlign w:val="top"/>
          </w:tcPr>
          <w:p w14:paraId="641C1547">
            <w:pPr>
              <w:pStyle w:val="6"/>
              <w:spacing w:before="225" w:line="220" w:lineRule="auto"/>
              <w:ind w:left="818"/>
              <w:rPr>
                <w:sz w:val="18"/>
                <w:szCs w:val="18"/>
              </w:rPr>
            </w:pPr>
            <w:r>
              <w:rPr>
                <w:spacing w:val="-2"/>
                <w:sz w:val="18"/>
                <w:szCs w:val="18"/>
              </w:rPr>
              <w:t>计划标准</w:t>
            </w:r>
          </w:p>
        </w:tc>
      </w:tr>
      <w:tr w14:paraId="7C52B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Align w:val="top"/>
          </w:tcPr>
          <w:p w14:paraId="76415500">
            <w:pPr>
              <w:pStyle w:val="6"/>
              <w:spacing w:before="170" w:line="219" w:lineRule="auto"/>
              <w:ind w:left="422"/>
              <w:rPr>
                <w:sz w:val="18"/>
                <w:szCs w:val="18"/>
              </w:rPr>
            </w:pPr>
            <w:r>
              <w:rPr>
                <w:spacing w:val="-2"/>
                <w:sz w:val="18"/>
                <w:szCs w:val="18"/>
              </w:rPr>
              <w:t>微信粉丝</w:t>
            </w:r>
          </w:p>
        </w:tc>
        <w:tc>
          <w:tcPr>
            <w:tcW w:w="1286" w:type="dxa"/>
            <w:vAlign w:val="top"/>
          </w:tcPr>
          <w:p w14:paraId="36FE9F16">
            <w:pPr>
              <w:pStyle w:val="6"/>
              <w:spacing w:before="170" w:line="219" w:lineRule="auto"/>
              <w:ind w:left="285"/>
              <w:rPr>
                <w:sz w:val="18"/>
                <w:szCs w:val="18"/>
              </w:rPr>
            </w:pPr>
            <w:r>
              <w:rPr>
                <w:spacing w:val="-2"/>
                <w:sz w:val="18"/>
                <w:szCs w:val="18"/>
              </w:rPr>
              <w:t>产出指标</w:t>
            </w:r>
          </w:p>
        </w:tc>
        <w:tc>
          <w:tcPr>
            <w:tcW w:w="964" w:type="dxa"/>
            <w:vAlign w:val="top"/>
          </w:tcPr>
          <w:p w14:paraId="02947847">
            <w:pPr>
              <w:pStyle w:val="6"/>
              <w:spacing w:before="170" w:line="219" w:lineRule="auto"/>
              <w:ind w:left="126"/>
              <w:rPr>
                <w:sz w:val="18"/>
                <w:szCs w:val="18"/>
              </w:rPr>
            </w:pPr>
            <w:r>
              <w:rPr>
                <w:spacing w:val="-3"/>
                <w:sz w:val="18"/>
                <w:szCs w:val="18"/>
              </w:rPr>
              <w:t>数量指标</w:t>
            </w:r>
          </w:p>
        </w:tc>
        <w:tc>
          <w:tcPr>
            <w:tcW w:w="2674" w:type="dxa"/>
            <w:gridSpan w:val="3"/>
            <w:vAlign w:val="top"/>
          </w:tcPr>
          <w:p w14:paraId="29CF9A54">
            <w:pPr>
              <w:pStyle w:val="6"/>
              <w:spacing w:before="170" w:line="219" w:lineRule="auto"/>
              <w:ind w:left="980"/>
              <w:rPr>
                <w:sz w:val="18"/>
                <w:szCs w:val="18"/>
              </w:rPr>
            </w:pPr>
            <w:r>
              <w:rPr>
                <w:spacing w:val="-2"/>
                <w:sz w:val="18"/>
                <w:szCs w:val="18"/>
              </w:rPr>
              <w:t>微信粉丝</w:t>
            </w:r>
          </w:p>
        </w:tc>
        <w:tc>
          <w:tcPr>
            <w:tcW w:w="1030" w:type="dxa"/>
            <w:vAlign w:val="top"/>
          </w:tcPr>
          <w:p w14:paraId="4B20F556">
            <w:pPr>
              <w:pStyle w:val="6"/>
              <w:spacing w:before="170" w:line="220" w:lineRule="auto"/>
              <w:ind w:left="200"/>
              <w:rPr>
                <w:sz w:val="18"/>
                <w:szCs w:val="18"/>
              </w:rPr>
            </w:pPr>
            <w:r>
              <w:rPr>
                <w:spacing w:val="-5"/>
                <w:sz w:val="18"/>
                <w:szCs w:val="18"/>
              </w:rPr>
              <w:t>≥100</w:t>
            </w:r>
            <w:r>
              <w:rPr>
                <w:spacing w:val="-35"/>
                <w:sz w:val="18"/>
                <w:szCs w:val="18"/>
              </w:rPr>
              <w:t xml:space="preserve"> </w:t>
            </w:r>
            <w:r>
              <w:rPr>
                <w:spacing w:val="-5"/>
                <w:sz w:val="18"/>
                <w:szCs w:val="18"/>
              </w:rPr>
              <w:t>万</w:t>
            </w:r>
          </w:p>
        </w:tc>
        <w:tc>
          <w:tcPr>
            <w:tcW w:w="2348" w:type="dxa"/>
            <w:gridSpan w:val="2"/>
            <w:vAlign w:val="top"/>
          </w:tcPr>
          <w:p w14:paraId="50E19AF1">
            <w:pPr>
              <w:pStyle w:val="6"/>
              <w:spacing w:before="170" w:line="220" w:lineRule="auto"/>
              <w:ind w:left="818"/>
              <w:rPr>
                <w:sz w:val="18"/>
                <w:szCs w:val="18"/>
              </w:rPr>
            </w:pPr>
            <w:r>
              <w:rPr>
                <w:spacing w:val="-2"/>
                <w:sz w:val="18"/>
                <w:szCs w:val="18"/>
              </w:rPr>
              <w:t>计划标准</w:t>
            </w:r>
          </w:p>
        </w:tc>
      </w:tr>
      <w:tr w14:paraId="0093E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58" w:type="dxa"/>
            <w:vAlign w:val="top"/>
          </w:tcPr>
          <w:p w14:paraId="561AE292">
            <w:pPr>
              <w:pStyle w:val="6"/>
              <w:spacing w:before="71" w:line="281" w:lineRule="auto"/>
              <w:ind w:left="429" w:right="146" w:hanging="276"/>
              <w:rPr>
                <w:sz w:val="18"/>
                <w:szCs w:val="18"/>
              </w:rPr>
            </w:pPr>
            <w:r>
              <w:rPr>
                <w:spacing w:val="-1"/>
                <w:sz w:val="18"/>
                <w:szCs w:val="18"/>
              </w:rPr>
              <w:t>在主要媒体宣传</w:t>
            </w:r>
            <w:r>
              <w:rPr>
                <w:sz w:val="18"/>
                <w:szCs w:val="18"/>
              </w:rPr>
              <w:t xml:space="preserve"> </w:t>
            </w:r>
            <w:r>
              <w:rPr>
                <w:spacing w:val="-4"/>
                <w:sz w:val="18"/>
                <w:szCs w:val="18"/>
              </w:rPr>
              <w:t>累计数量</w:t>
            </w:r>
          </w:p>
        </w:tc>
        <w:tc>
          <w:tcPr>
            <w:tcW w:w="1286" w:type="dxa"/>
            <w:vAlign w:val="top"/>
          </w:tcPr>
          <w:p w14:paraId="3DF5F494">
            <w:pPr>
              <w:pStyle w:val="6"/>
              <w:spacing w:before="226" w:line="219" w:lineRule="auto"/>
              <w:ind w:left="285"/>
              <w:rPr>
                <w:sz w:val="18"/>
                <w:szCs w:val="18"/>
              </w:rPr>
            </w:pPr>
            <w:r>
              <w:rPr>
                <w:spacing w:val="-2"/>
                <w:sz w:val="18"/>
                <w:szCs w:val="18"/>
              </w:rPr>
              <w:t>产出指标</w:t>
            </w:r>
          </w:p>
        </w:tc>
        <w:tc>
          <w:tcPr>
            <w:tcW w:w="964" w:type="dxa"/>
            <w:vAlign w:val="top"/>
          </w:tcPr>
          <w:p w14:paraId="6CD80814">
            <w:pPr>
              <w:pStyle w:val="6"/>
              <w:spacing w:before="226" w:line="219" w:lineRule="auto"/>
              <w:ind w:left="126"/>
              <w:rPr>
                <w:sz w:val="18"/>
                <w:szCs w:val="18"/>
              </w:rPr>
            </w:pPr>
            <w:r>
              <w:rPr>
                <w:spacing w:val="-3"/>
                <w:sz w:val="18"/>
                <w:szCs w:val="18"/>
              </w:rPr>
              <w:t>数量指标</w:t>
            </w:r>
          </w:p>
        </w:tc>
        <w:tc>
          <w:tcPr>
            <w:tcW w:w="2674" w:type="dxa"/>
            <w:gridSpan w:val="3"/>
            <w:vAlign w:val="top"/>
          </w:tcPr>
          <w:p w14:paraId="0D66129C">
            <w:pPr>
              <w:pStyle w:val="6"/>
              <w:spacing w:before="226" w:line="219" w:lineRule="auto"/>
              <w:ind w:left="350"/>
              <w:rPr>
                <w:sz w:val="18"/>
                <w:szCs w:val="18"/>
              </w:rPr>
            </w:pPr>
            <w:r>
              <w:rPr>
                <w:spacing w:val="-1"/>
                <w:sz w:val="18"/>
                <w:szCs w:val="18"/>
              </w:rPr>
              <w:t>在主要媒体宣传累计数量</w:t>
            </w:r>
          </w:p>
        </w:tc>
        <w:tc>
          <w:tcPr>
            <w:tcW w:w="1030" w:type="dxa"/>
            <w:vAlign w:val="top"/>
          </w:tcPr>
          <w:p w14:paraId="29BCD478">
            <w:pPr>
              <w:pStyle w:val="6"/>
              <w:spacing w:before="71" w:line="281" w:lineRule="auto"/>
              <w:ind w:left="430" w:right="130" w:hanging="275"/>
              <w:rPr>
                <w:sz w:val="18"/>
                <w:szCs w:val="18"/>
              </w:rPr>
            </w:pPr>
            <w:r>
              <w:rPr>
                <w:spacing w:val="-6"/>
                <w:sz w:val="18"/>
                <w:szCs w:val="18"/>
              </w:rPr>
              <w:t>≥100</w:t>
            </w:r>
            <w:r>
              <w:rPr>
                <w:spacing w:val="-36"/>
                <w:sz w:val="18"/>
                <w:szCs w:val="18"/>
              </w:rPr>
              <w:t xml:space="preserve"> </w:t>
            </w:r>
            <w:r>
              <w:rPr>
                <w:spacing w:val="-6"/>
                <w:sz w:val="18"/>
                <w:szCs w:val="18"/>
              </w:rPr>
              <w:t>篇/</w:t>
            </w:r>
            <w:r>
              <w:rPr>
                <w:sz w:val="18"/>
                <w:szCs w:val="18"/>
              </w:rPr>
              <w:t xml:space="preserve"> 年</w:t>
            </w:r>
          </w:p>
        </w:tc>
        <w:tc>
          <w:tcPr>
            <w:tcW w:w="2348" w:type="dxa"/>
            <w:gridSpan w:val="2"/>
            <w:vAlign w:val="top"/>
          </w:tcPr>
          <w:p w14:paraId="4F6B049E">
            <w:pPr>
              <w:pStyle w:val="6"/>
              <w:spacing w:before="226" w:line="220" w:lineRule="auto"/>
              <w:ind w:left="818"/>
              <w:rPr>
                <w:sz w:val="18"/>
                <w:szCs w:val="18"/>
              </w:rPr>
            </w:pPr>
            <w:r>
              <w:rPr>
                <w:spacing w:val="-2"/>
                <w:sz w:val="18"/>
                <w:szCs w:val="18"/>
              </w:rPr>
              <w:t>计划标准</w:t>
            </w:r>
          </w:p>
        </w:tc>
      </w:tr>
      <w:tr w14:paraId="30069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8" w:type="dxa"/>
            <w:vAlign w:val="top"/>
          </w:tcPr>
          <w:p w14:paraId="73B520B9">
            <w:pPr>
              <w:pStyle w:val="6"/>
              <w:spacing w:before="70" w:line="281" w:lineRule="auto"/>
              <w:ind w:left="695" w:right="146" w:hanging="537"/>
              <w:rPr>
                <w:sz w:val="18"/>
                <w:szCs w:val="18"/>
              </w:rPr>
            </w:pPr>
            <w:r>
              <w:rPr>
                <w:spacing w:val="-2"/>
                <w:sz w:val="18"/>
                <w:szCs w:val="18"/>
              </w:rPr>
              <w:t>定点医疗机构检</w:t>
            </w:r>
            <w:r>
              <w:rPr>
                <w:spacing w:val="1"/>
                <w:sz w:val="18"/>
                <w:szCs w:val="18"/>
              </w:rPr>
              <w:t xml:space="preserve"> </w:t>
            </w:r>
            <w:r>
              <w:rPr>
                <w:sz w:val="18"/>
                <w:szCs w:val="18"/>
              </w:rPr>
              <w:t>查</w:t>
            </w:r>
          </w:p>
        </w:tc>
        <w:tc>
          <w:tcPr>
            <w:tcW w:w="1286" w:type="dxa"/>
            <w:vAlign w:val="top"/>
          </w:tcPr>
          <w:p w14:paraId="1A715CDF">
            <w:pPr>
              <w:pStyle w:val="6"/>
              <w:spacing w:before="226" w:line="219" w:lineRule="auto"/>
              <w:ind w:left="285"/>
              <w:rPr>
                <w:sz w:val="18"/>
                <w:szCs w:val="18"/>
              </w:rPr>
            </w:pPr>
            <w:r>
              <w:rPr>
                <w:spacing w:val="-2"/>
                <w:sz w:val="18"/>
                <w:szCs w:val="18"/>
              </w:rPr>
              <w:t>产出指标</w:t>
            </w:r>
          </w:p>
        </w:tc>
        <w:tc>
          <w:tcPr>
            <w:tcW w:w="964" w:type="dxa"/>
            <w:vAlign w:val="top"/>
          </w:tcPr>
          <w:p w14:paraId="08C3E76C">
            <w:pPr>
              <w:pStyle w:val="6"/>
              <w:spacing w:before="226" w:line="219" w:lineRule="auto"/>
              <w:ind w:left="126"/>
              <w:rPr>
                <w:sz w:val="18"/>
                <w:szCs w:val="18"/>
              </w:rPr>
            </w:pPr>
            <w:r>
              <w:rPr>
                <w:spacing w:val="-3"/>
                <w:sz w:val="18"/>
                <w:szCs w:val="18"/>
              </w:rPr>
              <w:t>数量指标</w:t>
            </w:r>
          </w:p>
        </w:tc>
        <w:tc>
          <w:tcPr>
            <w:tcW w:w="2674" w:type="dxa"/>
            <w:gridSpan w:val="3"/>
            <w:vAlign w:val="top"/>
          </w:tcPr>
          <w:p w14:paraId="39915675">
            <w:pPr>
              <w:pStyle w:val="6"/>
              <w:spacing w:before="225" w:line="219" w:lineRule="auto"/>
              <w:ind w:left="624"/>
              <w:rPr>
                <w:sz w:val="18"/>
                <w:szCs w:val="18"/>
              </w:rPr>
            </w:pPr>
            <w:r>
              <w:rPr>
                <w:spacing w:val="-2"/>
                <w:sz w:val="18"/>
                <w:szCs w:val="18"/>
              </w:rPr>
              <w:t>定点医疗机构检查</w:t>
            </w:r>
          </w:p>
        </w:tc>
        <w:tc>
          <w:tcPr>
            <w:tcW w:w="1030" w:type="dxa"/>
            <w:vAlign w:val="top"/>
          </w:tcPr>
          <w:p w14:paraId="59A35430">
            <w:pPr>
              <w:pStyle w:val="6"/>
              <w:spacing w:before="226" w:line="220" w:lineRule="auto"/>
              <w:ind w:left="246"/>
              <w:rPr>
                <w:sz w:val="18"/>
                <w:szCs w:val="18"/>
              </w:rPr>
            </w:pPr>
            <w:r>
              <w:rPr>
                <w:spacing w:val="-6"/>
                <w:sz w:val="18"/>
                <w:szCs w:val="18"/>
              </w:rPr>
              <w:t>≥43</w:t>
            </w:r>
            <w:r>
              <w:rPr>
                <w:spacing w:val="-40"/>
                <w:sz w:val="18"/>
                <w:szCs w:val="18"/>
              </w:rPr>
              <w:t xml:space="preserve"> </w:t>
            </w:r>
            <w:r>
              <w:rPr>
                <w:spacing w:val="-6"/>
                <w:sz w:val="18"/>
                <w:szCs w:val="18"/>
              </w:rPr>
              <w:t>家</w:t>
            </w:r>
          </w:p>
        </w:tc>
        <w:tc>
          <w:tcPr>
            <w:tcW w:w="2348" w:type="dxa"/>
            <w:gridSpan w:val="2"/>
            <w:vAlign w:val="top"/>
          </w:tcPr>
          <w:p w14:paraId="0212ADD2">
            <w:pPr>
              <w:pStyle w:val="6"/>
              <w:spacing w:before="226" w:line="220" w:lineRule="auto"/>
              <w:ind w:left="818"/>
              <w:rPr>
                <w:sz w:val="18"/>
                <w:szCs w:val="18"/>
              </w:rPr>
            </w:pPr>
            <w:r>
              <w:rPr>
                <w:spacing w:val="-2"/>
                <w:sz w:val="18"/>
                <w:szCs w:val="18"/>
              </w:rPr>
              <w:t>计划标准</w:t>
            </w:r>
          </w:p>
        </w:tc>
      </w:tr>
      <w:tr w14:paraId="5AB7A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58" w:type="dxa"/>
            <w:vAlign w:val="top"/>
          </w:tcPr>
          <w:p w14:paraId="22CE8BBC">
            <w:pPr>
              <w:pStyle w:val="6"/>
              <w:spacing w:before="71" w:line="281" w:lineRule="auto"/>
              <w:ind w:left="695" w:right="146" w:hanging="537"/>
              <w:rPr>
                <w:sz w:val="18"/>
                <w:szCs w:val="18"/>
              </w:rPr>
            </w:pPr>
            <w:r>
              <w:rPr>
                <w:spacing w:val="-2"/>
                <w:sz w:val="18"/>
                <w:szCs w:val="18"/>
              </w:rPr>
              <w:t>定点药店监督检</w:t>
            </w:r>
            <w:r>
              <w:rPr>
                <w:spacing w:val="1"/>
                <w:sz w:val="18"/>
                <w:szCs w:val="18"/>
              </w:rPr>
              <w:t xml:space="preserve"> </w:t>
            </w:r>
            <w:r>
              <w:rPr>
                <w:sz w:val="18"/>
                <w:szCs w:val="18"/>
              </w:rPr>
              <w:t>查</w:t>
            </w:r>
          </w:p>
        </w:tc>
        <w:tc>
          <w:tcPr>
            <w:tcW w:w="1286" w:type="dxa"/>
            <w:vAlign w:val="top"/>
          </w:tcPr>
          <w:p w14:paraId="7579238D">
            <w:pPr>
              <w:pStyle w:val="6"/>
              <w:spacing w:before="226" w:line="219" w:lineRule="auto"/>
              <w:ind w:left="285"/>
              <w:rPr>
                <w:sz w:val="18"/>
                <w:szCs w:val="18"/>
              </w:rPr>
            </w:pPr>
            <w:r>
              <w:rPr>
                <w:spacing w:val="-2"/>
                <w:sz w:val="18"/>
                <w:szCs w:val="18"/>
              </w:rPr>
              <w:t>产出指标</w:t>
            </w:r>
          </w:p>
        </w:tc>
        <w:tc>
          <w:tcPr>
            <w:tcW w:w="964" w:type="dxa"/>
            <w:vAlign w:val="top"/>
          </w:tcPr>
          <w:p w14:paraId="088BE39F">
            <w:pPr>
              <w:pStyle w:val="6"/>
              <w:spacing w:before="226" w:line="219" w:lineRule="auto"/>
              <w:ind w:left="126"/>
              <w:rPr>
                <w:sz w:val="18"/>
                <w:szCs w:val="18"/>
              </w:rPr>
            </w:pPr>
            <w:r>
              <w:rPr>
                <w:spacing w:val="-3"/>
                <w:sz w:val="18"/>
                <w:szCs w:val="18"/>
              </w:rPr>
              <w:t>数量指标</w:t>
            </w:r>
          </w:p>
        </w:tc>
        <w:tc>
          <w:tcPr>
            <w:tcW w:w="2674" w:type="dxa"/>
            <w:gridSpan w:val="3"/>
            <w:vAlign w:val="top"/>
          </w:tcPr>
          <w:p w14:paraId="1ECE1F5C">
            <w:pPr>
              <w:pStyle w:val="6"/>
              <w:spacing w:before="226" w:line="219" w:lineRule="auto"/>
              <w:ind w:left="624"/>
              <w:rPr>
                <w:sz w:val="18"/>
                <w:szCs w:val="18"/>
              </w:rPr>
            </w:pPr>
            <w:r>
              <w:rPr>
                <w:spacing w:val="-2"/>
                <w:sz w:val="18"/>
                <w:szCs w:val="18"/>
              </w:rPr>
              <w:t>定点药店监督检查</w:t>
            </w:r>
          </w:p>
        </w:tc>
        <w:tc>
          <w:tcPr>
            <w:tcW w:w="1030" w:type="dxa"/>
            <w:vAlign w:val="top"/>
          </w:tcPr>
          <w:p w14:paraId="57F5EDB2">
            <w:pPr>
              <w:pStyle w:val="6"/>
              <w:spacing w:before="226" w:line="220" w:lineRule="auto"/>
              <w:ind w:left="246"/>
              <w:rPr>
                <w:sz w:val="18"/>
                <w:szCs w:val="18"/>
              </w:rPr>
            </w:pPr>
            <w:r>
              <w:rPr>
                <w:spacing w:val="-6"/>
                <w:sz w:val="18"/>
                <w:szCs w:val="18"/>
              </w:rPr>
              <w:t>≥29</w:t>
            </w:r>
            <w:r>
              <w:rPr>
                <w:spacing w:val="-40"/>
                <w:sz w:val="18"/>
                <w:szCs w:val="18"/>
              </w:rPr>
              <w:t xml:space="preserve"> </w:t>
            </w:r>
            <w:r>
              <w:rPr>
                <w:spacing w:val="-6"/>
                <w:sz w:val="18"/>
                <w:szCs w:val="18"/>
              </w:rPr>
              <w:t>家</w:t>
            </w:r>
          </w:p>
        </w:tc>
        <w:tc>
          <w:tcPr>
            <w:tcW w:w="2348" w:type="dxa"/>
            <w:gridSpan w:val="2"/>
            <w:vAlign w:val="top"/>
          </w:tcPr>
          <w:p w14:paraId="77747B55">
            <w:pPr>
              <w:pStyle w:val="6"/>
              <w:spacing w:before="226" w:line="220" w:lineRule="auto"/>
              <w:ind w:left="818"/>
              <w:rPr>
                <w:sz w:val="18"/>
                <w:szCs w:val="18"/>
              </w:rPr>
            </w:pPr>
            <w:r>
              <w:rPr>
                <w:spacing w:val="-2"/>
                <w:sz w:val="18"/>
                <w:szCs w:val="18"/>
              </w:rPr>
              <w:t>计划标准</w:t>
            </w:r>
          </w:p>
        </w:tc>
      </w:tr>
      <w:tr w14:paraId="103EC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8" w:type="dxa"/>
            <w:vAlign w:val="top"/>
          </w:tcPr>
          <w:p w14:paraId="481ECD1E">
            <w:pPr>
              <w:pStyle w:val="6"/>
              <w:spacing w:before="71" w:line="282" w:lineRule="auto"/>
              <w:ind w:left="155" w:right="146" w:firstLine="1"/>
              <w:rPr>
                <w:sz w:val="18"/>
                <w:szCs w:val="18"/>
              </w:rPr>
            </w:pPr>
            <w:r>
              <w:rPr>
                <w:spacing w:val="-2"/>
                <w:sz w:val="18"/>
                <w:szCs w:val="18"/>
              </w:rPr>
              <w:t>打击欺诈骗保发</w:t>
            </w:r>
            <w:r>
              <w:rPr>
                <w:spacing w:val="3"/>
                <w:sz w:val="18"/>
                <w:szCs w:val="18"/>
              </w:rPr>
              <w:t xml:space="preserve"> </w:t>
            </w:r>
            <w:r>
              <w:rPr>
                <w:spacing w:val="-2"/>
                <w:sz w:val="18"/>
                <w:szCs w:val="18"/>
              </w:rPr>
              <w:t>现问题查处办结</w:t>
            </w:r>
          </w:p>
        </w:tc>
        <w:tc>
          <w:tcPr>
            <w:tcW w:w="1286" w:type="dxa"/>
            <w:vAlign w:val="top"/>
          </w:tcPr>
          <w:p w14:paraId="2AFFEAE1">
            <w:pPr>
              <w:pStyle w:val="6"/>
              <w:spacing w:before="226" w:line="219" w:lineRule="auto"/>
              <w:ind w:left="285"/>
              <w:rPr>
                <w:sz w:val="18"/>
                <w:szCs w:val="18"/>
              </w:rPr>
            </w:pPr>
            <w:r>
              <w:rPr>
                <w:spacing w:val="-2"/>
                <w:sz w:val="18"/>
                <w:szCs w:val="18"/>
              </w:rPr>
              <w:t>产出指标</w:t>
            </w:r>
          </w:p>
        </w:tc>
        <w:tc>
          <w:tcPr>
            <w:tcW w:w="964" w:type="dxa"/>
            <w:vAlign w:val="top"/>
          </w:tcPr>
          <w:p w14:paraId="559FD4A4">
            <w:pPr>
              <w:pStyle w:val="6"/>
              <w:spacing w:before="226" w:line="220" w:lineRule="auto"/>
              <w:ind w:left="125"/>
              <w:rPr>
                <w:sz w:val="18"/>
                <w:szCs w:val="18"/>
              </w:rPr>
            </w:pPr>
            <w:r>
              <w:rPr>
                <w:spacing w:val="-2"/>
                <w:sz w:val="18"/>
                <w:szCs w:val="18"/>
              </w:rPr>
              <w:t>质量指标</w:t>
            </w:r>
          </w:p>
        </w:tc>
        <w:tc>
          <w:tcPr>
            <w:tcW w:w="2674" w:type="dxa"/>
            <w:gridSpan w:val="3"/>
            <w:vAlign w:val="top"/>
          </w:tcPr>
          <w:p w14:paraId="7BD41796">
            <w:pPr>
              <w:pStyle w:val="6"/>
              <w:spacing w:before="71" w:line="282" w:lineRule="auto"/>
              <w:ind w:left="1164" w:right="164" w:hanging="990"/>
              <w:rPr>
                <w:sz w:val="18"/>
                <w:szCs w:val="18"/>
              </w:rPr>
            </w:pPr>
            <w:r>
              <w:rPr>
                <w:spacing w:val="-1"/>
                <w:sz w:val="18"/>
                <w:szCs w:val="18"/>
              </w:rPr>
              <w:t>打击欺诈骗保发现问题查处办</w:t>
            </w:r>
            <w:r>
              <w:rPr>
                <w:spacing w:val="2"/>
                <w:sz w:val="18"/>
                <w:szCs w:val="18"/>
              </w:rPr>
              <w:t xml:space="preserve"> </w:t>
            </w:r>
            <w:r>
              <w:rPr>
                <w:spacing w:val="-6"/>
                <w:sz w:val="18"/>
                <w:szCs w:val="18"/>
              </w:rPr>
              <w:t>结率</w:t>
            </w:r>
          </w:p>
        </w:tc>
        <w:tc>
          <w:tcPr>
            <w:tcW w:w="1030" w:type="dxa"/>
            <w:vAlign w:val="top"/>
          </w:tcPr>
          <w:p w14:paraId="6172DCB7">
            <w:pPr>
              <w:pStyle w:val="6"/>
              <w:spacing w:before="225"/>
              <w:ind w:left="352"/>
              <w:rPr>
                <w:sz w:val="18"/>
                <w:szCs w:val="18"/>
              </w:rPr>
            </w:pPr>
            <w:r>
              <w:rPr>
                <w:spacing w:val="-5"/>
                <w:sz w:val="18"/>
                <w:szCs w:val="18"/>
              </w:rPr>
              <w:t>100%</w:t>
            </w:r>
          </w:p>
        </w:tc>
        <w:tc>
          <w:tcPr>
            <w:tcW w:w="2348" w:type="dxa"/>
            <w:gridSpan w:val="2"/>
            <w:vAlign w:val="top"/>
          </w:tcPr>
          <w:p w14:paraId="707F728F">
            <w:pPr>
              <w:pStyle w:val="6"/>
              <w:spacing w:before="226" w:line="220" w:lineRule="auto"/>
              <w:ind w:left="818"/>
              <w:rPr>
                <w:sz w:val="18"/>
                <w:szCs w:val="18"/>
              </w:rPr>
            </w:pPr>
            <w:r>
              <w:rPr>
                <w:spacing w:val="-2"/>
                <w:sz w:val="18"/>
                <w:szCs w:val="18"/>
              </w:rPr>
              <w:t>计划标准</w:t>
            </w:r>
          </w:p>
        </w:tc>
      </w:tr>
    </w:tbl>
    <w:p w14:paraId="077FA9ED">
      <w:pPr>
        <w:rPr>
          <w:rFonts w:ascii="Arial"/>
          <w:sz w:val="21"/>
        </w:rPr>
      </w:pPr>
    </w:p>
    <w:p w14:paraId="053CFFC6">
      <w:pPr>
        <w:rPr>
          <w:rFonts w:ascii="Arial" w:hAnsi="Arial" w:eastAsia="Arial" w:cs="Arial"/>
          <w:sz w:val="21"/>
          <w:szCs w:val="21"/>
        </w:rPr>
        <w:sectPr>
          <w:pgSz w:w="11906" w:h="16839"/>
          <w:pgMar w:top="1134" w:right="1004" w:bottom="0" w:left="1036" w:header="0" w:footer="0" w:gutter="0"/>
          <w:cols w:space="720" w:num="1"/>
        </w:sectPr>
      </w:pPr>
    </w:p>
    <w:tbl>
      <w:tblPr>
        <w:tblStyle w:val="5"/>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1286"/>
        <w:gridCol w:w="964"/>
        <w:gridCol w:w="1643"/>
        <w:gridCol w:w="1030"/>
        <w:gridCol w:w="1031"/>
        <w:gridCol w:w="1215"/>
        <w:gridCol w:w="1133"/>
      </w:tblGrid>
      <w:tr w14:paraId="5A33B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558" w:type="dxa"/>
            <w:tcBorders>
              <w:top w:val="nil"/>
            </w:tcBorders>
            <w:vAlign w:val="top"/>
          </w:tcPr>
          <w:p w14:paraId="4DD15EAD">
            <w:pPr>
              <w:pStyle w:val="6"/>
              <w:spacing w:before="70" w:line="219" w:lineRule="auto"/>
              <w:ind w:left="695"/>
              <w:rPr>
                <w:sz w:val="18"/>
                <w:szCs w:val="18"/>
              </w:rPr>
            </w:pPr>
            <w:r>
              <w:rPr>
                <w:sz w:val="18"/>
                <w:szCs w:val="18"/>
              </w:rPr>
              <w:t>率</w:t>
            </w:r>
          </w:p>
        </w:tc>
        <w:tc>
          <w:tcPr>
            <w:tcW w:w="1286" w:type="dxa"/>
            <w:tcBorders>
              <w:top w:val="nil"/>
            </w:tcBorders>
            <w:vAlign w:val="top"/>
          </w:tcPr>
          <w:p w14:paraId="7A5D955E">
            <w:pPr>
              <w:rPr>
                <w:rFonts w:ascii="Arial"/>
                <w:sz w:val="21"/>
              </w:rPr>
            </w:pPr>
          </w:p>
        </w:tc>
        <w:tc>
          <w:tcPr>
            <w:tcW w:w="964" w:type="dxa"/>
            <w:tcBorders>
              <w:top w:val="nil"/>
            </w:tcBorders>
            <w:vAlign w:val="top"/>
          </w:tcPr>
          <w:p w14:paraId="6B4B49DA">
            <w:pPr>
              <w:rPr>
                <w:rFonts w:ascii="Arial"/>
                <w:sz w:val="21"/>
              </w:rPr>
            </w:pPr>
          </w:p>
        </w:tc>
        <w:tc>
          <w:tcPr>
            <w:tcW w:w="2673" w:type="dxa"/>
            <w:gridSpan w:val="2"/>
            <w:vAlign w:val="top"/>
          </w:tcPr>
          <w:p w14:paraId="1AEC5A56">
            <w:pPr>
              <w:rPr>
                <w:rFonts w:ascii="Arial"/>
                <w:sz w:val="21"/>
              </w:rPr>
            </w:pPr>
          </w:p>
        </w:tc>
        <w:tc>
          <w:tcPr>
            <w:tcW w:w="1031" w:type="dxa"/>
            <w:tcBorders>
              <w:top w:val="nil"/>
            </w:tcBorders>
            <w:vAlign w:val="top"/>
          </w:tcPr>
          <w:p w14:paraId="0B01D8FB">
            <w:pPr>
              <w:rPr>
                <w:rFonts w:ascii="Arial"/>
                <w:sz w:val="21"/>
              </w:rPr>
            </w:pPr>
          </w:p>
        </w:tc>
        <w:tc>
          <w:tcPr>
            <w:tcW w:w="2348" w:type="dxa"/>
            <w:gridSpan w:val="2"/>
            <w:vAlign w:val="top"/>
          </w:tcPr>
          <w:p w14:paraId="5FB2938B">
            <w:pPr>
              <w:rPr>
                <w:rFonts w:ascii="Arial"/>
                <w:sz w:val="21"/>
              </w:rPr>
            </w:pPr>
          </w:p>
        </w:tc>
      </w:tr>
      <w:tr w14:paraId="5D154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58" w:type="dxa"/>
            <w:vAlign w:val="top"/>
          </w:tcPr>
          <w:p w14:paraId="39D7D342">
            <w:pPr>
              <w:pStyle w:val="6"/>
              <w:spacing w:before="67" w:line="283" w:lineRule="auto"/>
              <w:ind w:left="247" w:right="146" w:hanging="92"/>
              <w:rPr>
                <w:sz w:val="18"/>
                <w:szCs w:val="18"/>
              </w:rPr>
            </w:pPr>
            <w:r>
              <w:rPr>
                <w:spacing w:val="-2"/>
                <w:sz w:val="18"/>
                <w:szCs w:val="18"/>
              </w:rPr>
              <w:t>符合国家要求的</w:t>
            </w:r>
            <w:r>
              <w:rPr>
                <w:spacing w:val="4"/>
                <w:sz w:val="18"/>
                <w:szCs w:val="18"/>
              </w:rPr>
              <w:t xml:space="preserve"> </w:t>
            </w:r>
            <w:r>
              <w:rPr>
                <w:spacing w:val="-2"/>
                <w:sz w:val="18"/>
                <w:szCs w:val="18"/>
              </w:rPr>
              <w:t>带量采购药品</w:t>
            </w:r>
          </w:p>
        </w:tc>
        <w:tc>
          <w:tcPr>
            <w:tcW w:w="1286" w:type="dxa"/>
            <w:vAlign w:val="top"/>
          </w:tcPr>
          <w:p w14:paraId="033070DE">
            <w:pPr>
              <w:pStyle w:val="6"/>
              <w:spacing w:before="223" w:line="219" w:lineRule="auto"/>
              <w:ind w:left="285"/>
              <w:rPr>
                <w:sz w:val="18"/>
                <w:szCs w:val="18"/>
              </w:rPr>
            </w:pPr>
            <w:r>
              <w:rPr>
                <w:spacing w:val="-2"/>
                <w:sz w:val="18"/>
                <w:szCs w:val="18"/>
              </w:rPr>
              <w:t>产出指标</w:t>
            </w:r>
          </w:p>
        </w:tc>
        <w:tc>
          <w:tcPr>
            <w:tcW w:w="964" w:type="dxa"/>
            <w:vAlign w:val="top"/>
          </w:tcPr>
          <w:p w14:paraId="0152E610">
            <w:pPr>
              <w:pStyle w:val="6"/>
              <w:spacing w:before="223" w:line="220" w:lineRule="auto"/>
              <w:ind w:left="125"/>
              <w:rPr>
                <w:sz w:val="18"/>
                <w:szCs w:val="18"/>
              </w:rPr>
            </w:pPr>
            <w:r>
              <w:rPr>
                <w:spacing w:val="-2"/>
                <w:sz w:val="18"/>
                <w:szCs w:val="18"/>
              </w:rPr>
              <w:t>质量指标</w:t>
            </w:r>
          </w:p>
        </w:tc>
        <w:tc>
          <w:tcPr>
            <w:tcW w:w="2673" w:type="dxa"/>
            <w:gridSpan w:val="2"/>
            <w:vAlign w:val="top"/>
          </w:tcPr>
          <w:p w14:paraId="0F9C2614">
            <w:pPr>
              <w:pStyle w:val="6"/>
              <w:spacing w:before="223" w:line="219" w:lineRule="auto"/>
              <w:ind w:left="172"/>
              <w:rPr>
                <w:sz w:val="18"/>
                <w:szCs w:val="18"/>
              </w:rPr>
            </w:pPr>
            <w:r>
              <w:rPr>
                <w:spacing w:val="-1"/>
                <w:sz w:val="18"/>
                <w:szCs w:val="18"/>
              </w:rPr>
              <w:t>符合国家要求的带量采购药品</w:t>
            </w:r>
          </w:p>
        </w:tc>
        <w:tc>
          <w:tcPr>
            <w:tcW w:w="1031" w:type="dxa"/>
            <w:vAlign w:val="top"/>
          </w:tcPr>
          <w:p w14:paraId="31E35124">
            <w:pPr>
              <w:pStyle w:val="6"/>
              <w:spacing w:before="222"/>
              <w:ind w:left="353"/>
              <w:rPr>
                <w:sz w:val="18"/>
                <w:szCs w:val="18"/>
              </w:rPr>
            </w:pPr>
            <w:r>
              <w:rPr>
                <w:spacing w:val="-5"/>
                <w:sz w:val="18"/>
                <w:szCs w:val="18"/>
              </w:rPr>
              <w:t>100%</w:t>
            </w:r>
          </w:p>
        </w:tc>
        <w:tc>
          <w:tcPr>
            <w:tcW w:w="2348" w:type="dxa"/>
            <w:gridSpan w:val="2"/>
            <w:vAlign w:val="top"/>
          </w:tcPr>
          <w:p w14:paraId="188F0575">
            <w:pPr>
              <w:pStyle w:val="6"/>
              <w:spacing w:before="223" w:line="220" w:lineRule="auto"/>
              <w:ind w:left="818"/>
              <w:rPr>
                <w:sz w:val="18"/>
                <w:szCs w:val="18"/>
              </w:rPr>
            </w:pPr>
            <w:r>
              <w:rPr>
                <w:spacing w:val="-2"/>
                <w:sz w:val="18"/>
                <w:szCs w:val="18"/>
              </w:rPr>
              <w:t>计划标准</w:t>
            </w:r>
          </w:p>
        </w:tc>
      </w:tr>
      <w:tr w14:paraId="7F813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558" w:type="dxa"/>
            <w:vAlign w:val="top"/>
          </w:tcPr>
          <w:p w14:paraId="615D3C79">
            <w:pPr>
              <w:pStyle w:val="6"/>
              <w:spacing w:before="79" w:line="219" w:lineRule="auto"/>
              <w:ind w:left="155"/>
              <w:rPr>
                <w:sz w:val="18"/>
                <w:szCs w:val="18"/>
              </w:rPr>
            </w:pPr>
            <w:r>
              <w:rPr>
                <w:spacing w:val="-2"/>
                <w:sz w:val="18"/>
                <w:szCs w:val="18"/>
              </w:rPr>
              <w:t>完成新版国家医</w:t>
            </w:r>
          </w:p>
          <w:p w14:paraId="1B4DD9B0">
            <w:pPr>
              <w:pStyle w:val="6"/>
              <w:spacing w:before="98" w:line="219" w:lineRule="auto"/>
              <w:ind w:left="154"/>
              <w:rPr>
                <w:sz w:val="18"/>
                <w:szCs w:val="18"/>
              </w:rPr>
            </w:pPr>
            <w:r>
              <w:rPr>
                <w:spacing w:val="-2"/>
                <w:sz w:val="18"/>
                <w:szCs w:val="18"/>
              </w:rPr>
              <w:t>保药品目录文件</w:t>
            </w:r>
          </w:p>
          <w:p w14:paraId="38E1FDCC">
            <w:pPr>
              <w:pStyle w:val="6"/>
              <w:spacing w:before="98" w:line="219" w:lineRule="auto"/>
              <w:ind w:left="528"/>
              <w:rPr>
                <w:sz w:val="18"/>
                <w:szCs w:val="18"/>
              </w:rPr>
            </w:pPr>
            <w:r>
              <w:rPr>
                <w:spacing w:val="-8"/>
                <w:sz w:val="18"/>
                <w:szCs w:val="18"/>
              </w:rPr>
              <w:t>的印制</w:t>
            </w:r>
          </w:p>
        </w:tc>
        <w:tc>
          <w:tcPr>
            <w:tcW w:w="1286" w:type="dxa"/>
            <w:vAlign w:val="top"/>
          </w:tcPr>
          <w:p w14:paraId="7D28E9E0">
            <w:pPr>
              <w:spacing w:line="330" w:lineRule="auto"/>
              <w:rPr>
                <w:rFonts w:ascii="Arial"/>
                <w:sz w:val="21"/>
              </w:rPr>
            </w:pPr>
          </w:p>
          <w:p w14:paraId="0F61A259">
            <w:pPr>
              <w:pStyle w:val="6"/>
              <w:spacing w:before="59" w:line="219" w:lineRule="auto"/>
              <w:ind w:left="285"/>
              <w:rPr>
                <w:sz w:val="18"/>
                <w:szCs w:val="18"/>
              </w:rPr>
            </w:pPr>
            <w:r>
              <w:rPr>
                <w:spacing w:val="-2"/>
                <w:sz w:val="18"/>
                <w:szCs w:val="18"/>
              </w:rPr>
              <w:t>产出指标</w:t>
            </w:r>
          </w:p>
        </w:tc>
        <w:tc>
          <w:tcPr>
            <w:tcW w:w="964" w:type="dxa"/>
            <w:vAlign w:val="top"/>
          </w:tcPr>
          <w:p w14:paraId="1234172A">
            <w:pPr>
              <w:spacing w:line="330" w:lineRule="auto"/>
              <w:rPr>
                <w:rFonts w:ascii="Arial"/>
                <w:sz w:val="21"/>
              </w:rPr>
            </w:pPr>
          </w:p>
          <w:p w14:paraId="0A680C50">
            <w:pPr>
              <w:pStyle w:val="6"/>
              <w:spacing w:before="58" w:line="220" w:lineRule="auto"/>
              <w:ind w:left="133"/>
              <w:rPr>
                <w:sz w:val="18"/>
                <w:szCs w:val="18"/>
              </w:rPr>
            </w:pPr>
            <w:r>
              <w:rPr>
                <w:spacing w:val="-4"/>
                <w:sz w:val="18"/>
                <w:szCs w:val="18"/>
              </w:rPr>
              <w:t>时效指标</w:t>
            </w:r>
          </w:p>
        </w:tc>
        <w:tc>
          <w:tcPr>
            <w:tcW w:w="2673" w:type="dxa"/>
            <w:gridSpan w:val="2"/>
            <w:vAlign w:val="top"/>
          </w:tcPr>
          <w:p w14:paraId="71639586">
            <w:pPr>
              <w:pStyle w:val="6"/>
              <w:spacing w:before="234" w:line="307" w:lineRule="auto"/>
              <w:ind w:left="978" w:right="163" w:hanging="806"/>
              <w:rPr>
                <w:sz w:val="18"/>
                <w:szCs w:val="18"/>
              </w:rPr>
            </w:pPr>
            <w:r>
              <w:rPr>
                <w:spacing w:val="-1"/>
                <w:sz w:val="18"/>
                <w:szCs w:val="18"/>
              </w:rPr>
              <w:t>完成新版国家医保药品目录文</w:t>
            </w:r>
            <w:r>
              <w:rPr>
                <w:spacing w:val="3"/>
                <w:sz w:val="18"/>
                <w:szCs w:val="18"/>
              </w:rPr>
              <w:t xml:space="preserve"> </w:t>
            </w:r>
            <w:r>
              <w:rPr>
                <w:spacing w:val="-2"/>
                <w:sz w:val="18"/>
                <w:szCs w:val="18"/>
              </w:rPr>
              <w:t>件的印制</w:t>
            </w:r>
          </w:p>
        </w:tc>
        <w:tc>
          <w:tcPr>
            <w:tcW w:w="1031" w:type="dxa"/>
            <w:vAlign w:val="top"/>
          </w:tcPr>
          <w:p w14:paraId="4A9ADC3C">
            <w:pPr>
              <w:spacing w:line="330" w:lineRule="auto"/>
              <w:rPr>
                <w:rFonts w:ascii="Arial"/>
                <w:sz w:val="21"/>
              </w:rPr>
            </w:pPr>
          </w:p>
          <w:p w14:paraId="2D66A30C">
            <w:pPr>
              <w:pStyle w:val="6"/>
              <w:spacing w:before="59" w:line="219" w:lineRule="auto"/>
              <w:ind w:left="340"/>
              <w:rPr>
                <w:sz w:val="18"/>
                <w:szCs w:val="18"/>
              </w:rPr>
            </w:pPr>
            <w:r>
              <w:rPr>
                <w:spacing w:val="-4"/>
                <w:sz w:val="18"/>
                <w:szCs w:val="18"/>
              </w:rPr>
              <w:t>每年</w:t>
            </w:r>
          </w:p>
        </w:tc>
        <w:tc>
          <w:tcPr>
            <w:tcW w:w="2348" w:type="dxa"/>
            <w:gridSpan w:val="2"/>
            <w:vAlign w:val="top"/>
          </w:tcPr>
          <w:p w14:paraId="5F0803B8">
            <w:pPr>
              <w:spacing w:line="330" w:lineRule="auto"/>
              <w:rPr>
                <w:rFonts w:ascii="Arial"/>
                <w:sz w:val="21"/>
              </w:rPr>
            </w:pPr>
          </w:p>
          <w:p w14:paraId="56D1201F">
            <w:pPr>
              <w:pStyle w:val="6"/>
              <w:spacing w:before="58" w:line="220" w:lineRule="auto"/>
              <w:ind w:left="818"/>
              <w:rPr>
                <w:sz w:val="18"/>
                <w:szCs w:val="18"/>
              </w:rPr>
            </w:pPr>
            <w:r>
              <w:rPr>
                <w:spacing w:val="-2"/>
                <w:sz w:val="18"/>
                <w:szCs w:val="18"/>
              </w:rPr>
              <w:t>计划标准</w:t>
            </w:r>
          </w:p>
        </w:tc>
      </w:tr>
      <w:tr w14:paraId="53B51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58" w:type="dxa"/>
            <w:vAlign w:val="top"/>
          </w:tcPr>
          <w:p w14:paraId="280B6F46">
            <w:pPr>
              <w:pStyle w:val="6"/>
              <w:spacing w:before="67" w:line="295" w:lineRule="auto"/>
              <w:ind w:left="154" w:right="146" w:firstLine="2"/>
              <w:jc w:val="both"/>
              <w:rPr>
                <w:sz w:val="18"/>
                <w:szCs w:val="18"/>
              </w:rPr>
            </w:pPr>
            <w:r>
              <w:rPr>
                <w:spacing w:val="-2"/>
                <w:sz w:val="18"/>
                <w:szCs w:val="18"/>
              </w:rPr>
              <w:t>办公用品、办公</w:t>
            </w:r>
            <w:r>
              <w:rPr>
                <w:spacing w:val="2"/>
                <w:sz w:val="18"/>
                <w:szCs w:val="18"/>
              </w:rPr>
              <w:t xml:space="preserve"> </w:t>
            </w:r>
            <w:r>
              <w:rPr>
                <w:spacing w:val="-2"/>
                <w:sz w:val="18"/>
                <w:szCs w:val="18"/>
              </w:rPr>
              <w:t>设施设备运行维</w:t>
            </w:r>
            <w:r>
              <w:rPr>
                <w:spacing w:val="5"/>
                <w:sz w:val="18"/>
                <w:szCs w:val="18"/>
              </w:rPr>
              <w:t xml:space="preserve"> </w:t>
            </w:r>
            <w:r>
              <w:rPr>
                <w:spacing w:val="-2"/>
                <w:sz w:val="18"/>
                <w:szCs w:val="18"/>
              </w:rPr>
              <w:t>护等预算执行率</w:t>
            </w:r>
          </w:p>
        </w:tc>
        <w:tc>
          <w:tcPr>
            <w:tcW w:w="1286" w:type="dxa"/>
            <w:vAlign w:val="top"/>
          </w:tcPr>
          <w:p w14:paraId="431BD6FA">
            <w:pPr>
              <w:spacing w:line="319" w:lineRule="auto"/>
              <w:rPr>
                <w:rFonts w:ascii="Arial"/>
                <w:sz w:val="21"/>
              </w:rPr>
            </w:pPr>
          </w:p>
          <w:p w14:paraId="578254FC">
            <w:pPr>
              <w:pStyle w:val="6"/>
              <w:spacing w:before="58" w:line="219" w:lineRule="auto"/>
              <w:ind w:left="285"/>
              <w:rPr>
                <w:sz w:val="18"/>
                <w:szCs w:val="18"/>
              </w:rPr>
            </w:pPr>
            <w:r>
              <w:rPr>
                <w:spacing w:val="-2"/>
                <w:sz w:val="18"/>
                <w:szCs w:val="18"/>
              </w:rPr>
              <w:t>产出指标</w:t>
            </w:r>
          </w:p>
        </w:tc>
        <w:tc>
          <w:tcPr>
            <w:tcW w:w="964" w:type="dxa"/>
            <w:vAlign w:val="top"/>
          </w:tcPr>
          <w:p w14:paraId="56848D0F">
            <w:pPr>
              <w:spacing w:line="318" w:lineRule="auto"/>
              <w:rPr>
                <w:rFonts w:ascii="Arial"/>
                <w:sz w:val="21"/>
              </w:rPr>
            </w:pPr>
          </w:p>
          <w:p w14:paraId="277680D1">
            <w:pPr>
              <w:pStyle w:val="6"/>
              <w:spacing w:before="59" w:line="219" w:lineRule="auto"/>
              <w:ind w:left="126"/>
              <w:rPr>
                <w:sz w:val="18"/>
                <w:szCs w:val="18"/>
              </w:rPr>
            </w:pPr>
            <w:r>
              <w:rPr>
                <w:spacing w:val="-3"/>
                <w:sz w:val="18"/>
                <w:szCs w:val="18"/>
              </w:rPr>
              <w:t>成本指标</w:t>
            </w:r>
          </w:p>
        </w:tc>
        <w:tc>
          <w:tcPr>
            <w:tcW w:w="2673" w:type="dxa"/>
            <w:gridSpan w:val="2"/>
            <w:vAlign w:val="top"/>
          </w:tcPr>
          <w:p w14:paraId="12EE8887">
            <w:pPr>
              <w:pStyle w:val="6"/>
              <w:spacing w:before="223" w:line="307" w:lineRule="auto"/>
              <w:ind w:left="712" w:right="103" w:hanging="597"/>
              <w:rPr>
                <w:sz w:val="18"/>
                <w:szCs w:val="18"/>
              </w:rPr>
            </w:pPr>
            <w:r>
              <w:rPr>
                <w:spacing w:val="-6"/>
                <w:sz w:val="18"/>
                <w:szCs w:val="18"/>
              </w:rPr>
              <w:t>办公用品、办公设施设备运行维</w:t>
            </w:r>
            <w:r>
              <w:rPr>
                <w:spacing w:val="12"/>
                <w:sz w:val="18"/>
                <w:szCs w:val="18"/>
              </w:rPr>
              <w:t xml:space="preserve"> </w:t>
            </w:r>
            <w:r>
              <w:rPr>
                <w:spacing w:val="-2"/>
                <w:sz w:val="18"/>
                <w:szCs w:val="18"/>
              </w:rPr>
              <w:t>护等预算执行率</w:t>
            </w:r>
          </w:p>
        </w:tc>
        <w:tc>
          <w:tcPr>
            <w:tcW w:w="1031" w:type="dxa"/>
            <w:vAlign w:val="top"/>
          </w:tcPr>
          <w:p w14:paraId="0AF085CE">
            <w:pPr>
              <w:spacing w:line="319" w:lineRule="auto"/>
              <w:rPr>
                <w:rFonts w:ascii="Arial"/>
                <w:sz w:val="21"/>
              </w:rPr>
            </w:pPr>
          </w:p>
          <w:p w14:paraId="4258464A">
            <w:pPr>
              <w:pStyle w:val="6"/>
              <w:spacing w:before="58" w:line="237" w:lineRule="auto"/>
              <w:ind w:left="314"/>
              <w:rPr>
                <w:sz w:val="18"/>
                <w:szCs w:val="18"/>
              </w:rPr>
            </w:pPr>
            <w:r>
              <w:rPr>
                <w:spacing w:val="-6"/>
                <w:sz w:val="18"/>
                <w:szCs w:val="18"/>
              </w:rPr>
              <w:t>≥95%</w:t>
            </w:r>
          </w:p>
        </w:tc>
        <w:tc>
          <w:tcPr>
            <w:tcW w:w="2348" w:type="dxa"/>
            <w:gridSpan w:val="2"/>
            <w:vAlign w:val="top"/>
          </w:tcPr>
          <w:p w14:paraId="29EE6794">
            <w:pPr>
              <w:spacing w:line="319" w:lineRule="auto"/>
              <w:rPr>
                <w:rFonts w:ascii="Arial"/>
                <w:sz w:val="21"/>
              </w:rPr>
            </w:pPr>
          </w:p>
          <w:p w14:paraId="50012485">
            <w:pPr>
              <w:pStyle w:val="6"/>
              <w:spacing w:before="58" w:line="220" w:lineRule="auto"/>
              <w:ind w:left="818"/>
              <w:rPr>
                <w:sz w:val="18"/>
                <w:szCs w:val="18"/>
              </w:rPr>
            </w:pPr>
            <w:r>
              <w:rPr>
                <w:spacing w:val="-2"/>
                <w:sz w:val="18"/>
                <w:szCs w:val="18"/>
              </w:rPr>
              <w:t>计划标准</w:t>
            </w:r>
          </w:p>
        </w:tc>
      </w:tr>
      <w:tr w14:paraId="5C88E1F3">
        <w:tblPrEx>
          <w:tblCellMar>
            <w:top w:w="0" w:type="dxa"/>
            <w:left w:w="0" w:type="dxa"/>
            <w:bottom w:w="0" w:type="dxa"/>
            <w:right w:w="0" w:type="dxa"/>
          </w:tblCellMar>
        </w:tblPrEx>
        <w:trPr>
          <w:trHeight w:val="1252" w:hRule="atLeast"/>
        </w:trPr>
        <w:tc>
          <w:tcPr>
            <w:tcW w:w="1558" w:type="dxa"/>
            <w:vAlign w:val="top"/>
          </w:tcPr>
          <w:p w14:paraId="1000C9FB">
            <w:pPr>
              <w:pStyle w:val="6"/>
              <w:spacing w:before="68" w:line="301" w:lineRule="auto"/>
              <w:ind w:left="152" w:right="146" w:firstLine="2"/>
              <w:rPr>
                <w:sz w:val="18"/>
                <w:szCs w:val="18"/>
              </w:rPr>
            </w:pPr>
            <w:r>
              <w:rPr>
                <w:spacing w:val="-2"/>
                <w:sz w:val="18"/>
                <w:szCs w:val="18"/>
              </w:rPr>
              <w:t>落实带量采购各</w:t>
            </w:r>
            <w:r>
              <w:rPr>
                <w:spacing w:val="4"/>
                <w:sz w:val="18"/>
                <w:szCs w:val="18"/>
              </w:rPr>
              <w:t xml:space="preserve"> </w:t>
            </w:r>
            <w:r>
              <w:rPr>
                <w:spacing w:val="-1"/>
                <w:sz w:val="18"/>
                <w:szCs w:val="18"/>
              </w:rPr>
              <w:t>批次中选结果，</w:t>
            </w:r>
            <w:r>
              <w:rPr>
                <w:sz w:val="18"/>
                <w:szCs w:val="18"/>
              </w:rPr>
              <w:t xml:space="preserve"> </w:t>
            </w:r>
            <w:r>
              <w:rPr>
                <w:spacing w:val="-1"/>
                <w:sz w:val="18"/>
                <w:szCs w:val="18"/>
              </w:rPr>
              <w:t>节约医疗机构采</w:t>
            </w:r>
            <w:r>
              <w:rPr>
                <w:sz w:val="18"/>
                <w:szCs w:val="18"/>
              </w:rPr>
              <w:t xml:space="preserve"> </w:t>
            </w:r>
            <w:r>
              <w:rPr>
                <w:spacing w:val="-1"/>
                <w:sz w:val="18"/>
                <w:szCs w:val="18"/>
              </w:rPr>
              <w:t>购中选产品费用</w:t>
            </w:r>
          </w:p>
        </w:tc>
        <w:tc>
          <w:tcPr>
            <w:tcW w:w="1286" w:type="dxa"/>
            <w:vAlign w:val="top"/>
          </w:tcPr>
          <w:p w14:paraId="2A6DCFEB">
            <w:pPr>
              <w:spacing w:line="474" w:lineRule="auto"/>
              <w:rPr>
                <w:rFonts w:ascii="Arial"/>
                <w:sz w:val="21"/>
              </w:rPr>
            </w:pPr>
          </w:p>
          <w:p w14:paraId="2C000989">
            <w:pPr>
              <w:pStyle w:val="6"/>
              <w:spacing w:before="59" w:line="220" w:lineRule="auto"/>
              <w:ind w:left="289"/>
              <w:rPr>
                <w:sz w:val="18"/>
                <w:szCs w:val="18"/>
              </w:rPr>
            </w:pPr>
            <w:r>
              <w:rPr>
                <w:spacing w:val="-3"/>
                <w:sz w:val="18"/>
                <w:szCs w:val="18"/>
              </w:rPr>
              <w:t>效益指标</w:t>
            </w:r>
          </w:p>
        </w:tc>
        <w:tc>
          <w:tcPr>
            <w:tcW w:w="964" w:type="dxa"/>
            <w:vAlign w:val="top"/>
          </w:tcPr>
          <w:p w14:paraId="4B7A6312">
            <w:pPr>
              <w:spacing w:line="319" w:lineRule="auto"/>
              <w:rPr>
                <w:rFonts w:ascii="Arial"/>
                <w:sz w:val="21"/>
              </w:rPr>
            </w:pPr>
          </w:p>
          <w:p w14:paraId="74119F73">
            <w:pPr>
              <w:pStyle w:val="6"/>
              <w:spacing w:before="59" w:line="307" w:lineRule="auto"/>
              <w:ind w:left="306" w:right="121" w:hanging="180"/>
              <w:rPr>
                <w:sz w:val="18"/>
                <w:szCs w:val="18"/>
              </w:rPr>
            </w:pPr>
            <w:r>
              <w:rPr>
                <w:spacing w:val="-3"/>
                <w:sz w:val="18"/>
                <w:szCs w:val="18"/>
              </w:rPr>
              <w:t>经济效益</w:t>
            </w:r>
            <w:r>
              <w:rPr>
                <w:spacing w:val="2"/>
                <w:sz w:val="18"/>
                <w:szCs w:val="18"/>
              </w:rPr>
              <w:t xml:space="preserve"> </w:t>
            </w:r>
            <w:r>
              <w:rPr>
                <w:spacing w:val="-5"/>
                <w:sz w:val="18"/>
                <w:szCs w:val="18"/>
              </w:rPr>
              <w:t>指标</w:t>
            </w:r>
          </w:p>
        </w:tc>
        <w:tc>
          <w:tcPr>
            <w:tcW w:w="2673" w:type="dxa"/>
            <w:gridSpan w:val="2"/>
            <w:vAlign w:val="top"/>
          </w:tcPr>
          <w:p w14:paraId="2C53FF48">
            <w:pPr>
              <w:spacing w:line="475" w:lineRule="auto"/>
              <w:rPr>
                <w:rFonts w:ascii="Arial"/>
                <w:sz w:val="21"/>
              </w:rPr>
            </w:pPr>
          </w:p>
          <w:p w14:paraId="60416ACA">
            <w:pPr>
              <w:pStyle w:val="6"/>
              <w:spacing w:before="58" w:line="219" w:lineRule="auto"/>
              <w:ind w:left="277"/>
              <w:rPr>
                <w:sz w:val="18"/>
                <w:szCs w:val="18"/>
              </w:rPr>
            </w:pPr>
            <w:r>
              <w:rPr>
                <w:spacing w:val="-2"/>
                <w:sz w:val="18"/>
                <w:szCs w:val="18"/>
              </w:rPr>
              <w:t>中选品种合计每年节约费用</w:t>
            </w:r>
          </w:p>
        </w:tc>
        <w:tc>
          <w:tcPr>
            <w:tcW w:w="1031" w:type="dxa"/>
            <w:vAlign w:val="top"/>
          </w:tcPr>
          <w:p w14:paraId="3569B1C8">
            <w:pPr>
              <w:spacing w:line="474" w:lineRule="auto"/>
              <w:rPr>
                <w:rFonts w:ascii="Arial"/>
                <w:sz w:val="21"/>
              </w:rPr>
            </w:pPr>
          </w:p>
          <w:p w14:paraId="6AF48D47">
            <w:pPr>
              <w:pStyle w:val="6"/>
              <w:spacing w:before="59" w:line="220" w:lineRule="auto"/>
              <w:ind w:left="201"/>
              <w:rPr>
                <w:sz w:val="18"/>
                <w:szCs w:val="18"/>
              </w:rPr>
            </w:pPr>
            <w:r>
              <w:rPr>
                <w:spacing w:val="-9"/>
                <w:sz w:val="18"/>
                <w:szCs w:val="18"/>
              </w:rPr>
              <w:t>≥5</w:t>
            </w:r>
            <w:r>
              <w:rPr>
                <w:spacing w:val="-36"/>
                <w:sz w:val="18"/>
                <w:szCs w:val="18"/>
              </w:rPr>
              <w:t xml:space="preserve"> </w:t>
            </w:r>
            <w:r>
              <w:rPr>
                <w:spacing w:val="-9"/>
                <w:sz w:val="18"/>
                <w:szCs w:val="18"/>
              </w:rPr>
              <w:t>亿元</w:t>
            </w:r>
          </w:p>
        </w:tc>
        <w:tc>
          <w:tcPr>
            <w:tcW w:w="2348" w:type="dxa"/>
            <w:gridSpan w:val="2"/>
            <w:vAlign w:val="top"/>
          </w:tcPr>
          <w:p w14:paraId="04810587">
            <w:pPr>
              <w:spacing w:line="474" w:lineRule="auto"/>
              <w:rPr>
                <w:rFonts w:ascii="Arial"/>
                <w:sz w:val="21"/>
              </w:rPr>
            </w:pPr>
          </w:p>
          <w:p w14:paraId="775BC803">
            <w:pPr>
              <w:pStyle w:val="6"/>
              <w:spacing w:before="59" w:line="220" w:lineRule="auto"/>
              <w:ind w:left="818"/>
              <w:rPr>
                <w:sz w:val="18"/>
                <w:szCs w:val="18"/>
              </w:rPr>
            </w:pPr>
            <w:r>
              <w:rPr>
                <w:spacing w:val="-2"/>
                <w:sz w:val="18"/>
                <w:szCs w:val="18"/>
              </w:rPr>
              <w:t>计划标准</w:t>
            </w:r>
          </w:p>
        </w:tc>
      </w:tr>
      <w:tr w14:paraId="1DB6D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58" w:type="dxa"/>
            <w:vAlign w:val="top"/>
          </w:tcPr>
          <w:p w14:paraId="0573EAFF">
            <w:pPr>
              <w:pStyle w:val="6"/>
              <w:spacing w:before="71" w:line="219" w:lineRule="auto"/>
              <w:ind w:left="155"/>
              <w:rPr>
                <w:sz w:val="18"/>
                <w:szCs w:val="18"/>
              </w:rPr>
            </w:pPr>
            <w:r>
              <w:rPr>
                <w:spacing w:val="-2"/>
                <w:sz w:val="18"/>
                <w:szCs w:val="18"/>
              </w:rPr>
              <w:t>符合政策的救助</w:t>
            </w:r>
          </w:p>
          <w:p w14:paraId="38C52A73">
            <w:pPr>
              <w:pStyle w:val="6"/>
              <w:spacing w:before="98" w:line="219" w:lineRule="auto"/>
              <w:ind w:left="153"/>
              <w:rPr>
                <w:sz w:val="18"/>
                <w:szCs w:val="18"/>
              </w:rPr>
            </w:pPr>
            <w:r>
              <w:rPr>
                <w:spacing w:val="-1"/>
                <w:sz w:val="18"/>
                <w:szCs w:val="18"/>
              </w:rPr>
              <w:t>对象的医疗救助</w:t>
            </w:r>
          </w:p>
          <w:p w14:paraId="1732E463">
            <w:pPr>
              <w:pStyle w:val="6"/>
              <w:spacing w:before="98" w:line="219" w:lineRule="auto"/>
              <w:ind w:left="514"/>
              <w:rPr>
                <w:sz w:val="18"/>
                <w:szCs w:val="18"/>
              </w:rPr>
            </w:pPr>
            <w:r>
              <w:rPr>
                <w:spacing w:val="-3"/>
                <w:sz w:val="18"/>
                <w:szCs w:val="18"/>
              </w:rPr>
              <w:t>覆盖率</w:t>
            </w:r>
          </w:p>
        </w:tc>
        <w:tc>
          <w:tcPr>
            <w:tcW w:w="1286" w:type="dxa"/>
            <w:vAlign w:val="top"/>
          </w:tcPr>
          <w:p w14:paraId="2DFF6897">
            <w:pPr>
              <w:spacing w:line="322" w:lineRule="auto"/>
              <w:rPr>
                <w:rFonts w:ascii="Arial"/>
                <w:sz w:val="21"/>
              </w:rPr>
            </w:pPr>
          </w:p>
          <w:p w14:paraId="435CD110">
            <w:pPr>
              <w:pStyle w:val="6"/>
              <w:spacing w:before="59" w:line="220" w:lineRule="auto"/>
              <w:ind w:left="289"/>
              <w:rPr>
                <w:sz w:val="18"/>
                <w:szCs w:val="18"/>
              </w:rPr>
            </w:pPr>
            <w:r>
              <w:rPr>
                <w:spacing w:val="-3"/>
                <w:sz w:val="18"/>
                <w:szCs w:val="18"/>
              </w:rPr>
              <w:t>效益指标</w:t>
            </w:r>
          </w:p>
        </w:tc>
        <w:tc>
          <w:tcPr>
            <w:tcW w:w="964" w:type="dxa"/>
            <w:vAlign w:val="top"/>
          </w:tcPr>
          <w:p w14:paraId="07D7E4CB">
            <w:pPr>
              <w:pStyle w:val="6"/>
              <w:spacing w:before="227" w:line="307" w:lineRule="auto"/>
              <w:ind w:left="306" w:right="121" w:hanging="180"/>
              <w:rPr>
                <w:sz w:val="18"/>
                <w:szCs w:val="18"/>
              </w:rPr>
            </w:pPr>
            <w:r>
              <w:rPr>
                <w:spacing w:val="-3"/>
                <w:sz w:val="18"/>
                <w:szCs w:val="18"/>
              </w:rPr>
              <w:t>社会效益</w:t>
            </w:r>
            <w:r>
              <w:rPr>
                <w:spacing w:val="2"/>
                <w:sz w:val="18"/>
                <w:szCs w:val="18"/>
              </w:rPr>
              <w:t xml:space="preserve"> </w:t>
            </w:r>
            <w:r>
              <w:rPr>
                <w:spacing w:val="-5"/>
                <w:sz w:val="18"/>
                <w:szCs w:val="18"/>
              </w:rPr>
              <w:t>指标</w:t>
            </w:r>
          </w:p>
        </w:tc>
        <w:tc>
          <w:tcPr>
            <w:tcW w:w="2673" w:type="dxa"/>
            <w:gridSpan w:val="2"/>
            <w:vAlign w:val="top"/>
          </w:tcPr>
          <w:p w14:paraId="47D6391A">
            <w:pPr>
              <w:pStyle w:val="6"/>
              <w:spacing w:before="226" w:line="307" w:lineRule="auto"/>
              <w:ind w:left="979" w:right="163" w:hanging="807"/>
              <w:rPr>
                <w:sz w:val="18"/>
                <w:szCs w:val="18"/>
              </w:rPr>
            </w:pPr>
            <w:r>
              <w:rPr>
                <w:spacing w:val="-1"/>
                <w:sz w:val="18"/>
                <w:szCs w:val="18"/>
              </w:rPr>
              <w:t>符合政策的救助对象的医疗救</w:t>
            </w:r>
            <w:r>
              <w:rPr>
                <w:spacing w:val="3"/>
                <w:sz w:val="18"/>
                <w:szCs w:val="18"/>
              </w:rPr>
              <w:t xml:space="preserve"> </w:t>
            </w:r>
            <w:r>
              <w:rPr>
                <w:spacing w:val="-2"/>
                <w:sz w:val="18"/>
                <w:szCs w:val="18"/>
              </w:rPr>
              <w:t>助覆盖率</w:t>
            </w:r>
          </w:p>
        </w:tc>
        <w:tc>
          <w:tcPr>
            <w:tcW w:w="1031" w:type="dxa"/>
            <w:vAlign w:val="top"/>
          </w:tcPr>
          <w:p w14:paraId="171D32AB">
            <w:pPr>
              <w:spacing w:line="322" w:lineRule="auto"/>
              <w:rPr>
                <w:rFonts w:ascii="Arial"/>
                <w:sz w:val="21"/>
              </w:rPr>
            </w:pPr>
          </w:p>
          <w:p w14:paraId="4AD5059F">
            <w:pPr>
              <w:pStyle w:val="6"/>
              <w:spacing w:before="58"/>
              <w:ind w:left="353"/>
              <w:rPr>
                <w:sz w:val="18"/>
                <w:szCs w:val="18"/>
              </w:rPr>
            </w:pPr>
            <w:r>
              <w:rPr>
                <w:spacing w:val="-5"/>
                <w:sz w:val="18"/>
                <w:szCs w:val="18"/>
              </w:rPr>
              <w:t>100%</w:t>
            </w:r>
          </w:p>
        </w:tc>
        <w:tc>
          <w:tcPr>
            <w:tcW w:w="2348" w:type="dxa"/>
            <w:gridSpan w:val="2"/>
            <w:vAlign w:val="top"/>
          </w:tcPr>
          <w:p w14:paraId="2360C38B">
            <w:pPr>
              <w:spacing w:line="322" w:lineRule="auto"/>
              <w:rPr>
                <w:rFonts w:ascii="Arial"/>
                <w:sz w:val="21"/>
              </w:rPr>
            </w:pPr>
          </w:p>
          <w:p w14:paraId="659F6108">
            <w:pPr>
              <w:pStyle w:val="6"/>
              <w:spacing w:before="59" w:line="220" w:lineRule="auto"/>
              <w:ind w:left="818"/>
              <w:rPr>
                <w:sz w:val="18"/>
                <w:szCs w:val="18"/>
              </w:rPr>
            </w:pPr>
            <w:r>
              <w:rPr>
                <w:spacing w:val="-2"/>
                <w:sz w:val="18"/>
                <w:szCs w:val="18"/>
              </w:rPr>
              <w:t>计划标准</w:t>
            </w:r>
          </w:p>
        </w:tc>
      </w:tr>
      <w:tr w14:paraId="38428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60" w:type="dxa"/>
            <w:gridSpan w:val="8"/>
            <w:vAlign w:val="top"/>
          </w:tcPr>
          <w:p w14:paraId="2D4762F3">
            <w:pPr>
              <w:pStyle w:val="6"/>
              <w:spacing w:before="169" w:line="219" w:lineRule="auto"/>
              <w:ind w:left="4306"/>
              <w:rPr>
                <w:sz w:val="18"/>
                <w:szCs w:val="18"/>
              </w:rPr>
            </w:pPr>
            <w:r>
              <w:rPr>
                <w:b/>
                <w:bCs/>
                <w:spacing w:val="-3"/>
                <w:sz w:val="18"/>
                <w:szCs w:val="18"/>
              </w:rPr>
              <w:t>年度绩效目标表</w:t>
            </w:r>
          </w:p>
        </w:tc>
      </w:tr>
      <w:tr w14:paraId="1730C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58" w:type="dxa"/>
            <w:vMerge w:val="restart"/>
            <w:tcBorders>
              <w:bottom w:val="nil"/>
            </w:tcBorders>
            <w:vAlign w:val="top"/>
          </w:tcPr>
          <w:p w14:paraId="13B771C6">
            <w:pPr>
              <w:spacing w:line="313" w:lineRule="auto"/>
              <w:rPr>
                <w:rFonts w:ascii="Arial"/>
                <w:sz w:val="21"/>
              </w:rPr>
            </w:pPr>
          </w:p>
          <w:p w14:paraId="12ED712A">
            <w:pPr>
              <w:spacing w:line="313" w:lineRule="auto"/>
              <w:rPr>
                <w:rFonts w:ascii="Arial"/>
                <w:sz w:val="21"/>
              </w:rPr>
            </w:pPr>
          </w:p>
          <w:p w14:paraId="6049A8F5">
            <w:pPr>
              <w:pStyle w:val="6"/>
              <w:spacing w:before="58" w:line="220" w:lineRule="auto"/>
              <w:ind w:left="457"/>
              <w:rPr>
                <w:sz w:val="18"/>
                <w:szCs w:val="18"/>
              </w:rPr>
            </w:pPr>
            <w:r>
              <w:rPr>
                <w:spacing w:val="-11"/>
                <w:sz w:val="18"/>
                <w:szCs w:val="18"/>
              </w:rPr>
              <w:t>目标名称</w:t>
            </w:r>
          </w:p>
        </w:tc>
        <w:tc>
          <w:tcPr>
            <w:tcW w:w="1286" w:type="dxa"/>
            <w:vMerge w:val="restart"/>
            <w:tcBorders>
              <w:bottom w:val="nil"/>
            </w:tcBorders>
            <w:vAlign w:val="top"/>
          </w:tcPr>
          <w:p w14:paraId="0594D26C">
            <w:pPr>
              <w:spacing w:line="313" w:lineRule="auto"/>
              <w:rPr>
                <w:rFonts w:ascii="Arial"/>
                <w:sz w:val="21"/>
              </w:rPr>
            </w:pPr>
          </w:p>
          <w:p w14:paraId="27E7166E">
            <w:pPr>
              <w:spacing w:line="313" w:lineRule="auto"/>
              <w:rPr>
                <w:rFonts w:ascii="Arial"/>
                <w:sz w:val="21"/>
              </w:rPr>
            </w:pPr>
          </w:p>
          <w:p w14:paraId="244CF080">
            <w:pPr>
              <w:pStyle w:val="6"/>
              <w:spacing w:before="58" w:line="220" w:lineRule="auto"/>
              <w:ind w:left="288"/>
              <w:rPr>
                <w:sz w:val="18"/>
                <w:szCs w:val="18"/>
              </w:rPr>
            </w:pPr>
            <w:r>
              <w:rPr>
                <w:spacing w:val="-3"/>
                <w:sz w:val="18"/>
                <w:szCs w:val="18"/>
              </w:rPr>
              <w:t>一级指标</w:t>
            </w:r>
          </w:p>
        </w:tc>
        <w:tc>
          <w:tcPr>
            <w:tcW w:w="964" w:type="dxa"/>
            <w:vMerge w:val="restart"/>
            <w:tcBorders>
              <w:bottom w:val="nil"/>
            </w:tcBorders>
            <w:vAlign w:val="top"/>
          </w:tcPr>
          <w:p w14:paraId="3B737489">
            <w:pPr>
              <w:spacing w:line="313" w:lineRule="auto"/>
              <w:rPr>
                <w:rFonts w:ascii="Arial"/>
                <w:sz w:val="21"/>
              </w:rPr>
            </w:pPr>
          </w:p>
          <w:p w14:paraId="4392FA35">
            <w:pPr>
              <w:spacing w:line="313" w:lineRule="auto"/>
              <w:rPr>
                <w:rFonts w:ascii="Arial"/>
                <w:sz w:val="21"/>
              </w:rPr>
            </w:pPr>
          </w:p>
          <w:p w14:paraId="291ABA15">
            <w:pPr>
              <w:pStyle w:val="6"/>
              <w:spacing w:before="58" w:line="220" w:lineRule="auto"/>
              <w:ind w:left="127"/>
              <w:rPr>
                <w:sz w:val="18"/>
                <w:szCs w:val="18"/>
              </w:rPr>
            </w:pPr>
            <w:r>
              <w:rPr>
                <w:spacing w:val="-3"/>
                <w:sz w:val="18"/>
                <w:szCs w:val="18"/>
              </w:rPr>
              <w:t>二级指标</w:t>
            </w:r>
          </w:p>
        </w:tc>
        <w:tc>
          <w:tcPr>
            <w:tcW w:w="1643" w:type="dxa"/>
            <w:vMerge w:val="restart"/>
            <w:tcBorders>
              <w:bottom w:val="nil"/>
            </w:tcBorders>
            <w:vAlign w:val="top"/>
          </w:tcPr>
          <w:p w14:paraId="05569F32">
            <w:pPr>
              <w:spacing w:line="471" w:lineRule="auto"/>
              <w:rPr>
                <w:rFonts w:ascii="Arial"/>
                <w:sz w:val="21"/>
              </w:rPr>
            </w:pPr>
          </w:p>
          <w:p w14:paraId="419C3557">
            <w:pPr>
              <w:pStyle w:val="6"/>
              <w:spacing w:before="58" w:line="307" w:lineRule="auto"/>
              <w:ind w:left="648" w:right="638" w:hanging="2"/>
              <w:rPr>
                <w:sz w:val="18"/>
                <w:szCs w:val="18"/>
              </w:rPr>
            </w:pPr>
            <w:r>
              <w:rPr>
                <w:spacing w:val="-4"/>
                <w:sz w:val="18"/>
                <w:szCs w:val="18"/>
              </w:rPr>
              <w:t>三级</w:t>
            </w:r>
            <w:r>
              <w:rPr>
                <w:sz w:val="18"/>
                <w:szCs w:val="18"/>
              </w:rPr>
              <w:t xml:space="preserve"> </w:t>
            </w:r>
            <w:r>
              <w:rPr>
                <w:spacing w:val="-5"/>
                <w:sz w:val="18"/>
                <w:szCs w:val="18"/>
              </w:rPr>
              <w:t>指标</w:t>
            </w:r>
          </w:p>
        </w:tc>
        <w:tc>
          <w:tcPr>
            <w:tcW w:w="3276" w:type="dxa"/>
            <w:gridSpan w:val="3"/>
            <w:vAlign w:val="top"/>
          </w:tcPr>
          <w:p w14:paraId="03E93ADE">
            <w:pPr>
              <w:pStyle w:val="6"/>
              <w:spacing w:before="170" w:line="219" w:lineRule="auto"/>
              <w:ind w:left="1376"/>
              <w:rPr>
                <w:sz w:val="18"/>
                <w:szCs w:val="18"/>
              </w:rPr>
            </w:pPr>
            <w:r>
              <w:rPr>
                <w:spacing w:val="-4"/>
                <w:sz w:val="18"/>
                <w:szCs w:val="18"/>
              </w:rPr>
              <w:t>指标值</w:t>
            </w:r>
          </w:p>
        </w:tc>
        <w:tc>
          <w:tcPr>
            <w:tcW w:w="1133" w:type="dxa"/>
            <w:vMerge w:val="restart"/>
            <w:tcBorders>
              <w:bottom w:val="nil"/>
            </w:tcBorders>
            <w:vAlign w:val="top"/>
          </w:tcPr>
          <w:p w14:paraId="38B4446B">
            <w:pPr>
              <w:spacing w:line="471" w:lineRule="auto"/>
              <w:rPr>
                <w:rFonts w:ascii="Arial"/>
                <w:sz w:val="21"/>
              </w:rPr>
            </w:pPr>
          </w:p>
          <w:p w14:paraId="24F49748">
            <w:pPr>
              <w:pStyle w:val="6"/>
              <w:spacing w:before="59" w:line="306" w:lineRule="auto"/>
              <w:ind w:left="391" w:right="115" w:hanging="270"/>
              <w:rPr>
                <w:sz w:val="18"/>
                <w:szCs w:val="18"/>
              </w:rPr>
            </w:pPr>
            <w:r>
              <w:rPr>
                <w:spacing w:val="-2"/>
                <w:sz w:val="18"/>
                <w:szCs w:val="18"/>
              </w:rPr>
              <w:t>指标值确定</w:t>
            </w:r>
            <w:r>
              <w:rPr>
                <w:sz w:val="18"/>
                <w:szCs w:val="18"/>
              </w:rPr>
              <w:t xml:space="preserve"> </w:t>
            </w:r>
            <w:r>
              <w:rPr>
                <w:spacing w:val="-5"/>
                <w:sz w:val="18"/>
                <w:szCs w:val="18"/>
              </w:rPr>
              <w:t>依据</w:t>
            </w:r>
          </w:p>
        </w:tc>
      </w:tr>
      <w:tr w14:paraId="1B515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1558" w:type="dxa"/>
            <w:vMerge w:val="continue"/>
            <w:tcBorders>
              <w:top w:val="nil"/>
            </w:tcBorders>
            <w:vAlign w:val="top"/>
          </w:tcPr>
          <w:p w14:paraId="0641A45C">
            <w:pPr>
              <w:rPr>
                <w:rFonts w:ascii="Arial"/>
                <w:sz w:val="21"/>
              </w:rPr>
            </w:pPr>
          </w:p>
        </w:tc>
        <w:tc>
          <w:tcPr>
            <w:tcW w:w="1286" w:type="dxa"/>
            <w:vMerge w:val="continue"/>
            <w:tcBorders>
              <w:top w:val="nil"/>
            </w:tcBorders>
            <w:vAlign w:val="top"/>
          </w:tcPr>
          <w:p w14:paraId="0595ED5D">
            <w:pPr>
              <w:rPr>
                <w:rFonts w:ascii="Arial"/>
                <w:sz w:val="21"/>
              </w:rPr>
            </w:pPr>
          </w:p>
        </w:tc>
        <w:tc>
          <w:tcPr>
            <w:tcW w:w="964" w:type="dxa"/>
            <w:vMerge w:val="continue"/>
            <w:tcBorders>
              <w:top w:val="nil"/>
            </w:tcBorders>
            <w:vAlign w:val="top"/>
          </w:tcPr>
          <w:p w14:paraId="48AFA7BC">
            <w:pPr>
              <w:rPr>
                <w:rFonts w:ascii="Arial"/>
                <w:sz w:val="21"/>
              </w:rPr>
            </w:pPr>
          </w:p>
        </w:tc>
        <w:tc>
          <w:tcPr>
            <w:tcW w:w="1643" w:type="dxa"/>
            <w:vMerge w:val="continue"/>
            <w:tcBorders>
              <w:top w:val="nil"/>
            </w:tcBorders>
            <w:vAlign w:val="top"/>
          </w:tcPr>
          <w:p w14:paraId="01A15EFE">
            <w:pPr>
              <w:rPr>
                <w:rFonts w:ascii="Arial"/>
                <w:sz w:val="21"/>
              </w:rPr>
            </w:pPr>
          </w:p>
        </w:tc>
        <w:tc>
          <w:tcPr>
            <w:tcW w:w="1030" w:type="dxa"/>
            <w:vAlign w:val="top"/>
          </w:tcPr>
          <w:p w14:paraId="78B15E1D">
            <w:pPr>
              <w:spacing w:line="369" w:lineRule="auto"/>
              <w:rPr>
                <w:rFonts w:ascii="Arial"/>
                <w:sz w:val="21"/>
              </w:rPr>
            </w:pPr>
          </w:p>
          <w:p w14:paraId="7CB80367">
            <w:pPr>
              <w:pStyle w:val="6"/>
              <w:spacing w:before="59" w:line="219" w:lineRule="auto"/>
              <w:ind w:left="343"/>
              <w:rPr>
                <w:sz w:val="18"/>
                <w:szCs w:val="18"/>
              </w:rPr>
            </w:pPr>
            <w:r>
              <w:rPr>
                <w:spacing w:val="-5"/>
                <w:sz w:val="18"/>
                <w:szCs w:val="18"/>
              </w:rPr>
              <w:t>前年</w:t>
            </w:r>
          </w:p>
        </w:tc>
        <w:tc>
          <w:tcPr>
            <w:tcW w:w="1031" w:type="dxa"/>
            <w:vAlign w:val="top"/>
          </w:tcPr>
          <w:p w14:paraId="3389ED97">
            <w:pPr>
              <w:spacing w:line="369" w:lineRule="auto"/>
              <w:rPr>
                <w:rFonts w:ascii="Arial"/>
                <w:sz w:val="21"/>
              </w:rPr>
            </w:pPr>
          </w:p>
          <w:p w14:paraId="22D4709A">
            <w:pPr>
              <w:pStyle w:val="6"/>
              <w:spacing w:before="59" w:line="219" w:lineRule="auto"/>
              <w:ind w:left="341"/>
              <w:rPr>
                <w:sz w:val="18"/>
                <w:szCs w:val="18"/>
              </w:rPr>
            </w:pPr>
            <w:r>
              <w:rPr>
                <w:spacing w:val="-5"/>
                <w:sz w:val="18"/>
                <w:szCs w:val="18"/>
              </w:rPr>
              <w:t>上年</w:t>
            </w:r>
          </w:p>
        </w:tc>
        <w:tc>
          <w:tcPr>
            <w:tcW w:w="1215" w:type="dxa"/>
            <w:vAlign w:val="top"/>
          </w:tcPr>
          <w:p w14:paraId="35506690">
            <w:pPr>
              <w:pStyle w:val="6"/>
              <w:spacing w:before="274" w:line="307" w:lineRule="auto"/>
              <w:ind w:left="438" w:right="242" w:hanging="182"/>
              <w:rPr>
                <w:sz w:val="18"/>
                <w:szCs w:val="18"/>
              </w:rPr>
            </w:pPr>
            <w:r>
              <w:rPr>
                <w:spacing w:val="-3"/>
                <w:sz w:val="18"/>
                <w:szCs w:val="18"/>
              </w:rPr>
              <w:t>预计当年</w:t>
            </w:r>
            <w:r>
              <w:rPr>
                <w:spacing w:val="2"/>
                <w:sz w:val="18"/>
                <w:szCs w:val="18"/>
              </w:rPr>
              <w:t xml:space="preserve"> </w:t>
            </w:r>
            <w:r>
              <w:rPr>
                <w:spacing w:val="-6"/>
                <w:sz w:val="18"/>
                <w:szCs w:val="18"/>
              </w:rPr>
              <w:t>实现</w:t>
            </w:r>
          </w:p>
        </w:tc>
        <w:tc>
          <w:tcPr>
            <w:tcW w:w="1133" w:type="dxa"/>
            <w:vMerge w:val="continue"/>
            <w:tcBorders>
              <w:top w:val="nil"/>
            </w:tcBorders>
            <w:vAlign w:val="top"/>
          </w:tcPr>
          <w:p w14:paraId="3A9120B4">
            <w:pPr>
              <w:rPr>
                <w:rFonts w:ascii="Arial"/>
                <w:sz w:val="21"/>
              </w:rPr>
            </w:pPr>
          </w:p>
        </w:tc>
      </w:tr>
      <w:tr w14:paraId="37ACB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558" w:type="dxa"/>
            <w:vAlign w:val="top"/>
          </w:tcPr>
          <w:p w14:paraId="7BE9A77D">
            <w:pPr>
              <w:spacing w:line="312" w:lineRule="auto"/>
              <w:rPr>
                <w:rFonts w:ascii="Arial"/>
                <w:sz w:val="21"/>
              </w:rPr>
            </w:pPr>
          </w:p>
          <w:p w14:paraId="6CBB55F7">
            <w:pPr>
              <w:pStyle w:val="6"/>
              <w:spacing w:before="58" w:line="219" w:lineRule="auto"/>
              <w:ind w:left="422"/>
              <w:rPr>
                <w:sz w:val="18"/>
                <w:szCs w:val="18"/>
              </w:rPr>
            </w:pPr>
            <w:r>
              <w:rPr>
                <w:spacing w:val="-2"/>
                <w:sz w:val="18"/>
                <w:szCs w:val="18"/>
              </w:rPr>
              <w:t>微信粉丝</w:t>
            </w:r>
          </w:p>
        </w:tc>
        <w:tc>
          <w:tcPr>
            <w:tcW w:w="1286" w:type="dxa"/>
            <w:vAlign w:val="top"/>
          </w:tcPr>
          <w:p w14:paraId="104DF2FD">
            <w:pPr>
              <w:spacing w:line="312" w:lineRule="auto"/>
              <w:rPr>
                <w:rFonts w:ascii="Arial"/>
                <w:sz w:val="21"/>
              </w:rPr>
            </w:pPr>
          </w:p>
          <w:p w14:paraId="1CE6AF9B">
            <w:pPr>
              <w:pStyle w:val="6"/>
              <w:spacing w:before="58" w:line="219" w:lineRule="auto"/>
              <w:ind w:left="285"/>
              <w:rPr>
                <w:sz w:val="18"/>
                <w:szCs w:val="18"/>
              </w:rPr>
            </w:pPr>
            <w:r>
              <w:rPr>
                <w:spacing w:val="-2"/>
                <w:sz w:val="18"/>
                <w:szCs w:val="18"/>
              </w:rPr>
              <w:t>产出指标</w:t>
            </w:r>
          </w:p>
        </w:tc>
        <w:tc>
          <w:tcPr>
            <w:tcW w:w="964" w:type="dxa"/>
            <w:vAlign w:val="top"/>
          </w:tcPr>
          <w:p w14:paraId="2D588A28">
            <w:pPr>
              <w:spacing w:line="312" w:lineRule="auto"/>
              <w:rPr>
                <w:rFonts w:ascii="Arial"/>
                <w:sz w:val="21"/>
              </w:rPr>
            </w:pPr>
          </w:p>
          <w:p w14:paraId="73B22328">
            <w:pPr>
              <w:pStyle w:val="6"/>
              <w:spacing w:before="58" w:line="219" w:lineRule="auto"/>
              <w:ind w:left="126"/>
              <w:rPr>
                <w:sz w:val="18"/>
                <w:szCs w:val="18"/>
              </w:rPr>
            </w:pPr>
            <w:r>
              <w:rPr>
                <w:spacing w:val="-3"/>
                <w:sz w:val="18"/>
                <w:szCs w:val="18"/>
              </w:rPr>
              <w:t>数量指标</w:t>
            </w:r>
          </w:p>
        </w:tc>
        <w:tc>
          <w:tcPr>
            <w:tcW w:w="1643" w:type="dxa"/>
            <w:vAlign w:val="top"/>
          </w:tcPr>
          <w:p w14:paraId="5DADEEBD">
            <w:pPr>
              <w:spacing w:line="312" w:lineRule="auto"/>
              <w:rPr>
                <w:rFonts w:ascii="Arial"/>
                <w:sz w:val="21"/>
              </w:rPr>
            </w:pPr>
          </w:p>
          <w:p w14:paraId="00E69074">
            <w:pPr>
              <w:pStyle w:val="6"/>
              <w:spacing w:before="58" w:line="219" w:lineRule="auto"/>
              <w:ind w:left="466"/>
              <w:rPr>
                <w:sz w:val="18"/>
                <w:szCs w:val="18"/>
              </w:rPr>
            </w:pPr>
            <w:r>
              <w:rPr>
                <w:spacing w:val="-2"/>
                <w:sz w:val="18"/>
                <w:szCs w:val="18"/>
              </w:rPr>
              <w:t>微信粉丝</w:t>
            </w:r>
          </w:p>
        </w:tc>
        <w:tc>
          <w:tcPr>
            <w:tcW w:w="1030" w:type="dxa"/>
            <w:vAlign w:val="top"/>
          </w:tcPr>
          <w:p w14:paraId="4A7BFE8E">
            <w:pPr>
              <w:tabs>
                <w:tab w:val="left" w:pos="557"/>
              </w:tabs>
              <w:spacing w:before="263"/>
              <w:ind w:left="473"/>
              <w:rPr>
                <w:rFonts w:ascii="Arial"/>
                <w:sz w:val="21"/>
              </w:rPr>
            </w:pPr>
            <w:r>
              <w:rPr>
                <w:rFonts w:ascii="Arial" w:hAnsi="Arial" w:eastAsia="Arial" w:cs="Arial"/>
                <w:sz w:val="21"/>
                <w:szCs w:val="21"/>
                <w:u w:val="single" w:color="auto"/>
              </w:rPr>
              <w:tab/>
            </w:r>
          </w:p>
        </w:tc>
        <w:tc>
          <w:tcPr>
            <w:tcW w:w="1031" w:type="dxa"/>
            <w:vAlign w:val="top"/>
          </w:tcPr>
          <w:p w14:paraId="1A5250E6">
            <w:pPr>
              <w:spacing w:line="312" w:lineRule="auto"/>
              <w:rPr>
                <w:rFonts w:ascii="Arial"/>
                <w:sz w:val="21"/>
              </w:rPr>
            </w:pPr>
          </w:p>
          <w:p w14:paraId="46023BB2">
            <w:pPr>
              <w:pStyle w:val="6"/>
              <w:spacing w:before="58" w:line="220" w:lineRule="auto"/>
              <w:ind w:left="247"/>
              <w:rPr>
                <w:sz w:val="18"/>
                <w:szCs w:val="18"/>
              </w:rPr>
            </w:pPr>
            <w:r>
              <w:rPr>
                <w:spacing w:val="-6"/>
                <w:sz w:val="18"/>
                <w:szCs w:val="18"/>
              </w:rPr>
              <w:t>≥60</w:t>
            </w:r>
            <w:r>
              <w:rPr>
                <w:spacing w:val="-37"/>
                <w:sz w:val="18"/>
                <w:szCs w:val="18"/>
              </w:rPr>
              <w:t xml:space="preserve"> </w:t>
            </w:r>
            <w:r>
              <w:rPr>
                <w:spacing w:val="-6"/>
                <w:sz w:val="18"/>
                <w:szCs w:val="18"/>
              </w:rPr>
              <w:t>万</w:t>
            </w:r>
          </w:p>
        </w:tc>
        <w:tc>
          <w:tcPr>
            <w:tcW w:w="1215" w:type="dxa"/>
            <w:vAlign w:val="top"/>
          </w:tcPr>
          <w:p w14:paraId="49F5A425">
            <w:pPr>
              <w:spacing w:line="312" w:lineRule="auto"/>
              <w:rPr>
                <w:rFonts w:ascii="Arial"/>
                <w:sz w:val="21"/>
              </w:rPr>
            </w:pPr>
          </w:p>
          <w:p w14:paraId="4D7BFA1E">
            <w:pPr>
              <w:pStyle w:val="6"/>
              <w:spacing w:before="58" w:line="220" w:lineRule="auto"/>
              <w:ind w:left="339"/>
              <w:rPr>
                <w:sz w:val="18"/>
                <w:szCs w:val="18"/>
              </w:rPr>
            </w:pPr>
            <w:r>
              <w:rPr>
                <w:spacing w:val="-6"/>
                <w:sz w:val="18"/>
                <w:szCs w:val="18"/>
              </w:rPr>
              <w:t>≥65</w:t>
            </w:r>
            <w:r>
              <w:rPr>
                <w:spacing w:val="-37"/>
                <w:sz w:val="18"/>
                <w:szCs w:val="18"/>
              </w:rPr>
              <w:t xml:space="preserve"> </w:t>
            </w:r>
            <w:r>
              <w:rPr>
                <w:spacing w:val="-6"/>
                <w:sz w:val="18"/>
                <w:szCs w:val="18"/>
              </w:rPr>
              <w:t>万</w:t>
            </w:r>
          </w:p>
        </w:tc>
        <w:tc>
          <w:tcPr>
            <w:tcW w:w="1133" w:type="dxa"/>
            <w:vAlign w:val="top"/>
          </w:tcPr>
          <w:p w14:paraId="1C519EC7">
            <w:pPr>
              <w:spacing w:line="312" w:lineRule="auto"/>
              <w:rPr>
                <w:rFonts w:ascii="Arial"/>
                <w:sz w:val="21"/>
              </w:rPr>
            </w:pPr>
          </w:p>
          <w:p w14:paraId="1E6CE9FC">
            <w:pPr>
              <w:pStyle w:val="6"/>
              <w:spacing w:before="58" w:line="220" w:lineRule="auto"/>
              <w:ind w:left="210"/>
              <w:rPr>
                <w:sz w:val="18"/>
                <w:szCs w:val="18"/>
              </w:rPr>
            </w:pPr>
            <w:r>
              <w:rPr>
                <w:spacing w:val="-2"/>
                <w:sz w:val="18"/>
                <w:szCs w:val="18"/>
              </w:rPr>
              <w:t>计划标准</w:t>
            </w:r>
          </w:p>
        </w:tc>
      </w:tr>
      <w:tr w14:paraId="74F48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558" w:type="dxa"/>
            <w:vAlign w:val="top"/>
          </w:tcPr>
          <w:p w14:paraId="4BCE010B">
            <w:pPr>
              <w:pStyle w:val="6"/>
              <w:spacing w:before="216" w:line="310" w:lineRule="auto"/>
              <w:ind w:left="695" w:right="146" w:hanging="537"/>
              <w:rPr>
                <w:sz w:val="18"/>
                <w:szCs w:val="18"/>
              </w:rPr>
            </w:pPr>
            <w:r>
              <w:rPr>
                <w:spacing w:val="-2"/>
                <w:sz w:val="18"/>
                <w:szCs w:val="18"/>
              </w:rPr>
              <w:t>定点医疗机构检</w:t>
            </w:r>
            <w:r>
              <w:rPr>
                <w:spacing w:val="1"/>
                <w:sz w:val="18"/>
                <w:szCs w:val="18"/>
              </w:rPr>
              <w:t xml:space="preserve"> </w:t>
            </w:r>
            <w:r>
              <w:rPr>
                <w:sz w:val="18"/>
                <w:szCs w:val="18"/>
              </w:rPr>
              <w:t>查</w:t>
            </w:r>
          </w:p>
        </w:tc>
        <w:tc>
          <w:tcPr>
            <w:tcW w:w="1286" w:type="dxa"/>
            <w:vAlign w:val="top"/>
          </w:tcPr>
          <w:p w14:paraId="6ED25CEF">
            <w:pPr>
              <w:spacing w:line="311" w:lineRule="auto"/>
              <w:rPr>
                <w:rFonts w:ascii="Arial"/>
                <w:sz w:val="21"/>
              </w:rPr>
            </w:pPr>
          </w:p>
          <w:p w14:paraId="21BE2CDE">
            <w:pPr>
              <w:pStyle w:val="6"/>
              <w:spacing w:before="58" w:line="219" w:lineRule="auto"/>
              <w:ind w:left="285"/>
              <w:rPr>
                <w:sz w:val="18"/>
                <w:szCs w:val="18"/>
              </w:rPr>
            </w:pPr>
            <w:r>
              <w:rPr>
                <w:spacing w:val="-2"/>
                <w:sz w:val="18"/>
                <w:szCs w:val="18"/>
              </w:rPr>
              <w:t>产出指标</w:t>
            </w:r>
          </w:p>
        </w:tc>
        <w:tc>
          <w:tcPr>
            <w:tcW w:w="964" w:type="dxa"/>
            <w:vAlign w:val="top"/>
          </w:tcPr>
          <w:p w14:paraId="6B99CA21">
            <w:pPr>
              <w:spacing w:line="311" w:lineRule="auto"/>
              <w:rPr>
                <w:rFonts w:ascii="Arial"/>
                <w:sz w:val="21"/>
              </w:rPr>
            </w:pPr>
          </w:p>
          <w:p w14:paraId="16D5CA82">
            <w:pPr>
              <w:pStyle w:val="6"/>
              <w:spacing w:before="58" w:line="219" w:lineRule="auto"/>
              <w:ind w:left="126"/>
              <w:rPr>
                <w:sz w:val="18"/>
                <w:szCs w:val="18"/>
              </w:rPr>
            </w:pPr>
            <w:r>
              <w:rPr>
                <w:spacing w:val="-3"/>
                <w:sz w:val="18"/>
                <w:szCs w:val="18"/>
              </w:rPr>
              <w:t>数量指标</w:t>
            </w:r>
          </w:p>
        </w:tc>
        <w:tc>
          <w:tcPr>
            <w:tcW w:w="1643" w:type="dxa"/>
            <w:vAlign w:val="top"/>
          </w:tcPr>
          <w:p w14:paraId="7CB4035B">
            <w:pPr>
              <w:pStyle w:val="6"/>
              <w:spacing w:before="216" w:line="310" w:lineRule="auto"/>
              <w:ind w:left="736" w:right="189" w:hanging="537"/>
              <w:rPr>
                <w:sz w:val="18"/>
                <w:szCs w:val="18"/>
              </w:rPr>
            </w:pPr>
            <w:r>
              <w:rPr>
                <w:spacing w:val="-2"/>
                <w:sz w:val="18"/>
                <w:szCs w:val="18"/>
              </w:rPr>
              <w:t>定点医疗机构检</w:t>
            </w:r>
            <w:r>
              <w:rPr>
                <w:spacing w:val="1"/>
                <w:sz w:val="18"/>
                <w:szCs w:val="18"/>
              </w:rPr>
              <w:t xml:space="preserve"> </w:t>
            </w:r>
            <w:r>
              <w:rPr>
                <w:sz w:val="18"/>
                <w:szCs w:val="18"/>
              </w:rPr>
              <w:t>查</w:t>
            </w:r>
          </w:p>
        </w:tc>
        <w:tc>
          <w:tcPr>
            <w:tcW w:w="1030" w:type="dxa"/>
            <w:vAlign w:val="top"/>
          </w:tcPr>
          <w:p w14:paraId="200EC4F7">
            <w:pPr>
              <w:spacing w:line="395" w:lineRule="auto"/>
              <w:rPr>
                <w:rFonts w:ascii="Arial"/>
                <w:sz w:val="21"/>
              </w:rPr>
            </w:pPr>
          </w:p>
          <w:p w14:paraId="751366D0">
            <w:pPr>
              <w:pStyle w:val="6"/>
              <w:spacing w:before="58" w:line="122" w:lineRule="exact"/>
              <w:ind w:left="473"/>
              <w:rPr>
                <w:sz w:val="18"/>
                <w:szCs w:val="18"/>
              </w:rPr>
            </w:pPr>
            <w:r>
              <w:rPr>
                <w:position w:val="-3"/>
                <w:sz w:val="18"/>
                <w:szCs w:val="18"/>
              </w:rPr>
              <w:t>-</w:t>
            </w:r>
          </w:p>
        </w:tc>
        <w:tc>
          <w:tcPr>
            <w:tcW w:w="1031" w:type="dxa"/>
            <w:vAlign w:val="top"/>
          </w:tcPr>
          <w:p w14:paraId="4BC8069F">
            <w:pPr>
              <w:spacing w:line="311" w:lineRule="auto"/>
              <w:rPr>
                <w:rFonts w:ascii="Arial"/>
                <w:sz w:val="21"/>
              </w:rPr>
            </w:pPr>
          </w:p>
          <w:p w14:paraId="29ABE2B5">
            <w:pPr>
              <w:pStyle w:val="6"/>
              <w:spacing w:before="58" w:line="220" w:lineRule="auto"/>
              <w:ind w:left="247"/>
              <w:rPr>
                <w:sz w:val="18"/>
                <w:szCs w:val="18"/>
              </w:rPr>
            </w:pPr>
            <w:r>
              <w:rPr>
                <w:spacing w:val="-6"/>
                <w:sz w:val="18"/>
                <w:szCs w:val="18"/>
              </w:rPr>
              <w:t>≥43</w:t>
            </w:r>
            <w:r>
              <w:rPr>
                <w:spacing w:val="-40"/>
                <w:sz w:val="18"/>
                <w:szCs w:val="18"/>
              </w:rPr>
              <w:t xml:space="preserve"> </w:t>
            </w:r>
            <w:r>
              <w:rPr>
                <w:spacing w:val="-6"/>
                <w:sz w:val="18"/>
                <w:szCs w:val="18"/>
              </w:rPr>
              <w:t>家</w:t>
            </w:r>
          </w:p>
        </w:tc>
        <w:tc>
          <w:tcPr>
            <w:tcW w:w="1215" w:type="dxa"/>
            <w:vAlign w:val="top"/>
          </w:tcPr>
          <w:p w14:paraId="68850A79">
            <w:pPr>
              <w:spacing w:line="311" w:lineRule="auto"/>
              <w:rPr>
                <w:rFonts w:ascii="Arial"/>
                <w:sz w:val="21"/>
              </w:rPr>
            </w:pPr>
          </w:p>
          <w:p w14:paraId="18BDB582">
            <w:pPr>
              <w:pStyle w:val="6"/>
              <w:spacing w:before="58" w:line="220" w:lineRule="auto"/>
              <w:ind w:left="339"/>
              <w:rPr>
                <w:sz w:val="18"/>
                <w:szCs w:val="18"/>
              </w:rPr>
            </w:pPr>
            <w:r>
              <w:rPr>
                <w:spacing w:val="-6"/>
                <w:sz w:val="18"/>
                <w:szCs w:val="18"/>
              </w:rPr>
              <w:t>≥43</w:t>
            </w:r>
            <w:r>
              <w:rPr>
                <w:spacing w:val="-40"/>
                <w:sz w:val="18"/>
                <w:szCs w:val="18"/>
              </w:rPr>
              <w:t xml:space="preserve"> </w:t>
            </w:r>
            <w:r>
              <w:rPr>
                <w:spacing w:val="-6"/>
                <w:sz w:val="18"/>
                <w:szCs w:val="18"/>
              </w:rPr>
              <w:t>家</w:t>
            </w:r>
          </w:p>
        </w:tc>
        <w:tc>
          <w:tcPr>
            <w:tcW w:w="1133" w:type="dxa"/>
            <w:vAlign w:val="top"/>
          </w:tcPr>
          <w:p w14:paraId="3FCC3DD6">
            <w:pPr>
              <w:spacing w:line="311" w:lineRule="auto"/>
              <w:rPr>
                <w:rFonts w:ascii="Arial"/>
                <w:sz w:val="21"/>
              </w:rPr>
            </w:pPr>
          </w:p>
          <w:p w14:paraId="45ECEA3E">
            <w:pPr>
              <w:pStyle w:val="6"/>
              <w:spacing w:before="58" w:line="220" w:lineRule="auto"/>
              <w:ind w:left="210"/>
              <w:rPr>
                <w:sz w:val="18"/>
                <w:szCs w:val="18"/>
              </w:rPr>
            </w:pPr>
            <w:r>
              <w:rPr>
                <w:spacing w:val="-2"/>
                <w:sz w:val="18"/>
                <w:szCs w:val="18"/>
              </w:rPr>
              <w:t>计划标准</w:t>
            </w:r>
          </w:p>
        </w:tc>
      </w:tr>
      <w:tr w14:paraId="3EDB5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558" w:type="dxa"/>
            <w:vAlign w:val="top"/>
          </w:tcPr>
          <w:p w14:paraId="6B70BA3A">
            <w:pPr>
              <w:pStyle w:val="6"/>
              <w:spacing w:before="217" w:line="310" w:lineRule="auto"/>
              <w:ind w:left="695" w:right="146" w:hanging="537"/>
              <w:rPr>
                <w:sz w:val="18"/>
                <w:szCs w:val="18"/>
              </w:rPr>
            </w:pPr>
            <w:r>
              <w:rPr>
                <w:spacing w:val="-2"/>
                <w:sz w:val="18"/>
                <w:szCs w:val="18"/>
              </w:rPr>
              <w:t>定点药店监督检</w:t>
            </w:r>
            <w:r>
              <w:rPr>
                <w:spacing w:val="1"/>
                <w:sz w:val="18"/>
                <w:szCs w:val="18"/>
              </w:rPr>
              <w:t xml:space="preserve"> </w:t>
            </w:r>
            <w:r>
              <w:rPr>
                <w:sz w:val="18"/>
                <w:szCs w:val="18"/>
              </w:rPr>
              <w:t>查</w:t>
            </w:r>
          </w:p>
        </w:tc>
        <w:tc>
          <w:tcPr>
            <w:tcW w:w="1286" w:type="dxa"/>
            <w:vAlign w:val="top"/>
          </w:tcPr>
          <w:p w14:paraId="7B8FE6C5">
            <w:pPr>
              <w:spacing w:line="312" w:lineRule="auto"/>
              <w:rPr>
                <w:rFonts w:ascii="Arial"/>
                <w:sz w:val="21"/>
              </w:rPr>
            </w:pPr>
          </w:p>
          <w:p w14:paraId="6BAEBF8B">
            <w:pPr>
              <w:pStyle w:val="6"/>
              <w:spacing w:before="59" w:line="219" w:lineRule="auto"/>
              <w:ind w:left="285"/>
              <w:rPr>
                <w:sz w:val="18"/>
                <w:szCs w:val="18"/>
              </w:rPr>
            </w:pPr>
            <w:r>
              <w:rPr>
                <w:spacing w:val="-2"/>
                <w:sz w:val="18"/>
                <w:szCs w:val="18"/>
              </w:rPr>
              <w:t>产出指标</w:t>
            </w:r>
          </w:p>
        </w:tc>
        <w:tc>
          <w:tcPr>
            <w:tcW w:w="964" w:type="dxa"/>
            <w:vAlign w:val="top"/>
          </w:tcPr>
          <w:p w14:paraId="4C90BB30">
            <w:pPr>
              <w:spacing w:line="312" w:lineRule="auto"/>
              <w:rPr>
                <w:rFonts w:ascii="Arial"/>
                <w:sz w:val="21"/>
              </w:rPr>
            </w:pPr>
          </w:p>
          <w:p w14:paraId="195714A6">
            <w:pPr>
              <w:pStyle w:val="6"/>
              <w:spacing w:before="59" w:line="219" w:lineRule="auto"/>
              <w:ind w:left="126"/>
              <w:rPr>
                <w:sz w:val="18"/>
                <w:szCs w:val="18"/>
              </w:rPr>
            </w:pPr>
            <w:r>
              <w:rPr>
                <w:spacing w:val="-3"/>
                <w:sz w:val="18"/>
                <w:szCs w:val="18"/>
              </w:rPr>
              <w:t>数量指标</w:t>
            </w:r>
          </w:p>
        </w:tc>
        <w:tc>
          <w:tcPr>
            <w:tcW w:w="1643" w:type="dxa"/>
            <w:vAlign w:val="top"/>
          </w:tcPr>
          <w:p w14:paraId="12453DDC">
            <w:pPr>
              <w:pStyle w:val="6"/>
              <w:spacing w:before="217" w:line="310" w:lineRule="auto"/>
              <w:ind w:left="736" w:right="189" w:hanging="537"/>
              <w:rPr>
                <w:sz w:val="18"/>
                <w:szCs w:val="18"/>
              </w:rPr>
            </w:pPr>
            <w:r>
              <w:rPr>
                <w:spacing w:val="-2"/>
                <w:sz w:val="18"/>
                <w:szCs w:val="18"/>
              </w:rPr>
              <w:t>定点药店监督检</w:t>
            </w:r>
            <w:r>
              <w:rPr>
                <w:spacing w:val="1"/>
                <w:sz w:val="18"/>
                <w:szCs w:val="18"/>
              </w:rPr>
              <w:t xml:space="preserve"> </w:t>
            </w:r>
            <w:r>
              <w:rPr>
                <w:sz w:val="18"/>
                <w:szCs w:val="18"/>
              </w:rPr>
              <w:t>查</w:t>
            </w:r>
          </w:p>
        </w:tc>
        <w:tc>
          <w:tcPr>
            <w:tcW w:w="1030" w:type="dxa"/>
            <w:vAlign w:val="top"/>
          </w:tcPr>
          <w:p w14:paraId="069C42CA">
            <w:pPr>
              <w:tabs>
                <w:tab w:val="left" w:pos="557"/>
              </w:tabs>
              <w:spacing w:before="264"/>
              <w:ind w:left="473"/>
              <w:rPr>
                <w:rFonts w:ascii="Arial"/>
                <w:sz w:val="21"/>
              </w:rPr>
            </w:pPr>
            <w:r>
              <w:rPr>
                <w:rFonts w:ascii="Arial" w:hAnsi="Arial" w:eastAsia="Arial" w:cs="Arial"/>
                <w:sz w:val="21"/>
                <w:szCs w:val="21"/>
                <w:u w:val="single" w:color="auto"/>
              </w:rPr>
              <w:tab/>
            </w:r>
          </w:p>
        </w:tc>
        <w:tc>
          <w:tcPr>
            <w:tcW w:w="1031" w:type="dxa"/>
            <w:vAlign w:val="top"/>
          </w:tcPr>
          <w:p w14:paraId="5ED4651B">
            <w:pPr>
              <w:spacing w:line="312" w:lineRule="auto"/>
              <w:rPr>
                <w:rFonts w:ascii="Arial"/>
                <w:sz w:val="21"/>
              </w:rPr>
            </w:pPr>
          </w:p>
          <w:p w14:paraId="264D45BB">
            <w:pPr>
              <w:pStyle w:val="6"/>
              <w:spacing w:before="59" w:line="220" w:lineRule="auto"/>
              <w:ind w:left="247"/>
              <w:rPr>
                <w:sz w:val="18"/>
                <w:szCs w:val="18"/>
              </w:rPr>
            </w:pPr>
            <w:r>
              <w:rPr>
                <w:spacing w:val="-6"/>
                <w:sz w:val="18"/>
                <w:szCs w:val="18"/>
              </w:rPr>
              <w:t>≥29</w:t>
            </w:r>
            <w:r>
              <w:rPr>
                <w:spacing w:val="-40"/>
                <w:sz w:val="18"/>
                <w:szCs w:val="18"/>
              </w:rPr>
              <w:t xml:space="preserve"> </w:t>
            </w:r>
            <w:r>
              <w:rPr>
                <w:spacing w:val="-6"/>
                <w:sz w:val="18"/>
                <w:szCs w:val="18"/>
              </w:rPr>
              <w:t>家</w:t>
            </w:r>
          </w:p>
        </w:tc>
        <w:tc>
          <w:tcPr>
            <w:tcW w:w="1215" w:type="dxa"/>
            <w:vAlign w:val="top"/>
          </w:tcPr>
          <w:p w14:paraId="52237EF3">
            <w:pPr>
              <w:spacing w:line="312" w:lineRule="auto"/>
              <w:rPr>
                <w:rFonts w:ascii="Arial"/>
                <w:sz w:val="21"/>
              </w:rPr>
            </w:pPr>
          </w:p>
          <w:p w14:paraId="3E656116">
            <w:pPr>
              <w:pStyle w:val="6"/>
              <w:spacing w:before="59" w:line="220" w:lineRule="auto"/>
              <w:ind w:left="339"/>
              <w:rPr>
                <w:sz w:val="18"/>
                <w:szCs w:val="18"/>
              </w:rPr>
            </w:pPr>
            <w:r>
              <w:rPr>
                <w:spacing w:val="-6"/>
                <w:sz w:val="18"/>
                <w:szCs w:val="18"/>
              </w:rPr>
              <w:t>≥29</w:t>
            </w:r>
            <w:r>
              <w:rPr>
                <w:spacing w:val="-40"/>
                <w:sz w:val="18"/>
                <w:szCs w:val="18"/>
              </w:rPr>
              <w:t xml:space="preserve"> </w:t>
            </w:r>
            <w:r>
              <w:rPr>
                <w:spacing w:val="-6"/>
                <w:sz w:val="18"/>
                <w:szCs w:val="18"/>
              </w:rPr>
              <w:t>家</w:t>
            </w:r>
          </w:p>
        </w:tc>
        <w:tc>
          <w:tcPr>
            <w:tcW w:w="1133" w:type="dxa"/>
            <w:vAlign w:val="top"/>
          </w:tcPr>
          <w:p w14:paraId="1EAB42C9">
            <w:pPr>
              <w:spacing w:line="312" w:lineRule="auto"/>
              <w:rPr>
                <w:rFonts w:ascii="Arial"/>
                <w:sz w:val="21"/>
              </w:rPr>
            </w:pPr>
          </w:p>
          <w:p w14:paraId="3253F846">
            <w:pPr>
              <w:pStyle w:val="6"/>
              <w:spacing w:before="59" w:line="220" w:lineRule="auto"/>
              <w:ind w:left="210"/>
              <w:rPr>
                <w:sz w:val="18"/>
                <w:szCs w:val="18"/>
              </w:rPr>
            </w:pPr>
            <w:r>
              <w:rPr>
                <w:spacing w:val="-2"/>
                <w:sz w:val="18"/>
                <w:szCs w:val="18"/>
              </w:rPr>
              <w:t>计划标准</w:t>
            </w:r>
          </w:p>
        </w:tc>
      </w:tr>
      <w:tr w14:paraId="3261D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58" w:type="dxa"/>
            <w:vAlign w:val="top"/>
          </w:tcPr>
          <w:p w14:paraId="10DC945D">
            <w:pPr>
              <w:pStyle w:val="6"/>
              <w:spacing w:before="71" w:line="219" w:lineRule="auto"/>
              <w:ind w:left="153"/>
              <w:rPr>
                <w:sz w:val="18"/>
                <w:szCs w:val="18"/>
              </w:rPr>
            </w:pPr>
            <w:r>
              <w:rPr>
                <w:spacing w:val="-1"/>
                <w:sz w:val="18"/>
                <w:szCs w:val="18"/>
              </w:rPr>
              <w:t>在新闻媒体开设</w:t>
            </w:r>
          </w:p>
          <w:p w14:paraId="6E048A61">
            <w:pPr>
              <w:pStyle w:val="6"/>
              <w:spacing w:before="98" w:line="220" w:lineRule="auto"/>
              <w:ind w:left="155"/>
              <w:rPr>
                <w:sz w:val="18"/>
                <w:szCs w:val="18"/>
              </w:rPr>
            </w:pPr>
            <w:r>
              <w:rPr>
                <w:spacing w:val="-2"/>
                <w:sz w:val="18"/>
                <w:szCs w:val="18"/>
              </w:rPr>
              <w:t>武汉医保政策宣</w:t>
            </w:r>
          </w:p>
          <w:p w14:paraId="0F27EC0B">
            <w:pPr>
              <w:pStyle w:val="6"/>
              <w:spacing w:before="97" w:line="219" w:lineRule="auto"/>
              <w:ind w:left="332"/>
              <w:rPr>
                <w:sz w:val="18"/>
                <w:szCs w:val="18"/>
              </w:rPr>
            </w:pPr>
            <w:r>
              <w:rPr>
                <w:spacing w:val="-2"/>
                <w:sz w:val="18"/>
                <w:szCs w:val="18"/>
              </w:rPr>
              <w:t>传固定专栏</w:t>
            </w:r>
          </w:p>
        </w:tc>
        <w:tc>
          <w:tcPr>
            <w:tcW w:w="1286" w:type="dxa"/>
            <w:vAlign w:val="top"/>
          </w:tcPr>
          <w:p w14:paraId="550ECAA4">
            <w:pPr>
              <w:spacing w:line="323" w:lineRule="auto"/>
              <w:rPr>
                <w:rFonts w:ascii="Arial"/>
                <w:sz w:val="21"/>
              </w:rPr>
            </w:pPr>
          </w:p>
          <w:p w14:paraId="4FBEAC2B">
            <w:pPr>
              <w:pStyle w:val="6"/>
              <w:spacing w:before="59" w:line="219" w:lineRule="auto"/>
              <w:ind w:left="285"/>
              <w:rPr>
                <w:sz w:val="18"/>
                <w:szCs w:val="18"/>
              </w:rPr>
            </w:pPr>
            <w:r>
              <w:rPr>
                <w:spacing w:val="-2"/>
                <w:sz w:val="18"/>
                <w:szCs w:val="18"/>
              </w:rPr>
              <w:t>产出指标</w:t>
            </w:r>
          </w:p>
        </w:tc>
        <w:tc>
          <w:tcPr>
            <w:tcW w:w="964" w:type="dxa"/>
            <w:vAlign w:val="top"/>
          </w:tcPr>
          <w:p w14:paraId="7B7168C4">
            <w:pPr>
              <w:spacing w:line="323" w:lineRule="auto"/>
              <w:rPr>
                <w:rFonts w:ascii="Arial"/>
                <w:sz w:val="21"/>
              </w:rPr>
            </w:pPr>
          </w:p>
          <w:p w14:paraId="4A5701F8">
            <w:pPr>
              <w:pStyle w:val="6"/>
              <w:spacing w:before="59" w:line="219" w:lineRule="auto"/>
              <w:ind w:left="126"/>
              <w:rPr>
                <w:sz w:val="18"/>
                <w:szCs w:val="18"/>
              </w:rPr>
            </w:pPr>
            <w:r>
              <w:rPr>
                <w:spacing w:val="-3"/>
                <w:sz w:val="18"/>
                <w:szCs w:val="18"/>
              </w:rPr>
              <w:t>数量指标</w:t>
            </w:r>
          </w:p>
        </w:tc>
        <w:tc>
          <w:tcPr>
            <w:tcW w:w="1643" w:type="dxa"/>
            <w:vAlign w:val="top"/>
          </w:tcPr>
          <w:p w14:paraId="26B9E585">
            <w:pPr>
              <w:pStyle w:val="6"/>
              <w:spacing w:before="71" w:line="219" w:lineRule="auto"/>
              <w:ind w:left="194"/>
              <w:rPr>
                <w:sz w:val="18"/>
                <w:szCs w:val="18"/>
              </w:rPr>
            </w:pPr>
            <w:r>
              <w:rPr>
                <w:spacing w:val="-1"/>
                <w:sz w:val="18"/>
                <w:szCs w:val="18"/>
              </w:rPr>
              <w:t>在新闻媒体开设</w:t>
            </w:r>
          </w:p>
          <w:p w14:paraId="006775A1">
            <w:pPr>
              <w:pStyle w:val="6"/>
              <w:spacing w:before="98" w:line="220" w:lineRule="auto"/>
              <w:ind w:left="197"/>
              <w:rPr>
                <w:sz w:val="18"/>
                <w:szCs w:val="18"/>
              </w:rPr>
            </w:pPr>
            <w:r>
              <w:rPr>
                <w:spacing w:val="-2"/>
                <w:sz w:val="18"/>
                <w:szCs w:val="18"/>
              </w:rPr>
              <w:t>武汉医保政策宣</w:t>
            </w:r>
          </w:p>
          <w:p w14:paraId="32927967">
            <w:pPr>
              <w:pStyle w:val="6"/>
              <w:spacing w:before="97" w:line="219" w:lineRule="auto"/>
              <w:ind w:left="373"/>
              <w:rPr>
                <w:sz w:val="18"/>
                <w:szCs w:val="18"/>
              </w:rPr>
            </w:pPr>
            <w:r>
              <w:rPr>
                <w:spacing w:val="-2"/>
                <w:sz w:val="18"/>
                <w:szCs w:val="18"/>
              </w:rPr>
              <w:t>传固定专栏</w:t>
            </w:r>
          </w:p>
        </w:tc>
        <w:tc>
          <w:tcPr>
            <w:tcW w:w="1030" w:type="dxa"/>
            <w:vAlign w:val="top"/>
          </w:tcPr>
          <w:p w14:paraId="2FE2A2A1">
            <w:pPr>
              <w:spacing w:line="407" w:lineRule="auto"/>
              <w:rPr>
                <w:rFonts w:ascii="Arial"/>
                <w:sz w:val="21"/>
              </w:rPr>
            </w:pPr>
          </w:p>
          <w:p w14:paraId="4C0C3255">
            <w:pPr>
              <w:pStyle w:val="6"/>
              <w:spacing w:before="59" w:line="122" w:lineRule="exact"/>
              <w:ind w:left="473"/>
              <w:rPr>
                <w:sz w:val="18"/>
                <w:szCs w:val="18"/>
              </w:rPr>
            </w:pPr>
            <w:r>
              <w:rPr>
                <w:position w:val="-3"/>
                <w:sz w:val="18"/>
                <w:szCs w:val="18"/>
              </w:rPr>
              <w:t>-</w:t>
            </w:r>
          </w:p>
        </w:tc>
        <w:tc>
          <w:tcPr>
            <w:tcW w:w="1031" w:type="dxa"/>
            <w:vAlign w:val="top"/>
          </w:tcPr>
          <w:p w14:paraId="203DB8CD">
            <w:pPr>
              <w:spacing w:line="323" w:lineRule="auto"/>
              <w:rPr>
                <w:rFonts w:ascii="Arial"/>
                <w:sz w:val="21"/>
              </w:rPr>
            </w:pPr>
          </w:p>
          <w:p w14:paraId="273E97B5">
            <w:pPr>
              <w:pStyle w:val="6"/>
              <w:spacing w:before="59" w:line="219" w:lineRule="auto"/>
              <w:ind w:left="377"/>
              <w:rPr>
                <w:sz w:val="18"/>
                <w:szCs w:val="18"/>
              </w:rPr>
            </w:pPr>
            <w:r>
              <w:rPr>
                <w:spacing w:val="-11"/>
                <w:sz w:val="18"/>
                <w:szCs w:val="18"/>
              </w:rPr>
              <w:t>1</w:t>
            </w:r>
            <w:r>
              <w:rPr>
                <w:spacing w:val="-38"/>
                <w:sz w:val="18"/>
                <w:szCs w:val="18"/>
              </w:rPr>
              <w:t xml:space="preserve"> </w:t>
            </w:r>
            <w:r>
              <w:rPr>
                <w:spacing w:val="-11"/>
                <w:sz w:val="18"/>
                <w:szCs w:val="18"/>
              </w:rPr>
              <w:t>个</w:t>
            </w:r>
          </w:p>
        </w:tc>
        <w:tc>
          <w:tcPr>
            <w:tcW w:w="1215" w:type="dxa"/>
            <w:vAlign w:val="top"/>
          </w:tcPr>
          <w:p w14:paraId="59AF42DD">
            <w:pPr>
              <w:spacing w:line="323" w:lineRule="auto"/>
              <w:rPr>
                <w:rFonts w:ascii="Arial"/>
                <w:sz w:val="21"/>
              </w:rPr>
            </w:pPr>
          </w:p>
          <w:p w14:paraId="2FF180D0">
            <w:pPr>
              <w:pStyle w:val="6"/>
              <w:spacing w:before="59" w:line="219" w:lineRule="auto"/>
              <w:ind w:left="378"/>
              <w:rPr>
                <w:sz w:val="18"/>
                <w:szCs w:val="18"/>
              </w:rPr>
            </w:pPr>
            <w:r>
              <w:rPr>
                <w:spacing w:val="-6"/>
                <w:sz w:val="18"/>
                <w:szCs w:val="18"/>
              </w:rPr>
              <w:t>1-2</w:t>
            </w:r>
            <w:r>
              <w:rPr>
                <w:spacing w:val="-34"/>
                <w:sz w:val="18"/>
                <w:szCs w:val="18"/>
              </w:rPr>
              <w:t xml:space="preserve"> </w:t>
            </w:r>
            <w:r>
              <w:rPr>
                <w:spacing w:val="-6"/>
                <w:sz w:val="18"/>
                <w:szCs w:val="18"/>
              </w:rPr>
              <w:t>个</w:t>
            </w:r>
          </w:p>
        </w:tc>
        <w:tc>
          <w:tcPr>
            <w:tcW w:w="1133" w:type="dxa"/>
            <w:vAlign w:val="top"/>
          </w:tcPr>
          <w:p w14:paraId="0A9DBD5D">
            <w:pPr>
              <w:spacing w:line="323" w:lineRule="auto"/>
              <w:rPr>
                <w:rFonts w:ascii="Arial"/>
                <w:sz w:val="21"/>
              </w:rPr>
            </w:pPr>
          </w:p>
          <w:p w14:paraId="32351FC5">
            <w:pPr>
              <w:pStyle w:val="6"/>
              <w:spacing w:before="59" w:line="220" w:lineRule="auto"/>
              <w:ind w:left="210"/>
              <w:rPr>
                <w:sz w:val="18"/>
                <w:szCs w:val="18"/>
              </w:rPr>
            </w:pPr>
            <w:r>
              <w:rPr>
                <w:spacing w:val="-2"/>
                <w:sz w:val="18"/>
                <w:szCs w:val="18"/>
              </w:rPr>
              <w:t>计划标准</w:t>
            </w:r>
          </w:p>
        </w:tc>
      </w:tr>
      <w:tr w14:paraId="31D05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58" w:type="dxa"/>
            <w:vAlign w:val="top"/>
          </w:tcPr>
          <w:p w14:paraId="4B7B104F">
            <w:pPr>
              <w:pStyle w:val="6"/>
              <w:spacing w:before="71" w:line="294" w:lineRule="auto"/>
              <w:ind w:left="116" w:right="184" w:firstLine="1"/>
              <w:jc w:val="both"/>
              <w:rPr>
                <w:sz w:val="18"/>
                <w:szCs w:val="18"/>
              </w:rPr>
            </w:pPr>
            <w:r>
              <w:rPr>
                <w:spacing w:val="-2"/>
                <w:sz w:val="18"/>
                <w:szCs w:val="18"/>
              </w:rPr>
              <w:t>打击欺诈骗保发</w:t>
            </w:r>
            <w:r>
              <w:rPr>
                <w:spacing w:val="3"/>
                <w:sz w:val="18"/>
                <w:szCs w:val="18"/>
              </w:rPr>
              <w:t xml:space="preserve"> </w:t>
            </w:r>
            <w:r>
              <w:rPr>
                <w:spacing w:val="-2"/>
                <w:sz w:val="18"/>
                <w:szCs w:val="18"/>
              </w:rPr>
              <w:t>现问题查处办结</w:t>
            </w:r>
            <w:r>
              <w:rPr>
                <w:spacing w:val="4"/>
                <w:sz w:val="18"/>
                <w:szCs w:val="18"/>
              </w:rPr>
              <w:t xml:space="preserve"> </w:t>
            </w:r>
            <w:r>
              <w:rPr>
                <w:sz w:val="18"/>
                <w:szCs w:val="18"/>
              </w:rPr>
              <w:t>率</w:t>
            </w:r>
          </w:p>
        </w:tc>
        <w:tc>
          <w:tcPr>
            <w:tcW w:w="1286" w:type="dxa"/>
            <w:vAlign w:val="top"/>
          </w:tcPr>
          <w:p w14:paraId="0AC3B6DB">
            <w:pPr>
              <w:spacing w:line="323" w:lineRule="auto"/>
              <w:rPr>
                <w:rFonts w:ascii="Arial"/>
                <w:sz w:val="21"/>
              </w:rPr>
            </w:pPr>
          </w:p>
          <w:p w14:paraId="19649A93">
            <w:pPr>
              <w:pStyle w:val="6"/>
              <w:spacing w:before="58" w:line="219" w:lineRule="auto"/>
              <w:ind w:left="285"/>
              <w:rPr>
                <w:sz w:val="18"/>
                <w:szCs w:val="18"/>
              </w:rPr>
            </w:pPr>
            <w:r>
              <w:rPr>
                <w:spacing w:val="-2"/>
                <w:sz w:val="18"/>
                <w:szCs w:val="18"/>
              </w:rPr>
              <w:t>产出指标</w:t>
            </w:r>
          </w:p>
        </w:tc>
        <w:tc>
          <w:tcPr>
            <w:tcW w:w="964" w:type="dxa"/>
            <w:vAlign w:val="top"/>
          </w:tcPr>
          <w:p w14:paraId="366FE83C">
            <w:pPr>
              <w:spacing w:line="323" w:lineRule="auto"/>
              <w:rPr>
                <w:rFonts w:ascii="Arial"/>
                <w:sz w:val="21"/>
              </w:rPr>
            </w:pPr>
          </w:p>
          <w:p w14:paraId="1238C479">
            <w:pPr>
              <w:pStyle w:val="6"/>
              <w:spacing w:before="58" w:line="220" w:lineRule="auto"/>
              <w:ind w:left="125"/>
              <w:rPr>
                <w:sz w:val="18"/>
                <w:szCs w:val="18"/>
              </w:rPr>
            </w:pPr>
            <w:r>
              <w:rPr>
                <w:spacing w:val="-2"/>
                <w:sz w:val="18"/>
                <w:szCs w:val="18"/>
              </w:rPr>
              <w:t>质量指标</w:t>
            </w:r>
          </w:p>
        </w:tc>
        <w:tc>
          <w:tcPr>
            <w:tcW w:w="1643" w:type="dxa"/>
            <w:vAlign w:val="top"/>
          </w:tcPr>
          <w:p w14:paraId="2D175BE9">
            <w:pPr>
              <w:pStyle w:val="6"/>
              <w:spacing w:before="71" w:line="294" w:lineRule="auto"/>
              <w:ind w:left="112" w:right="273" w:firstLine="1"/>
              <w:jc w:val="both"/>
              <w:rPr>
                <w:sz w:val="18"/>
                <w:szCs w:val="18"/>
              </w:rPr>
            </w:pPr>
            <w:r>
              <w:rPr>
                <w:spacing w:val="-2"/>
                <w:sz w:val="18"/>
                <w:szCs w:val="18"/>
              </w:rPr>
              <w:t>打击欺诈骗保发</w:t>
            </w:r>
            <w:r>
              <w:rPr>
                <w:spacing w:val="3"/>
                <w:sz w:val="18"/>
                <w:szCs w:val="18"/>
              </w:rPr>
              <w:t xml:space="preserve"> </w:t>
            </w:r>
            <w:r>
              <w:rPr>
                <w:spacing w:val="-2"/>
                <w:sz w:val="18"/>
                <w:szCs w:val="18"/>
              </w:rPr>
              <w:t>现问题查处办结</w:t>
            </w:r>
            <w:r>
              <w:rPr>
                <w:spacing w:val="4"/>
                <w:sz w:val="18"/>
                <w:szCs w:val="18"/>
              </w:rPr>
              <w:t xml:space="preserve"> </w:t>
            </w:r>
            <w:r>
              <w:rPr>
                <w:sz w:val="18"/>
                <w:szCs w:val="18"/>
              </w:rPr>
              <w:t>率</w:t>
            </w:r>
          </w:p>
        </w:tc>
        <w:tc>
          <w:tcPr>
            <w:tcW w:w="1030" w:type="dxa"/>
            <w:vAlign w:val="top"/>
          </w:tcPr>
          <w:p w14:paraId="6D94BE8F">
            <w:pPr>
              <w:spacing w:line="322" w:lineRule="auto"/>
              <w:rPr>
                <w:rFonts w:ascii="Arial"/>
                <w:sz w:val="21"/>
              </w:rPr>
            </w:pPr>
          </w:p>
          <w:p w14:paraId="484FF541">
            <w:pPr>
              <w:pStyle w:val="6"/>
              <w:spacing w:before="59"/>
              <w:ind w:left="353"/>
              <w:rPr>
                <w:sz w:val="18"/>
                <w:szCs w:val="18"/>
              </w:rPr>
            </w:pPr>
            <w:r>
              <w:rPr>
                <w:spacing w:val="-5"/>
                <w:sz w:val="18"/>
                <w:szCs w:val="18"/>
              </w:rPr>
              <w:t>100%</w:t>
            </w:r>
          </w:p>
        </w:tc>
        <w:tc>
          <w:tcPr>
            <w:tcW w:w="1031" w:type="dxa"/>
            <w:vAlign w:val="top"/>
          </w:tcPr>
          <w:p w14:paraId="1250BF0C">
            <w:pPr>
              <w:spacing w:line="322" w:lineRule="auto"/>
              <w:rPr>
                <w:rFonts w:ascii="Arial"/>
                <w:sz w:val="21"/>
              </w:rPr>
            </w:pPr>
          </w:p>
          <w:p w14:paraId="728DF9F7">
            <w:pPr>
              <w:pStyle w:val="6"/>
              <w:spacing w:before="59"/>
              <w:ind w:left="353"/>
              <w:rPr>
                <w:sz w:val="18"/>
                <w:szCs w:val="18"/>
              </w:rPr>
            </w:pPr>
            <w:r>
              <w:rPr>
                <w:spacing w:val="-5"/>
                <w:sz w:val="18"/>
                <w:szCs w:val="18"/>
              </w:rPr>
              <w:t>100%</w:t>
            </w:r>
          </w:p>
        </w:tc>
        <w:tc>
          <w:tcPr>
            <w:tcW w:w="1215" w:type="dxa"/>
            <w:vAlign w:val="top"/>
          </w:tcPr>
          <w:p w14:paraId="1DCBE31D">
            <w:pPr>
              <w:spacing w:line="322" w:lineRule="auto"/>
              <w:rPr>
                <w:rFonts w:ascii="Arial"/>
                <w:sz w:val="21"/>
              </w:rPr>
            </w:pPr>
          </w:p>
          <w:p w14:paraId="6DBB0478">
            <w:pPr>
              <w:pStyle w:val="6"/>
              <w:spacing w:before="59"/>
              <w:ind w:left="447"/>
              <w:rPr>
                <w:sz w:val="18"/>
                <w:szCs w:val="18"/>
              </w:rPr>
            </w:pPr>
            <w:r>
              <w:rPr>
                <w:spacing w:val="-5"/>
                <w:sz w:val="18"/>
                <w:szCs w:val="18"/>
              </w:rPr>
              <w:t>100%</w:t>
            </w:r>
          </w:p>
        </w:tc>
        <w:tc>
          <w:tcPr>
            <w:tcW w:w="1133" w:type="dxa"/>
            <w:vAlign w:val="top"/>
          </w:tcPr>
          <w:p w14:paraId="0CFF54CA">
            <w:pPr>
              <w:spacing w:line="323" w:lineRule="auto"/>
              <w:rPr>
                <w:rFonts w:ascii="Arial"/>
                <w:sz w:val="21"/>
              </w:rPr>
            </w:pPr>
          </w:p>
          <w:p w14:paraId="2F98287E">
            <w:pPr>
              <w:pStyle w:val="6"/>
              <w:spacing w:before="58" w:line="220" w:lineRule="auto"/>
              <w:ind w:left="210"/>
              <w:rPr>
                <w:sz w:val="18"/>
                <w:szCs w:val="18"/>
              </w:rPr>
            </w:pPr>
            <w:r>
              <w:rPr>
                <w:spacing w:val="-2"/>
                <w:sz w:val="18"/>
                <w:szCs w:val="18"/>
              </w:rPr>
              <w:t>计划标准</w:t>
            </w:r>
          </w:p>
        </w:tc>
      </w:tr>
      <w:tr w14:paraId="41B5B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558" w:type="dxa"/>
            <w:vAlign w:val="top"/>
          </w:tcPr>
          <w:p w14:paraId="43221D49">
            <w:pPr>
              <w:pStyle w:val="6"/>
              <w:spacing w:before="215" w:line="306" w:lineRule="auto"/>
              <w:ind w:left="247" w:right="146" w:hanging="92"/>
              <w:rPr>
                <w:sz w:val="18"/>
                <w:szCs w:val="18"/>
              </w:rPr>
            </w:pPr>
            <w:r>
              <w:rPr>
                <w:spacing w:val="-2"/>
                <w:sz w:val="18"/>
                <w:szCs w:val="18"/>
              </w:rPr>
              <w:t>符合国家要求的</w:t>
            </w:r>
            <w:r>
              <w:rPr>
                <w:spacing w:val="4"/>
                <w:sz w:val="18"/>
                <w:szCs w:val="18"/>
              </w:rPr>
              <w:t xml:space="preserve"> </w:t>
            </w:r>
            <w:r>
              <w:rPr>
                <w:spacing w:val="-2"/>
                <w:sz w:val="18"/>
                <w:szCs w:val="18"/>
              </w:rPr>
              <w:t>带量采购药品</w:t>
            </w:r>
          </w:p>
        </w:tc>
        <w:tc>
          <w:tcPr>
            <w:tcW w:w="1286" w:type="dxa"/>
            <w:vAlign w:val="top"/>
          </w:tcPr>
          <w:p w14:paraId="7456ED96">
            <w:pPr>
              <w:spacing w:line="311" w:lineRule="auto"/>
              <w:rPr>
                <w:rFonts w:ascii="Arial"/>
                <w:sz w:val="21"/>
              </w:rPr>
            </w:pPr>
          </w:p>
          <w:p w14:paraId="7BB62477">
            <w:pPr>
              <w:pStyle w:val="6"/>
              <w:spacing w:before="58" w:line="219" w:lineRule="auto"/>
              <w:ind w:left="285"/>
              <w:rPr>
                <w:sz w:val="18"/>
                <w:szCs w:val="18"/>
              </w:rPr>
            </w:pPr>
            <w:r>
              <w:rPr>
                <w:spacing w:val="-2"/>
                <w:sz w:val="18"/>
                <w:szCs w:val="18"/>
              </w:rPr>
              <w:t>产出指标</w:t>
            </w:r>
          </w:p>
        </w:tc>
        <w:tc>
          <w:tcPr>
            <w:tcW w:w="964" w:type="dxa"/>
            <w:vAlign w:val="top"/>
          </w:tcPr>
          <w:p w14:paraId="6E4D40AE">
            <w:pPr>
              <w:spacing w:line="310" w:lineRule="auto"/>
              <w:rPr>
                <w:rFonts w:ascii="Arial"/>
                <w:sz w:val="21"/>
              </w:rPr>
            </w:pPr>
          </w:p>
          <w:p w14:paraId="6796C24D">
            <w:pPr>
              <w:pStyle w:val="6"/>
              <w:spacing w:before="59" w:line="220" w:lineRule="auto"/>
              <w:ind w:left="125"/>
              <w:rPr>
                <w:sz w:val="18"/>
                <w:szCs w:val="18"/>
              </w:rPr>
            </w:pPr>
            <w:r>
              <w:rPr>
                <w:spacing w:val="-2"/>
                <w:sz w:val="18"/>
                <w:szCs w:val="18"/>
              </w:rPr>
              <w:t>质量指标</w:t>
            </w:r>
          </w:p>
        </w:tc>
        <w:tc>
          <w:tcPr>
            <w:tcW w:w="1643" w:type="dxa"/>
            <w:vAlign w:val="top"/>
          </w:tcPr>
          <w:p w14:paraId="74F61351">
            <w:pPr>
              <w:pStyle w:val="6"/>
              <w:spacing w:before="215" w:line="306" w:lineRule="auto"/>
              <w:ind w:left="290" w:right="189" w:hanging="94"/>
              <w:rPr>
                <w:sz w:val="18"/>
                <w:szCs w:val="18"/>
              </w:rPr>
            </w:pPr>
            <w:r>
              <w:rPr>
                <w:spacing w:val="-2"/>
                <w:sz w:val="18"/>
                <w:szCs w:val="18"/>
              </w:rPr>
              <w:t>符合国家要求的</w:t>
            </w:r>
            <w:r>
              <w:rPr>
                <w:spacing w:val="4"/>
                <w:sz w:val="18"/>
                <w:szCs w:val="18"/>
              </w:rPr>
              <w:t xml:space="preserve"> </w:t>
            </w:r>
            <w:r>
              <w:rPr>
                <w:spacing w:val="-2"/>
                <w:sz w:val="18"/>
                <w:szCs w:val="18"/>
              </w:rPr>
              <w:t>带量采购药品</w:t>
            </w:r>
          </w:p>
        </w:tc>
        <w:tc>
          <w:tcPr>
            <w:tcW w:w="1030" w:type="dxa"/>
            <w:vAlign w:val="top"/>
          </w:tcPr>
          <w:p w14:paraId="7FB7891B">
            <w:pPr>
              <w:spacing w:line="395" w:lineRule="auto"/>
              <w:rPr>
                <w:rFonts w:ascii="Arial"/>
                <w:sz w:val="21"/>
              </w:rPr>
            </w:pPr>
          </w:p>
          <w:p w14:paraId="56C07A36">
            <w:pPr>
              <w:pStyle w:val="6"/>
              <w:spacing w:before="58" w:line="122" w:lineRule="exact"/>
              <w:ind w:left="473"/>
              <w:rPr>
                <w:sz w:val="18"/>
                <w:szCs w:val="18"/>
              </w:rPr>
            </w:pPr>
            <w:r>
              <w:rPr>
                <w:position w:val="-3"/>
                <w:sz w:val="18"/>
                <w:szCs w:val="18"/>
              </w:rPr>
              <w:t>-</w:t>
            </w:r>
          </w:p>
        </w:tc>
        <w:tc>
          <w:tcPr>
            <w:tcW w:w="1031" w:type="dxa"/>
            <w:vAlign w:val="top"/>
          </w:tcPr>
          <w:p w14:paraId="3EE82495">
            <w:pPr>
              <w:spacing w:line="395" w:lineRule="auto"/>
              <w:rPr>
                <w:rFonts w:ascii="Arial"/>
                <w:sz w:val="21"/>
              </w:rPr>
            </w:pPr>
          </w:p>
          <w:p w14:paraId="644EFD4B">
            <w:pPr>
              <w:pStyle w:val="6"/>
              <w:spacing w:before="58" w:line="122" w:lineRule="exact"/>
              <w:ind w:left="475"/>
              <w:rPr>
                <w:sz w:val="18"/>
                <w:szCs w:val="18"/>
              </w:rPr>
            </w:pPr>
            <w:r>
              <w:rPr>
                <w:position w:val="-3"/>
                <w:sz w:val="18"/>
                <w:szCs w:val="18"/>
              </w:rPr>
              <w:t>-</w:t>
            </w:r>
          </w:p>
        </w:tc>
        <w:tc>
          <w:tcPr>
            <w:tcW w:w="1215" w:type="dxa"/>
            <w:vAlign w:val="top"/>
          </w:tcPr>
          <w:p w14:paraId="33A8A6F1">
            <w:pPr>
              <w:spacing w:line="310" w:lineRule="auto"/>
              <w:rPr>
                <w:rFonts w:ascii="Arial"/>
                <w:sz w:val="21"/>
              </w:rPr>
            </w:pPr>
          </w:p>
          <w:p w14:paraId="248E18BF">
            <w:pPr>
              <w:pStyle w:val="6"/>
              <w:spacing w:before="58"/>
              <w:ind w:left="447"/>
              <w:rPr>
                <w:sz w:val="18"/>
                <w:szCs w:val="18"/>
              </w:rPr>
            </w:pPr>
            <w:r>
              <w:rPr>
                <w:spacing w:val="-5"/>
                <w:sz w:val="18"/>
                <w:szCs w:val="18"/>
              </w:rPr>
              <w:t>100%</w:t>
            </w:r>
          </w:p>
        </w:tc>
        <w:tc>
          <w:tcPr>
            <w:tcW w:w="1133" w:type="dxa"/>
            <w:vAlign w:val="top"/>
          </w:tcPr>
          <w:p w14:paraId="14F54441">
            <w:pPr>
              <w:spacing w:line="310" w:lineRule="auto"/>
              <w:rPr>
                <w:rFonts w:ascii="Arial"/>
                <w:sz w:val="21"/>
              </w:rPr>
            </w:pPr>
          </w:p>
          <w:p w14:paraId="027C13CC">
            <w:pPr>
              <w:pStyle w:val="6"/>
              <w:spacing w:before="59" w:line="220" w:lineRule="auto"/>
              <w:ind w:left="210"/>
              <w:rPr>
                <w:sz w:val="18"/>
                <w:szCs w:val="18"/>
              </w:rPr>
            </w:pPr>
            <w:r>
              <w:rPr>
                <w:spacing w:val="-2"/>
                <w:sz w:val="18"/>
                <w:szCs w:val="18"/>
              </w:rPr>
              <w:t>计划标准</w:t>
            </w:r>
          </w:p>
        </w:tc>
      </w:tr>
      <w:tr w14:paraId="7CEFA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558" w:type="dxa"/>
            <w:vAlign w:val="top"/>
          </w:tcPr>
          <w:p w14:paraId="649C01B1">
            <w:pPr>
              <w:pStyle w:val="6"/>
              <w:spacing w:before="70" w:line="219" w:lineRule="auto"/>
              <w:ind w:left="155"/>
              <w:rPr>
                <w:sz w:val="18"/>
                <w:szCs w:val="18"/>
              </w:rPr>
            </w:pPr>
            <w:r>
              <w:rPr>
                <w:spacing w:val="-2"/>
                <w:sz w:val="18"/>
                <w:szCs w:val="18"/>
              </w:rPr>
              <w:t>完成新版国家医</w:t>
            </w:r>
          </w:p>
          <w:p w14:paraId="3C50C409">
            <w:pPr>
              <w:pStyle w:val="6"/>
              <w:spacing w:before="98" w:line="219" w:lineRule="auto"/>
              <w:ind w:left="154"/>
              <w:rPr>
                <w:sz w:val="18"/>
                <w:szCs w:val="18"/>
              </w:rPr>
            </w:pPr>
            <w:r>
              <w:rPr>
                <w:spacing w:val="-2"/>
                <w:sz w:val="18"/>
                <w:szCs w:val="18"/>
              </w:rPr>
              <w:t>保药品目录文件</w:t>
            </w:r>
          </w:p>
          <w:p w14:paraId="4654B0F8">
            <w:pPr>
              <w:pStyle w:val="6"/>
              <w:spacing w:before="98" w:line="219" w:lineRule="auto"/>
              <w:ind w:left="528"/>
              <w:rPr>
                <w:sz w:val="18"/>
                <w:szCs w:val="18"/>
              </w:rPr>
            </w:pPr>
            <w:r>
              <w:rPr>
                <w:spacing w:val="-8"/>
                <w:sz w:val="18"/>
                <w:szCs w:val="18"/>
              </w:rPr>
              <w:t>的印制</w:t>
            </w:r>
          </w:p>
        </w:tc>
        <w:tc>
          <w:tcPr>
            <w:tcW w:w="1286" w:type="dxa"/>
            <w:vAlign w:val="top"/>
          </w:tcPr>
          <w:p w14:paraId="11AFEB01">
            <w:pPr>
              <w:spacing w:line="322" w:lineRule="auto"/>
              <w:rPr>
                <w:rFonts w:ascii="Arial"/>
                <w:sz w:val="21"/>
              </w:rPr>
            </w:pPr>
          </w:p>
          <w:p w14:paraId="026DDA01">
            <w:pPr>
              <w:pStyle w:val="6"/>
              <w:spacing w:before="58" w:line="219" w:lineRule="auto"/>
              <w:ind w:left="285"/>
              <w:rPr>
                <w:sz w:val="18"/>
                <w:szCs w:val="18"/>
              </w:rPr>
            </w:pPr>
            <w:r>
              <w:rPr>
                <w:spacing w:val="-2"/>
                <w:sz w:val="18"/>
                <w:szCs w:val="18"/>
              </w:rPr>
              <w:t>产出指标</w:t>
            </w:r>
          </w:p>
        </w:tc>
        <w:tc>
          <w:tcPr>
            <w:tcW w:w="964" w:type="dxa"/>
            <w:vAlign w:val="top"/>
          </w:tcPr>
          <w:p w14:paraId="78F426BD">
            <w:pPr>
              <w:spacing w:line="321" w:lineRule="auto"/>
              <w:rPr>
                <w:rFonts w:ascii="Arial"/>
                <w:sz w:val="21"/>
              </w:rPr>
            </w:pPr>
          </w:p>
          <w:p w14:paraId="2F9C0027">
            <w:pPr>
              <w:pStyle w:val="6"/>
              <w:spacing w:before="59" w:line="220" w:lineRule="auto"/>
              <w:ind w:left="133"/>
              <w:rPr>
                <w:sz w:val="18"/>
                <w:szCs w:val="18"/>
              </w:rPr>
            </w:pPr>
            <w:r>
              <w:rPr>
                <w:spacing w:val="-4"/>
                <w:sz w:val="18"/>
                <w:szCs w:val="18"/>
              </w:rPr>
              <w:t>时效指标</w:t>
            </w:r>
          </w:p>
        </w:tc>
        <w:tc>
          <w:tcPr>
            <w:tcW w:w="1643" w:type="dxa"/>
            <w:vAlign w:val="top"/>
          </w:tcPr>
          <w:p w14:paraId="288B5F7E">
            <w:pPr>
              <w:pStyle w:val="6"/>
              <w:spacing w:before="70" w:line="219" w:lineRule="auto"/>
              <w:ind w:left="196"/>
              <w:rPr>
                <w:sz w:val="18"/>
                <w:szCs w:val="18"/>
              </w:rPr>
            </w:pPr>
            <w:r>
              <w:rPr>
                <w:spacing w:val="-2"/>
                <w:sz w:val="18"/>
                <w:szCs w:val="18"/>
              </w:rPr>
              <w:t>完成新版国家医</w:t>
            </w:r>
          </w:p>
          <w:p w14:paraId="20C9764D">
            <w:pPr>
              <w:pStyle w:val="6"/>
              <w:spacing w:before="98" w:line="219" w:lineRule="auto"/>
              <w:ind w:left="196"/>
              <w:rPr>
                <w:sz w:val="18"/>
                <w:szCs w:val="18"/>
              </w:rPr>
            </w:pPr>
            <w:r>
              <w:rPr>
                <w:spacing w:val="-2"/>
                <w:sz w:val="18"/>
                <w:szCs w:val="18"/>
              </w:rPr>
              <w:t>保药品目录文件</w:t>
            </w:r>
          </w:p>
          <w:p w14:paraId="3A9BC91F">
            <w:pPr>
              <w:pStyle w:val="6"/>
              <w:spacing w:before="98" w:line="219" w:lineRule="auto"/>
              <w:ind w:left="570"/>
              <w:rPr>
                <w:sz w:val="18"/>
                <w:szCs w:val="18"/>
              </w:rPr>
            </w:pPr>
            <w:r>
              <w:rPr>
                <w:spacing w:val="-8"/>
                <w:sz w:val="18"/>
                <w:szCs w:val="18"/>
              </w:rPr>
              <w:t>的印制</w:t>
            </w:r>
          </w:p>
        </w:tc>
        <w:tc>
          <w:tcPr>
            <w:tcW w:w="1030" w:type="dxa"/>
            <w:vAlign w:val="top"/>
          </w:tcPr>
          <w:p w14:paraId="30A3EECB">
            <w:pPr>
              <w:spacing w:line="405" w:lineRule="auto"/>
              <w:rPr>
                <w:rFonts w:ascii="Arial"/>
                <w:sz w:val="21"/>
              </w:rPr>
            </w:pPr>
          </w:p>
          <w:p w14:paraId="5F534DD7">
            <w:pPr>
              <w:pStyle w:val="6"/>
              <w:spacing w:before="59" w:line="122" w:lineRule="exact"/>
              <w:ind w:left="473"/>
              <w:rPr>
                <w:sz w:val="18"/>
                <w:szCs w:val="18"/>
              </w:rPr>
            </w:pPr>
            <w:r>
              <w:rPr>
                <w:position w:val="-3"/>
                <w:sz w:val="18"/>
                <w:szCs w:val="18"/>
              </w:rPr>
              <w:t>-</w:t>
            </w:r>
          </w:p>
        </w:tc>
        <w:tc>
          <w:tcPr>
            <w:tcW w:w="1031" w:type="dxa"/>
            <w:vAlign w:val="top"/>
          </w:tcPr>
          <w:p w14:paraId="3D79E42A">
            <w:pPr>
              <w:spacing w:line="405" w:lineRule="auto"/>
              <w:rPr>
                <w:rFonts w:ascii="Arial"/>
                <w:sz w:val="21"/>
              </w:rPr>
            </w:pPr>
          </w:p>
          <w:p w14:paraId="0A579251">
            <w:pPr>
              <w:pStyle w:val="6"/>
              <w:spacing w:before="59" w:line="122" w:lineRule="exact"/>
              <w:ind w:left="475"/>
              <w:rPr>
                <w:sz w:val="18"/>
                <w:szCs w:val="18"/>
              </w:rPr>
            </w:pPr>
            <w:r>
              <w:rPr>
                <w:position w:val="-3"/>
                <w:sz w:val="18"/>
                <w:szCs w:val="18"/>
              </w:rPr>
              <w:t>-</w:t>
            </w:r>
          </w:p>
        </w:tc>
        <w:tc>
          <w:tcPr>
            <w:tcW w:w="1215" w:type="dxa"/>
            <w:vAlign w:val="top"/>
          </w:tcPr>
          <w:p w14:paraId="35465BD9">
            <w:pPr>
              <w:spacing w:line="322" w:lineRule="auto"/>
              <w:rPr>
                <w:rFonts w:ascii="Arial"/>
                <w:sz w:val="21"/>
              </w:rPr>
            </w:pPr>
          </w:p>
          <w:p w14:paraId="22C82679">
            <w:pPr>
              <w:pStyle w:val="6"/>
              <w:spacing w:before="58" w:line="219" w:lineRule="auto"/>
              <w:ind w:left="256"/>
              <w:rPr>
                <w:sz w:val="18"/>
                <w:szCs w:val="18"/>
              </w:rPr>
            </w:pPr>
            <w:r>
              <w:rPr>
                <w:spacing w:val="-3"/>
                <w:sz w:val="18"/>
                <w:szCs w:val="18"/>
              </w:rPr>
              <w:t>按时完成</w:t>
            </w:r>
          </w:p>
        </w:tc>
        <w:tc>
          <w:tcPr>
            <w:tcW w:w="1133" w:type="dxa"/>
            <w:vAlign w:val="top"/>
          </w:tcPr>
          <w:p w14:paraId="6367BD40">
            <w:pPr>
              <w:spacing w:line="321" w:lineRule="auto"/>
              <w:rPr>
                <w:rFonts w:ascii="Arial"/>
                <w:sz w:val="21"/>
              </w:rPr>
            </w:pPr>
          </w:p>
          <w:p w14:paraId="28E66385">
            <w:pPr>
              <w:pStyle w:val="6"/>
              <w:spacing w:before="59" w:line="220" w:lineRule="auto"/>
              <w:ind w:left="210"/>
              <w:rPr>
                <w:sz w:val="18"/>
                <w:szCs w:val="18"/>
              </w:rPr>
            </w:pPr>
            <w:r>
              <w:rPr>
                <w:spacing w:val="-2"/>
                <w:sz w:val="18"/>
                <w:szCs w:val="18"/>
              </w:rPr>
              <w:t>计划标准</w:t>
            </w:r>
          </w:p>
        </w:tc>
      </w:tr>
    </w:tbl>
    <w:p w14:paraId="496A2EDC">
      <w:pPr>
        <w:rPr>
          <w:rFonts w:ascii="Arial"/>
          <w:sz w:val="21"/>
        </w:rPr>
      </w:pPr>
    </w:p>
    <w:p w14:paraId="6D08576D">
      <w:pPr>
        <w:rPr>
          <w:rFonts w:ascii="Arial" w:hAnsi="Arial" w:eastAsia="Arial" w:cs="Arial"/>
          <w:sz w:val="21"/>
          <w:szCs w:val="21"/>
        </w:rPr>
        <w:sectPr>
          <w:pgSz w:w="11906" w:h="16839"/>
          <w:pgMar w:top="1134" w:right="1004" w:bottom="0" w:left="1036" w:header="0" w:footer="0" w:gutter="0"/>
          <w:cols w:space="720" w:num="1"/>
        </w:sectPr>
      </w:pPr>
    </w:p>
    <w:tbl>
      <w:tblPr>
        <w:tblStyle w:val="5"/>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1286"/>
        <w:gridCol w:w="964"/>
        <w:gridCol w:w="1643"/>
        <w:gridCol w:w="1030"/>
        <w:gridCol w:w="1031"/>
        <w:gridCol w:w="1215"/>
        <w:gridCol w:w="1133"/>
      </w:tblGrid>
      <w:tr w14:paraId="5A44C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558" w:type="dxa"/>
            <w:tcBorders>
              <w:top w:val="nil"/>
            </w:tcBorders>
            <w:vAlign w:val="top"/>
          </w:tcPr>
          <w:p w14:paraId="3B10F25E">
            <w:pPr>
              <w:pStyle w:val="6"/>
              <w:spacing w:before="76" w:line="295" w:lineRule="auto"/>
              <w:ind w:left="154" w:right="146" w:firstLine="2"/>
              <w:jc w:val="both"/>
              <w:rPr>
                <w:sz w:val="18"/>
                <w:szCs w:val="18"/>
              </w:rPr>
            </w:pPr>
            <w:r>
              <w:rPr>
                <w:spacing w:val="-2"/>
                <w:sz w:val="18"/>
                <w:szCs w:val="18"/>
              </w:rPr>
              <w:t>办公用品、办公</w:t>
            </w:r>
            <w:r>
              <w:rPr>
                <w:spacing w:val="2"/>
                <w:sz w:val="18"/>
                <w:szCs w:val="18"/>
              </w:rPr>
              <w:t xml:space="preserve"> </w:t>
            </w:r>
            <w:r>
              <w:rPr>
                <w:spacing w:val="-2"/>
                <w:sz w:val="18"/>
                <w:szCs w:val="18"/>
              </w:rPr>
              <w:t>设施设备运行维</w:t>
            </w:r>
            <w:r>
              <w:rPr>
                <w:spacing w:val="5"/>
                <w:sz w:val="18"/>
                <w:szCs w:val="18"/>
              </w:rPr>
              <w:t xml:space="preserve"> </w:t>
            </w:r>
            <w:r>
              <w:rPr>
                <w:spacing w:val="-2"/>
                <w:sz w:val="18"/>
                <w:szCs w:val="18"/>
              </w:rPr>
              <w:t>护等预算执行率</w:t>
            </w:r>
          </w:p>
        </w:tc>
        <w:tc>
          <w:tcPr>
            <w:tcW w:w="1286" w:type="dxa"/>
            <w:tcBorders>
              <w:top w:val="nil"/>
            </w:tcBorders>
            <w:vAlign w:val="top"/>
          </w:tcPr>
          <w:p w14:paraId="3B1BA9A5">
            <w:pPr>
              <w:pStyle w:val="6"/>
              <w:spacing w:before="231" w:line="307" w:lineRule="auto"/>
              <w:ind w:left="467" w:right="462" w:hanging="2"/>
              <w:rPr>
                <w:sz w:val="18"/>
                <w:szCs w:val="18"/>
              </w:rPr>
            </w:pPr>
            <w:r>
              <w:rPr>
                <w:spacing w:val="-4"/>
                <w:sz w:val="18"/>
                <w:szCs w:val="18"/>
              </w:rPr>
              <w:t>产出</w:t>
            </w:r>
            <w:r>
              <w:rPr>
                <w:sz w:val="18"/>
                <w:szCs w:val="18"/>
              </w:rPr>
              <w:t xml:space="preserve"> </w:t>
            </w:r>
            <w:r>
              <w:rPr>
                <w:spacing w:val="-5"/>
                <w:sz w:val="18"/>
                <w:szCs w:val="18"/>
              </w:rPr>
              <w:t>指标</w:t>
            </w:r>
          </w:p>
        </w:tc>
        <w:tc>
          <w:tcPr>
            <w:tcW w:w="964" w:type="dxa"/>
            <w:tcBorders>
              <w:top w:val="nil"/>
            </w:tcBorders>
            <w:vAlign w:val="top"/>
          </w:tcPr>
          <w:p w14:paraId="29B1871F">
            <w:pPr>
              <w:spacing w:line="326" w:lineRule="auto"/>
              <w:rPr>
                <w:rFonts w:ascii="Arial"/>
                <w:sz w:val="21"/>
              </w:rPr>
            </w:pPr>
          </w:p>
          <w:p w14:paraId="271CBCB9">
            <w:pPr>
              <w:pStyle w:val="6"/>
              <w:spacing w:before="59" w:line="219" w:lineRule="auto"/>
              <w:ind w:left="126"/>
              <w:rPr>
                <w:sz w:val="18"/>
                <w:szCs w:val="18"/>
              </w:rPr>
            </w:pPr>
            <w:r>
              <w:rPr>
                <w:spacing w:val="-3"/>
                <w:sz w:val="18"/>
                <w:szCs w:val="18"/>
              </w:rPr>
              <w:t>成本指标</w:t>
            </w:r>
          </w:p>
        </w:tc>
        <w:tc>
          <w:tcPr>
            <w:tcW w:w="1643" w:type="dxa"/>
            <w:tcBorders>
              <w:top w:val="nil"/>
            </w:tcBorders>
            <w:vAlign w:val="top"/>
          </w:tcPr>
          <w:p w14:paraId="5929D1F7">
            <w:pPr>
              <w:pStyle w:val="6"/>
              <w:spacing w:before="75" w:line="219" w:lineRule="auto"/>
              <w:ind w:left="115"/>
              <w:rPr>
                <w:sz w:val="18"/>
                <w:szCs w:val="18"/>
              </w:rPr>
            </w:pPr>
            <w:r>
              <w:rPr>
                <w:spacing w:val="-3"/>
                <w:sz w:val="18"/>
                <w:szCs w:val="18"/>
              </w:rPr>
              <w:t>办公用品、办公设</w:t>
            </w:r>
          </w:p>
          <w:p w14:paraId="13DB5E73">
            <w:pPr>
              <w:pStyle w:val="6"/>
              <w:spacing w:before="98" w:line="220" w:lineRule="auto"/>
              <w:ind w:left="194"/>
              <w:rPr>
                <w:sz w:val="18"/>
                <w:szCs w:val="18"/>
              </w:rPr>
            </w:pPr>
            <w:r>
              <w:rPr>
                <w:spacing w:val="-1"/>
                <w:sz w:val="18"/>
                <w:szCs w:val="18"/>
              </w:rPr>
              <w:t>施设备运行维护</w:t>
            </w:r>
          </w:p>
          <w:p w14:paraId="061ACC1B">
            <w:pPr>
              <w:pStyle w:val="6"/>
              <w:spacing w:before="97" w:line="219" w:lineRule="auto"/>
              <w:ind w:left="288"/>
              <w:rPr>
                <w:sz w:val="18"/>
                <w:szCs w:val="18"/>
              </w:rPr>
            </w:pPr>
            <w:r>
              <w:rPr>
                <w:spacing w:val="-2"/>
                <w:sz w:val="18"/>
                <w:szCs w:val="18"/>
              </w:rPr>
              <w:t>等预算执行率</w:t>
            </w:r>
          </w:p>
        </w:tc>
        <w:tc>
          <w:tcPr>
            <w:tcW w:w="1030" w:type="dxa"/>
            <w:tcBorders>
              <w:top w:val="nil"/>
            </w:tcBorders>
            <w:vAlign w:val="top"/>
          </w:tcPr>
          <w:p w14:paraId="2E2FB509">
            <w:pPr>
              <w:spacing w:line="411" w:lineRule="auto"/>
              <w:rPr>
                <w:rFonts w:ascii="Arial"/>
                <w:sz w:val="21"/>
              </w:rPr>
            </w:pPr>
          </w:p>
          <w:p w14:paraId="0A294F65">
            <w:pPr>
              <w:pStyle w:val="6"/>
              <w:spacing w:before="58" w:line="122" w:lineRule="exact"/>
              <w:ind w:left="473"/>
              <w:rPr>
                <w:sz w:val="18"/>
                <w:szCs w:val="18"/>
              </w:rPr>
            </w:pPr>
            <w:r>
              <w:rPr>
                <w:position w:val="-3"/>
                <w:sz w:val="18"/>
                <w:szCs w:val="18"/>
              </w:rPr>
              <w:t>-</w:t>
            </w:r>
          </w:p>
        </w:tc>
        <w:tc>
          <w:tcPr>
            <w:tcW w:w="1031" w:type="dxa"/>
            <w:tcBorders>
              <w:top w:val="nil"/>
            </w:tcBorders>
            <w:vAlign w:val="top"/>
          </w:tcPr>
          <w:p w14:paraId="6BFC8A0B">
            <w:pPr>
              <w:spacing w:line="411" w:lineRule="auto"/>
              <w:rPr>
                <w:rFonts w:ascii="Arial"/>
                <w:sz w:val="21"/>
              </w:rPr>
            </w:pPr>
          </w:p>
          <w:p w14:paraId="781317D4">
            <w:pPr>
              <w:pStyle w:val="6"/>
              <w:spacing w:before="58" w:line="122" w:lineRule="exact"/>
              <w:ind w:left="475"/>
              <w:rPr>
                <w:sz w:val="18"/>
                <w:szCs w:val="18"/>
              </w:rPr>
            </w:pPr>
            <w:r>
              <w:rPr>
                <w:position w:val="-3"/>
                <w:sz w:val="18"/>
                <w:szCs w:val="18"/>
              </w:rPr>
              <w:t>-</w:t>
            </w:r>
          </w:p>
        </w:tc>
        <w:tc>
          <w:tcPr>
            <w:tcW w:w="1215" w:type="dxa"/>
            <w:tcBorders>
              <w:top w:val="nil"/>
            </w:tcBorders>
            <w:vAlign w:val="top"/>
          </w:tcPr>
          <w:p w14:paraId="14185E64">
            <w:pPr>
              <w:spacing w:line="327" w:lineRule="auto"/>
              <w:rPr>
                <w:rFonts w:ascii="Arial"/>
                <w:sz w:val="21"/>
              </w:rPr>
            </w:pPr>
          </w:p>
          <w:p w14:paraId="19634894">
            <w:pPr>
              <w:pStyle w:val="6"/>
              <w:spacing w:before="58" w:line="237" w:lineRule="auto"/>
              <w:ind w:left="406"/>
              <w:rPr>
                <w:sz w:val="18"/>
                <w:szCs w:val="18"/>
              </w:rPr>
            </w:pPr>
            <w:r>
              <w:rPr>
                <w:spacing w:val="-6"/>
                <w:sz w:val="18"/>
                <w:szCs w:val="18"/>
              </w:rPr>
              <w:t>≥95%</w:t>
            </w:r>
          </w:p>
        </w:tc>
        <w:tc>
          <w:tcPr>
            <w:tcW w:w="1133" w:type="dxa"/>
            <w:tcBorders>
              <w:top w:val="nil"/>
            </w:tcBorders>
            <w:vAlign w:val="top"/>
          </w:tcPr>
          <w:p w14:paraId="35BDB813">
            <w:pPr>
              <w:spacing w:line="327" w:lineRule="auto"/>
              <w:rPr>
                <w:rFonts w:ascii="Arial"/>
                <w:sz w:val="21"/>
              </w:rPr>
            </w:pPr>
          </w:p>
          <w:p w14:paraId="5A2082F0">
            <w:pPr>
              <w:pStyle w:val="6"/>
              <w:spacing w:before="58" w:line="220" w:lineRule="auto"/>
              <w:ind w:left="210"/>
              <w:rPr>
                <w:sz w:val="18"/>
                <w:szCs w:val="18"/>
              </w:rPr>
            </w:pPr>
            <w:r>
              <w:rPr>
                <w:spacing w:val="-2"/>
                <w:sz w:val="18"/>
                <w:szCs w:val="18"/>
              </w:rPr>
              <w:t>计划标准</w:t>
            </w:r>
          </w:p>
        </w:tc>
      </w:tr>
      <w:tr w14:paraId="1843A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558" w:type="dxa"/>
            <w:vAlign w:val="top"/>
          </w:tcPr>
          <w:p w14:paraId="7CE8D908">
            <w:pPr>
              <w:pStyle w:val="6"/>
              <w:spacing w:before="67" w:line="301" w:lineRule="auto"/>
              <w:ind w:left="152" w:right="146" w:firstLine="2"/>
              <w:rPr>
                <w:sz w:val="18"/>
                <w:szCs w:val="18"/>
              </w:rPr>
            </w:pPr>
            <w:r>
              <w:rPr>
                <w:spacing w:val="-2"/>
                <w:sz w:val="18"/>
                <w:szCs w:val="18"/>
              </w:rPr>
              <w:t>落实带量采购各</w:t>
            </w:r>
            <w:r>
              <w:rPr>
                <w:spacing w:val="4"/>
                <w:sz w:val="18"/>
                <w:szCs w:val="18"/>
              </w:rPr>
              <w:t xml:space="preserve"> </w:t>
            </w:r>
            <w:r>
              <w:rPr>
                <w:spacing w:val="-1"/>
                <w:sz w:val="18"/>
                <w:szCs w:val="18"/>
              </w:rPr>
              <w:t>批次中选结果，</w:t>
            </w:r>
            <w:r>
              <w:rPr>
                <w:sz w:val="18"/>
                <w:szCs w:val="18"/>
              </w:rPr>
              <w:t xml:space="preserve"> </w:t>
            </w:r>
            <w:r>
              <w:rPr>
                <w:spacing w:val="-1"/>
                <w:sz w:val="18"/>
                <w:szCs w:val="18"/>
              </w:rPr>
              <w:t>节约医疗机构采</w:t>
            </w:r>
            <w:r>
              <w:rPr>
                <w:sz w:val="18"/>
                <w:szCs w:val="18"/>
              </w:rPr>
              <w:t xml:space="preserve"> </w:t>
            </w:r>
            <w:r>
              <w:rPr>
                <w:spacing w:val="-1"/>
                <w:sz w:val="18"/>
                <w:szCs w:val="18"/>
              </w:rPr>
              <w:t>购中选产品费用</w:t>
            </w:r>
          </w:p>
        </w:tc>
        <w:tc>
          <w:tcPr>
            <w:tcW w:w="1286" w:type="dxa"/>
            <w:vAlign w:val="top"/>
          </w:tcPr>
          <w:p w14:paraId="7B0274F3">
            <w:pPr>
              <w:spacing w:line="473" w:lineRule="auto"/>
              <w:rPr>
                <w:rFonts w:ascii="Arial"/>
                <w:sz w:val="21"/>
              </w:rPr>
            </w:pPr>
          </w:p>
          <w:p w14:paraId="4A32E95D">
            <w:pPr>
              <w:pStyle w:val="6"/>
              <w:spacing w:before="59" w:line="220" w:lineRule="auto"/>
              <w:ind w:left="289"/>
              <w:rPr>
                <w:sz w:val="18"/>
                <w:szCs w:val="18"/>
              </w:rPr>
            </w:pPr>
            <w:r>
              <w:rPr>
                <w:spacing w:val="-3"/>
                <w:sz w:val="18"/>
                <w:szCs w:val="18"/>
              </w:rPr>
              <w:t>效益指标</w:t>
            </w:r>
          </w:p>
        </w:tc>
        <w:tc>
          <w:tcPr>
            <w:tcW w:w="964" w:type="dxa"/>
            <w:vAlign w:val="top"/>
          </w:tcPr>
          <w:p w14:paraId="41EB1B6E">
            <w:pPr>
              <w:spacing w:line="318" w:lineRule="auto"/>
              <w:rPr>
                <w:rFonts w:ascii="Arial"/>
                <w:sz w:val="21"/>
              </w:rPr>
            </w:pPr>
          </w:p>
          <w:p w14:paraId="6CEFC803">
            <w:pPr>
              <w:pStyle w:val="6"/>
              <w:spacing w:before="59" w:line="307" w:lineRule="auto"/>
              <w:ind w:left="306" w:right="121" w:hanging="180"/>
              <w:rPr>
                <w:sz w:val="18"/>
                <w:szCs w:val="18"/>
              </w:rPr>
            </w:pPr>
            <w:r>
              <w:rPr>
                <w:spacing w:val="-3"/>
                <w:sz w:val="18"/>
                <w:szCs w:val="18"/>
              </w:rPr>
              <w:t>经济效益</w:t>
            </w:r>
            <w:r>
              <w:rPr>
                <w:spacing w:val="2"/>
                <w:sz w:val="18"/>
                <w:szCs w:val="18"/>
              </w:rPr>
              <w:t xml:space="preserve"> </w:t>
            </w:r>
            <w:r>
              <w:rPr>
                <w:spacing w:val="-5"/>
                <w:sz w:val="18"/>
                <w:szCs w:val="18"/>
              </w:rPr>
              <w:t>指标</w:t>
            </w:r>
          </w:p>
        </w:tc>
        <w:tc>
          <w:tcPr>
            <w:tcW w:w="1643" w:type="dxa"/>
            <w:vAlign w:val="top"/>
          </w:tcPr>
          <w:p w14:paraId="5C12A248">
            <w:pPr>
              <w:spacing w:line="318" w:lineRule="auto"/>
              <w:rPr>
                <w:rFonts w:ascii="Arial"/>
                <w:sz w:val="21"/>
              </w:rPr>
            </w:pPr>
          </w:p>
          <w:p w14:paraId="6DAD5D23">
            <w:pPr>
              <w:pStyle w:val="6"/>
              <w:spacing w:before="58" w:line="307" w:lineRule="auto"/>
              <w:ind w:left="375" w:right="189" w:hanging="163"/>
              <w:rPr>
                <w:sz w:val="18"/>
                <w:szCs w:val="18"/>
              </w:rPr>
            </w:pPr>
            <w:r>
              <w:rPr>
                <w:spacing w:val="-4"/>
                <w:sz w:val="18"/>
                <w:szCs w:val="18"/>
              </w:rPr>
              <w:t>中选品种合计每</w:t>
            </w:r>
            <w:r>
              <w:rPr>
                <w:spacing w:val="3"/>
                <w:sz w:val="18"/>
                <w:szCs w:val="18"/>
              </w:rPr>
              <w:t xml:space="preserve"> </w:t>
            </w:r>
            <w:r>
              <w:rPr>
                <w:spacing w:val="-2"/>
                <w:sz w:val="18"/>
                <w:szCs w:val="18"/>
              </w:rPr>
              <w:t>年节约费用</w:t>
            </w:r>
          </w:p>
        </w:tc>
        <w:tc>
          <w:tcPr>
            <w:tcW w:w="1030" w:type="dxa"/>
            <w:vAlign w:val="top"/>
          </w:tcPr>
          <w:p w14:paraId="5C7CD382">
            <w:pPr>
              <w:spacing w:line="279" w:lineRule="auto"/>
              <w:rPr>
                <w:rFonts w:ascii="Arial"/>
                <w:sz w:val="21"/>
              </w:rPr>
            </w:pPr>
          </w:p>
          <w:p w14:paraId="65BFE37A">
            <w:pPr>
              <w:spacing w:line="279" w:lineRule="auto"/>
              <w:rPr>
                <w:rFonts w:ascii="Arial"/>
                <w:sz w:val="21"/>
              </w:rPr>
            </w:pPr>
          </w:p>
          <w:p w14:paraId="4A941B2C">
            <w:pPr>
              <w:pStyle w:val="6"/>
              <w:spacing w:before="58" w:line="122" w:lineRule="exact"/>
              <w:ind w:left="473"/>
              <w:rPr>
                <w:sz w:val="18"/>
                <w:szCs w:val="18"/>
              </w:rPr>
            </w:pPr>
            <w:r>
              <w:rPr>
                <w:position w:val="-3"/>
                <w:sz w:val="18"/>
                <w:szCs w:val="18"/>
              </w:rPr>
              <w:t>-</w:t>
            </w:r>
          </w:p>
        </w:tc>
        <w:tc>
          <w:tcPr>
            <w:tcW w:w="1031" w:type="dxa"/>
            <w:vAlign w:val="top"/>
          </w:tcPr>
          <w:p w14:paraId="14C08CD5">
            <w:pPr>
              <w:spacing w:line="279" w:lineRule="auto"/>
              <w:rPr>
                <w:rFonts w:ascii="Arial"/>
                <w:sz w:val="21"/>
              </w:rPr>
            </w:pPr>
          </w:p>
          <w:p w14:paraId="295A60D9">
            <w:pPr>
              <w:spacing w:line="279" w:lineRule="auto"/>
              <w:rPr>
                <w:rFonts w:ascii="Arial"/>
                <w:sz w:val="21"/>
              </w:rPr>
            </w:pPr>
          </w:p>
          <w:p w14:paraId="4665F75C">
            <w:pPr>
              <w:pStyle w:val="6"/>
              <w:spacing w:before="58" w:line="122" w:lineRule="exact"/>
              <w:ind w:left="475"/>
              <w:rPr>
                <w:sz w:val="18"/>
                <w:szCs w:val="18"/>
              </w:rPr>
            </w:pPr>
            <w:r>
              <w:rPr>
                <w:position w:val="-3"/>
                <w:sz w:val="18"/>
                <w:szCs w:val="18"/>
              </w:rPr>
              <w:t>-</w:t>
            </w:r>
          </w:p>
        </w:tc>
        <w:tc>
          <w:tcPr>
            <w:tcW w:w="1215" w:type="dxa"/>
            <w:vAlign w:val="top"/>
          </w:tcPr>
          <w:p w14:paraId="4D2565F7">
            <w:pPr>
              <w:spacing w:line="473" w:lineRule="auto"/>
              <w:rPr>
                <w:rFonts w:ascii="Arial"/>
                <w:sz w:val="21"/>
              </w:rPr>
            </w:pPr>
          </w:p>
          <w:p w14:paraId="69CF98EF">
            <w:pPr>
              <w:pStyle w:val="6"/>
              <w:spacing w:before="59" w:line="220" w:lineRule="auto"/>
              <w:ind w:left="293"/>
              <w:rPr>
                <w:sz w:val="18"/>
                <w:szCs w:val="18"/>
              </w:rPr>
            </w:pPr>
            <w:r>
              <w:rPr>
                <w:spacing w:val="-9"/>
                <w:sz w:val="18"/>
                <w:szCs w:val="18"/>
              </w:rPr>
              <w:t>≥5</w:t>
            </w:r>
            <w:r>
              <w:rPr>
                <w:spacing w:val="-36"/>
                <w:sz w:val="18"/>
                <w:szCs w:val="18"/>
              </w:rPr>
              <w:t xml:space="preserve"> </w:t>
            </w:r>
            <w:r>
              <w:rPr>
                <w:spacing w:val="-9"/>
                <w:sz w:val="18"/>
                <w:szCs w:val="18"/>
              </w:rPr>
              <w:t>亿元</w:t>
            </w:r>
          </w:p>
        </w:tc>
        <w:tc>
          <w:tcPr>
            <w:tcW w:w="1133" w:type="dxa"/>
            <w:vAlign w:val="top"/>
          </w:tcPr>
          <w:p w14:paraId="089CED06">
            <w:pPr>
              <w:spacing w:line="473" w:lineRule="auto"/>
              <w:rPr>
                <w:rFonts w:ascii="Arial"/>
                <w:sz w:val="21"/>
              </w:rPr>
            </w:pPr>
          </w:p>
          <w:p w14:paraId="722A6D2B">
            <w:pPr>
              <w:pStyle w:val="6"/>
              <w:spacing w:before="59" w:line="220" w:lineRule="auto"/>
              <w:ind w:left="210"/>
              <w:rPr>
                <w:sz w:val="18"/>
                <w:szCs w:val="18"/>
              </w:rPr>
            </w:pPr>
            <w:r>
              <w:rPr>
                <w:spacing w:val="-2"/>
                <w:sz w:val="18"/>
                <w:szCs w:val="18"/>
              </w:rPr>
              <w:t>计划标准</w:t>
            </w:r>
          </w:p>
        </w:tc>
      </w:tr>
      <w:tr w14:paraId="38964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558" w:type="dxa"/>
            <w:vAlign w:val="top"/>
          </w:tcPr>
          <w:p w14:paraId="5E1D2902">
            <w:pPr>
              <w:pStyle w:val="6"/>
              <w:spacing w:before="71" w:line="219" w:lineRule="auto"/>
              <w:ind w:left="155"/>
              <w:rPr>
                <w:sz w:val="18"/>
                <w:szCs w:val="18"/>
              </w:rPr>
            </w:pPr>
            <w:r>
              <w:rPr>
                <w:spacing w:val="-2"/>
                <w:sz w:val="18"/>
                <w:szCs w:val="18"/>
              </w:rPr>
              <w:t>符合政策的救助</w:t>
            </w:r>
          </w:p>
          <w:p w14:paraId="3E96D5AD">
            <w:pPr>
              <w:pStyle w:val="6"/>
              <w:spacing w:before="98" w:line="219" w:lineRule="auto"/>
              <w:ind w:left="153"/>
              <w:rPr>
                <w:sz w:val="18"/>
                <w:szCs w:val="18"/>
              </w:rPr>
            </w:pPr>
            <w:r>
              <w:rPr>
                <w:spacing w:val="-1"/>
                <w:sz w:val="18"/>
                <w:szCs w:val="18"/>
              </w:rPr>
              <w:t>对象的医疗救助</w:t>
            </w:r>
          </w:p>
          <w:p w14:paraId="006BF2C8">
            <w:pPr>
              <w:pStyle w:val="6"/>
              <w:spacing w:before="98" w:line="219" w:lineRule="auto"/>
              <w:ind w:left="514"/>
              <w:rPr>
                <w:sz w:val="18"/>
                <w:szCs w:val="18"/>
              </w:rPr>
            </w:pPr>
            <w:r>
              <w:rPr>
                <w:spacing w:val="-3"/>
                <w:sz w:val="18"/>
                <w:szCs w:val="18"/>
              </w:rPr>
              <w:t>覆盖率</w:t>
            </w:r>
          </w:p>
        </w:tc>
        <w:tc>
          <w:tcPr>
            <w:tcW w:w="1286" w:type="dxa"/>
            <w:vAlign w:val="top"/>
          </w:tcPr>
          <w:p w14:paraId="3A64A6EF">
            <w:pPr>
              <w:spacing w:line="322" w:lineRule="auto"/>
              <w:rPr>
                <w:rFonts w:ascii="Arial"/>
                <w:sz w:val="21"/>
              </w:rPr>
            </w:pPr>
          </w:p>
          <w:p w14:paraId="55BAC974">
            <w:pPr>
              <w:pStyle w:val="6"/>
              <w:spacing w:before="59" w:line="220" w:lineRule="auto"/>
              <w:ind w:left="289"/>
              <w:rPr>
                <w:sz w:val="18"/>
                <w:szCs w:val="18"/>
              </w:rPr>
            </w:pPr>
            <w:r>
              <w:rPr>
                <w:spacing w:val="-3"/>
                <w:sz w:val="18"/>
                <w:szCs w:val="18"/>
              </w:rPr>
              <w:t>效益指标</w:t>
            </w:r>
          </w:p>
        </w:tc>
        <w:tc>
          <w:tcPr>
            <w:tcW w:w="964" w:type="dxa"/>
            <w:vAlign w:val="top"/>
          </w:tcPr>
          <w:p w14:paraId="39B0B91B">
            <w:pPr>
              <w:pStyle w:val="6"/>
              <w:spacing w:before="227" w:line="307" w:lineRule="auto"/>
              <w:ind w:left="306" w:right="121" w:hanging="180"/>
              <w:rPr>
                <w:sz w:val="18"/>
                <w:szCs w:val="18"/>
              </w:rPr>
            </w:pPr>
            <w:r>
              <w:rPr>
                <w:spacing w:val="-3"/>
                <w:sz w:val="18"/>
                <w:szCs w:val="18"/>
              </w:rPr>
              <w:t>社会效益</w:t>
            </w:r>
            <w:r>
              <w:rPr>
                <w:spacing w:val="2"/>
                <w:sz w:val="18"/>
                <w:szCs w:val="18"/>
              </w:rPr>
              <w:t xml:space="preserve"> </w:t>
            </w:r>
            <w:r>
              <w:rPr>
                <w:spacing w:val="-5"/>
                <w:sz w:val="18"/>
                <w:szCs w:val="18"/>
              </w:rPr>
              <w:t>指标</w:t>
            </w:r>
          </w:p>
        </w:tc>
        <w:tc>
          <w:tcPr>
            <w:tcW w:w="1643" w:type="dxa"/>
            <w:vAlign w:val="top"/>
          </w:tcPr>
          <w:p w14:paraId="50E0FE45">
            <w:pPr>
              <w:pStyle w:val="6"/>
              <w:spacing w:before="71" w:line="219" w:lineRule="auto"/>
              <w:ind w:left="196"/>
              <w:rPr>
                <w:sz w:val="18"/>
                <w:szCs w:val="18"/>
              </w:rPr>
            </w:pPr>
            <w:r>
              <w:rPr>
                <w:spacing w:val="-2"/>
                <w:sz w:val="18"/>
                <w:szCs w:val="18"/>
              </w:rPr>
              <w:t>符合政策的救助</w:t>
            </w:r>
          </w:p>
          <w:p w14:paraId="0531BEA6">
            <w:pPr>
              <w:pStyle w:val="6"/>
              <w:spacing w:before="98" w:line="219" w:lineRule="auto"/>
              <w:ind w:left="194"/>
              <w:rPr>
                <w:sz w:val="18"/>
                <w:szCs w:val="18"/>
              </w:rPr>
            </w:pPr>
            <w:r>
              <w:rPr>
                <w:spacing w:val="-1"/>
                <w:sz w:val="18"/>
                <w:szCs w:val="18"/>
              </w:rPr>
              <w:t>对象的医疗救助</w:t>
            </w:r>
          </w:p>
          <w:p w14:paraId="35AAB7D7">
            <w:pPr>
              <w:pStyle w:val="6"/>
              <w:spacing w:before="98" w:line="219" w:lineRule="auto"/>
              <w:ind w:left="556"/>
              <w:rPr>
                <w:sz w:val="18"/>
                <w:szCs w:val="18"/>
              </w:rPr>
            </w:pPr>
            <w:r>
              <w:rPr>
                <w:spacing w:val="-3"/>
                <w:sz w:val="18"/>
                <w:szCs w:val="18"/>
              </w:rPr>
              <w:t>覆盖率</w:t>
            </w:r>
          </w:p>
        </w:tc>
        <w:tc>
          <w:tcPr>
            <w:tcW w:w="1030" w:type="dxa"/>
            <w:vAlign w:val="top"/>
          </w:tcPr>
          <w:p w14:paraId="6684A969">
            <w:pPr>
              <w:spacing w:line="322" w:lineRule="auto"/>
              <w:rPr>
                <w:rFonts w:ascii="Arial"/>
                <w:sz w:val="21"/>
              </w:rPr>
            </w:pPr>
          </w:p>
          <w:p w14:paraId="123C0B71">
            <w:pPr>
              <w:pStyle w:val="6"/>
              <w:spacing w:before="58"/>
              <w:ind w:left="353"/>
              <w:rPr>
                <w:sz w:val="18"/>
                <w:szCs w:val="18"/>
              </w:rPr>
            </w:pPr>
            <w:r>
              <w:rPr>
                <w:spacing w:val="-5"/>
                <w:sz w:val="18"/>
                <w:szCs w:val="18"/>
              </w:rPr>
              <w:t>100%</w:t>
            </w:r>
          </w:p>
        </w:tc>
        <w:tc>
          <w:tcPr>
            <w:tcW w:w="1031" w:type="dxa"/>
            <w:vAlign w:val="top"/>
          </w:tcPr>
          <w:p w14:paraId="2F69B26C">
            <w:pPr>
              <w:spacing w:line="322" w:lineRule="auto"/>
              <w:rPr>
                <w:rFonts w:ascii="Arial"/>
                <w:sz w:val="21"/>
              </w:rPr>
            </w:pPr>
          </w:p>
          <w:p w14:paraId="77F45F7D">
            <w:pPr>
              <w:pStyle w:val="6"/>
              <w:spacing w:before="58"/>
              <w:ind w:left="353"/>
              <w:rPr>
                <w:sz w:val="18"/>
                <w:szCs w:val="18"/>
              </w:rPr>
            </w:pPr>
            <w:r>
              <w:rPr>
                <w:spacing w:val="-5"/>
                <w:sz w:val="18"/>
                <w:szCs w:val="18"/>
              </w:rPr>
              <w:t>100%</w:t>
            </w:r>
          </w:p>
        </w:tc>
        <w:tc>
          <w:tcPr>
            <w:tcW w:w="1215" w:type="dxa"/>
            <w:vAlign w:val="top"/>
          </w:tcPr>
          <w:p w14:paraId="59895875">
            <w:pPr>
              <w:spacing w:line="322" w:lineRule="auto"/>
              <w:rPr>
                <w:rFonts w:ascii="Arial"/>
                <w:sz w:val="21"/>
              </w:rPr>
            </w:pPr>
          </w:p>
          <w:p w14:paraId="4EC25E4D">
            <w:pPr>
              <w:pStyle w:val="6"/>
              <w:spacing w:before="58"/>
              <w:ind w:left="447"/>
              <w:rPr>
                <w:sz w:val="18"/>
                <w:szCs w:val="18"/>
              </w:rPr>
            </w:pPr>
            <w:r>
              <w:rPr>
                <w:spacing w:val="-5"/>
                <w:sz w:val="18"/>
                <w:szCs w:val="18"/>
              </w:rPr>
              <w:t>100%</w:t>
            </w:r>
          </w:p>
        </w:tc>
        <w:tc>
          <w:tcPr>
            <w:tcW w:w="1133" w:type="dxa"/>
            <w:vAlign w:val="top"/>
          </w:tcPr>
          <w:p w14:paraId="2AAD1B26">
            <w:pPr>
              <w:spacing w:line="322" w:lineRule="auto"/>
              <w:rPr>
                <w:rFonts w:ascii="Arial"/>
                <w:sz w:val="21"/>
              </w:rPr>
            </w:pPr>
          </w:p>
          <w:p w14:paraId="623B27AA">
            <w:pPr>
              <w:pStyle w:val="6"/>
              <w:spacing w:before="59" w:line="220" w:lineRule="auto"/>
              <w:ind w:left="210"/>
              <w:rPr>
                <w:sz w:val="18"/>
                <w:szCs w:val="18"/>
              </w:rPr>
            </w:pPr>
            <w:r>
              <w:rPr>
                <w:spacing w:val="-2"/>
                <w:sz w:val="18"/>
                <w:szCs w:val="18"/>
              </w:rPr>
              <w:t>计划标准</w:t>
            </w:r>
          </w:p>
        </w:tc>
      </w:tr>
    </w:tbl>
    <w:p w14:paraId="0653D27C">
      <w:pPr>
        <w:rPr>
          <w:rFonts w:ascii="Arial"/>
          <w:sz w:val="21"/>
        </w:rPr>
      </w:pPr>
    </w:p>
    <w:p w14:paraId="778AF180">
      <w:pPr>
        <w:rPr>
          <w:rFonts w:ascii="Arial" w:hAnsi="Arial" w:eastAsia="Arial" w:cs="Arial"/>
          <w:sz w:val="21"/>
          <w:szCs w:val="21"/>
        </w:rPr>
        <w:sectPr>
          <w:pgSz w:w="11906" w:h="16839"/>
          <w:pgMar w:top="1134" w:right="1004" w:bottom="0" w:left="1036" w:header="0" w:footer="0" w:gutter="0"/>
          <w:cols w:space="720" w:num="1"/>
        </w:sectPr>
      </w:pPr>
    </w:p>
    <w:p w14:paraId="015137BD">
      <w:pPr>
        <w:spacing w:before="43" w:line="222" w:lineRule="auto"/>
        <w:ind w:left="119"/>
        <w:rPr>
          <w:rFonts w:ascii="宋体" w:hAnsi="宋体" w:eastAsia="宋体" w:cs="宋体"/>
          <w:sz w:val="22"/>
          <w:szCs w:val="22"/>
        </w:rPr>
      </w:pPr>
      <w:r>
        <w:rPr>
          <w:rFonts w:ascii="宋体" w:hAnsi="宋体" w:eastAsia="宋体" w:cs="宋体"/>
          <w:spacing w:val="-7"/>
          <w:sz w:val="22"/>
          <w:szCs w:val="22"/>
        </w:rPr>
        <w:t>表</w:t>
      </w:r>
      <w:r>
        <w:rPr>
          <w:rFonts w:ascii="宋体" w:hAnsi="宋体" w:eastAsia="宋体" w:cs="宋体"/>
          <w:spacing w:val="-27"/>
          <w:sz w:val="22"/>
          <w:szCs w:val="22"/>
        </w:rPr>
        <w:t xml:space="preserve"> </w:t>
      </w:r>
      <w:r>
        <w:rPr>
          <w:rFonts w:ascii="宋体" w:hAnsi="宋体" w:eastAsia="宋体" w:cs="宋体"/>
          <w:spacing w:val="-7"/>
          <w:sz w:val="22"/>
          <w:szCs w:val="22"/>
        </w:rPr>
        <w:t>12-2</w:t>
      </w:r>
    </w:p>
    <w:p w14:paraId="5BB6E32F">
      <w:pPr>
        <w:spacing w:before="134" w:line="225" w:lineRule="auto"/>
        <w:ind w:left="2601"/>
        <w:outlineLvl w:val="0"/>
        <w:rPr>
          <w:rFonts w:ascii="宋体" w:hAnsi="宋体" w:eastAsia="宋体" w:cs="宋体"/>
          <w:sz w:val="35"/>
          <w:szCs w:val="35"/>
        </w:rPr>
      </w:pPr>
      <w:r>
        <w:rPr>
          <w:rFonts w:ascii="宋体" w:hAnsi="宋体" w:eastAsia="宋体" w:cs="宋体"/>
          <w:b/>
          <w:bCs/>
          <w:spacing w:val="5"/>
          <w:sz w:val="35"/>
          <w:szCs w:val="35"/>
        </w:rPr>
        <w:t>部门项目申报表(含绩效目标)</w:t>
      </w:r>
    </w:p>
    <w:p w14:paraId="5F4E0630">
      <w:pPr>
        <w:spacing w:before="132" w:line="219" w:lineRule="auto"/>
        <w:ind w:left="321"/>
        <w:rPr>
          <w:rFonts w:ascii="宋体" w:hAnsi="宋体" w:eastAsia="宋体" w:cs="宋体"/>
          <w:sz w:val="18"/>
          <w:szCs w:val="18"/>
        </w:rPr>
      </w:pPr>
      <w:r>
        <w:rPr>
          <w:rFonts w:ascii="宋体" w:hAnsi="宋体" w:eastAsia="宋体" w:cs="宋体"/>
          <w:spacing w:val="-2"/>
          <w:sz w:val="18"/>
          <w:szCs w:val="18"/>
        </w:rPr>
        <w:t xml:space="preserve">申报日期：                                                                                   </w:t>
      </w:r>
      <w:r>
        <w:rPr>
          <w:rFonts w:ascii="宋体" w:hAnsi="宋体" w:eastAsia="宋体" w:cs="宋体"/>
          <w:spacing w:val="-3"/>
          <w:sz w:val="18"/>
          <w:szCs w:val="18"/>
        </w:rPr>
        <w:t xml:space="preserve">    单位：万元</w:t>
      </w:r>
    </w:p>
    <w:p w14:paraId="2C74EBE3">
      <w:pPr>
        <w:spacing w:line="32" w:lineRule="exact"/>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1121"/>
        <w:gridCol w:w="1120"/>
        <w:gridCol w:w="1121"/>
        <w:gridCol w:w="1189"/>
        <w:gridCol w:w="1190"/>
        <w:gridCol w:w="1190"/>
        <w:gridCol w:w="1193"/>
      </w:tblGrid>
      <w:tr w14:paraId="3CE42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34" w:type="dxa"/>
            <w:vAlign w:val="top"/>
          </w:tcPr>
          <w:p w14:paraId="4A2F85AF">
            <w:pPr>
              <w:pStyle w:val="6"/>
              <w:spacing w:before="70" w:line="220" w:lineRule="auto"/>
              <w:ind w:left="514"/>
              <w:rPr>
                <w:sz w:val="18"/>
                <w:szCs w:val="18"/>
              </w:rPr>
            </w:pPr>
            <w:r>
              <w:rPr>
                <w:spacing w:val="-3"/>
                <w:sz w:val="18"/>
                <w:szCs w:val="18"/>
              </w:rPr>
              <w:t>项目名称</w:t>
            </w:r>
          </w:p>
        </w:tc>
        <w:tc>
          <w:tcPr>
            <w:tcW w:w="3362" w:type="dxa"/>
            <w:gridSpan w:val="3"/>
            <w:vAlign w:val="top"/>
          </w:tcPr>
          <w:p w14:paraId="5D781395">
            <w:pPr>
              <w:pStyle w:val="6"/>
              <w:spacing w:before="70" w:line="219" w:lineRule="auto"/>
              <w:ind w:left="784"/>
              <w:rPr>
                <w:sz w:val="18"/>
                <w:szCs w:val="18"/>
              </w:rPr>
            </w:pPr>
            <w:r>
              <w:rPr>
                <w:spacing w:val="-1"/>
                <w:sz w:val="18"/>
                <w:szCs w:val="18"/>
              </w:rPr>
              <w:t>信息系统运行维护项目</w:t>
            </w:r>
          </w:p>
        </w:tc>
        <w:tc>
          <w:tcPr>
            <w:tcW w:w="1189" w:type="dxa"/>
            <w:vAlign w:val="top"/>
          </w:tcPr>
          <w:p w14:paraId="15A00C83">
            <w:pPr>
              <w:pStyle w:val="6"/>
              <w:spacing w:before="70" w:line="219" w:lineRule="auto"/>
              <w:ind w:left="240"/>
              <w:rPr>
                <w:sz w:val="18"/>
                <w:szCs w:val="18"/>
              </w:rPr>
            </w:pPr>
            <w:r>
              <w:rPr>
                <w:spacing w:val="-3"/>
                <w:sz w:val="18"/>
                <w:szCs w:val="18"/>
              </w:rPr>
              <w:t>项目编码</w:t>
            </w:r>
          </w:p>
        </w:tc>
        <w:tc>
          <w:tcPr>
            <w:tcW w:w="3573" w:type="dxa"/>
            <w:gridSpan w:val="3"/>
            <w:vAlign w:val="top"/>
          </w:tcPr>
          <w:p w14:paraId="7AA33E65">
            <w:pPr>
              <w:pStyle w:val="6"/>
              <w:spacing w:before="98" w:line="184" w:lineRule="auto"/>
              <w:ind w:left="843"/>
              <w:rPr>
                <w:sz w:val="18"/>
                <w:szCs w:val="18"/>
              </w:rPr>
            </w:pPr>
            <w:r>
              <w:rPr>
                <w:spacing w:val="-1"/>
                <w:sz w:val="18"/>
                <w:szCs w:val="18"/>
              </w:rPr>
              <w:t>420100250000220000103</w:t>
            </w:r>
          </w:p>
        </w:tc>
      </w:tr>
      <w:tr w14:paraId="5A9C0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Align w:val="top"/>
          </w:tcPr>
          <w:p w14:paraId="5AF13498">
            <w:pPr>
              <w:pStyle w:val="6"/>
              <w:spacing w:before="222" w:line="219" w:lineRule="auto"/>
              <w:ind w:left="334"/>
              <w:rPr>
                <w:sz w:val="18"/>
                <w:szCs w:val="18"/>
              </w:rPr>
            </w:pPr>
            <w:r>
              <w:rPr>
                <w:spacing w:val="-2"/>
                <w:sz w:val="18"/>
                <w:szCs w:val="18"/>
              </w:rPr>
              <w:t>项目主管部门</w:t>
            </w:r>
          </w:p>
        </w:tc>
        <w:tc>
          <w:tcPr>
            <w:tcW w:w="3362" w:type="dxa"/>
            <w:gridSpan w:val="3"/>
            <w:vAlign w:val="top"/>
          </w:tcPr>
          <w:p w14:paraId="3A2BFA9E">
            <w:pPr>
              <w:pStyle w:val="6"/>
              <w:spacing w:before="222" w:line="219" w:lineRule="auto"/>
              <w:ind w:left="966"/>
              <w:rPr>
                <w:sz w:val="18"/>
                <w:szCs w:val="18"/>
              </w:rPr>
            </w:pPr>
            <w:r>
              <w:rPr>
                <w:spacing w:val="-2"/>
                <w:sz w:val="18"/>
                <w:szCs w:val="18"/>
              </w:rPr>
              <w:t>武汉市医疗保障局</w:t>
            </w:r>
          </w:p>
        </w:tc>
        <w:tc>
          <w:tcPr>
            <w:tcW w:w="1189" w:type="dxa"/>
            <w:vAlign w:val="top"/>
          </w:tcPr>
          <w:p w14:paraId="6FD4C563">
            <w:pPr>
              <w:pStyle w:val="6"/>
              <w:spacing w:before="67" w:line="283" w:lineRule="auto"/>
              <w:ind w:left="508" w:right="142" w:hanging="357"/>
              <w:rPr>
                <w:sz w:val="18"/>
                <w:szCs w:val="18"/>
              </w:rPr>
            </w:pPr>
            <w:r>
              <w:rPr>
                <w:spacing w:val="-2"/>
                <w:sz w:val="18"/>
                <w:szCs w:val="18"/>
              </w:rPr>
              <w:t>项目执行单</w:t>
            </w:r>
            <w:r>
              <w:rPr>
                <w:sz w:val="18"/>
                <w:szCs w:val="18"/>
              </w:rPr>
              <w:t xml:space="preserve"> 位</w:t>
            </w:r>
          </w:p>
        </w:tc>
        <w:tc>
          <w:tcPr>
            <w:tcW w:w="3573" w:type="dxa"/>
            <w:gridSpan w:val="3"/>
            <w:vAlign w:val="top"/>
          </w:tcPr>
          <w:p w14:paraId="0FB94C37">
            <w:pPr>
              <w:pStyle w:val="6"/>
              <w:spacing w:before="222" w:line="219" w:lineRule="auto"/>
              <w:ind w:left="1071"/>
              <w:rPr>
                <w:sz w:val="18"/>
                <w:szCs w:val="18"/>
              </w:rPr>
            </w:pPr>
            <w:r>
              <w:rPr>
                <w:spacing w:val="-2"/>
                <w:sz w:val="18"/>
                <w:szCs w:val="18"/>
              </w:rPr>
              <w:t>武汉市医疗保障局</w:t>
            </w:r>
          </w:p>
        </w:tc>
      </w:tr>
      <w:tr w14:paraId="13678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7F8A9F16">
            <w:pPr>
              <w:pStyle w:val="6"/>
              <w:spacing w:before="68" w:line="219" w:lineRule="auto"/>
              <w:ind w:left="423"/>
              <w:rPr>
                <w:sz w:val="18"/>
                <w:szCs w:val="18"/>
              </w:rPr>
            </w:pPr>
            <w:r>
              <w:rPr>
                <w:spacing w:val="-2"/>
                <w:sz w:val="18"/>
                <w:szCs w:val="18"/>
              </w:rPr>
              <w:t>项目负责人</w:t>
            </w:r>
          </w:p>
        </w:tc>
        <w:tc>
          <w:tcPr>
            <w:tcW w:w="3362" w:type="dxa"/>
            <w:gridSpan w:val="3"/>
            <w:vAlign w:val="top"/>
          </w:tcPr>
          <w:p w14:paraId="1E690CEC">
            <w:pPr>
              <w:pStyle w:val="6"/>
              <w:spacing w:before="67" w:line="219" w:lineRule="auto"/>
              <w:ind w:left="1423"/>
              <w:rPr>
                <w:sz w:val="18"/>
                <w:szCs w:val="18"/>
              </w:rPr>
            </w:pPr>
            <w:r>
              <w:rPr>
                <w:spacing w:val="-6"/>
                <w:sz w:val="18"/>
                <w:szCs w:val="18"/>
              </w:rPr>
              <w:t>陈诗亮</w:t>
            </w:r>
          </w:p>
        </w:tc>
        <w:tc>
          <w:tcPr>
            <w:tcW w:w="1189" w:type="dxa"/>
            <w:vAlign w:val="top"/>
          </w:tcPr>
          <w:p w14:paraId="16536ED8">
            <w:pPr>
              <w:pStyle w:val="6"/>
              <w:spacing w:before="68" w:line="221" w:lineRule="auto"/>
              <w:ind w:left="238"/>
              <w:rPr>
                <w:sz w:val="18"/>
                <w:szCs w:val="18"/>
              </w:rPr>
            </w:pPr>
            <w:r>
              <w:rPr>
                <w:spacing w:val="-2"/>
                <w:sz w:val="18"/>
                <w:szCs w:val="18"/>
              </w:rPr>
              <w:t>联系电话</w:t>
            </w:r>
          </w:p>
        </w:tc>
        <w:tc>
          <w:tcPr>
            <w:tcW w:w="3573" w:type="dxa"/>
            <w:gridSpan w:val="3"/>
            <w:vAlign w:val="top"/>
          </w:tcPr>
          <w:p w14:paraId="074EED6E">
            <w:pPr>
              <w:pStyle w:val="6"/>
              <w:spacing w:before="95" w:line="184" w:lineRule="auto"/>
              <w:ind w:left="1430"/>
              <w:rPr>
                <w:sz w:val="18"/>
                <w:szCs w:val="18"/>
              </w:rPr>
            </w:pPr>
            <w:r>
              <w:rPr>
                <w:spacing w:val="-1"/>
                <w:sz w:val="18"/>
                <w:szCs w:val="18"/>
              </w:rPr>
              <w:t>83698112</w:t>
            </w:r>
          </w:p>
        </w:tc>
      </w:tr>
      <w:tr w14:paraId="0E8C2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1599E6C7">
            <w:pPr>
              <w:pStyle w:val="6"/>
              <w:spacing w:before="67" w:line="220" w:lineRule="auto"/>
              <w:ind w:left="513"/>
              <w:rPr>
                <w:sz w:val="18"/>
                <w:szCs w:val="18"/>
              </w:rPr>
            </w:pPr>
            <w:r>
              <w:rPr>
                <w:spacing w:val="-3"/>
                <w:sz w:val="18"/>
                <w:szCs w:val="18"/>
              </w:rPr>
              <w:t>单位地址</w:t>
            </w:r>
          </w:p>
        </w:tc>
        <w:tc>
          <w:tcPr>
            <w:tcW w:w="3362" w:type="dxa"/>
            <w:gridSpan w:val="3"/>
            <w:vAlign w:val="top"/>
          </w:tcPr>
          <w:p w14:paraId="3FD9CD4F">
            <w:pPr>
              <w:pStyle w:val="6"/>
              <w:spacing w:before="67" w:line="219" w:lineRule="auto"/>
              <w:ind w:left="1144"/>
              <w:rPr>
                <w:sz w:val="18"/>
                <w:szCs w:val="18"/>
              </w:rPr>
            </w:pPr>
            <w:r>
              <w:rPr>
                <w:spacing w:val="-3"/>
                <w:sz w:val="18"/>
                <w:szCs w:val="18"/>
              </w:rPr>
              <w:t>青年路</w:t>
            </w:r>
            <w:r>
              <w:rPr>
                <w:spacing w:val="-34"/>
                <w:sz w:val="18"/>
                <w:szCs w:val="18"/>
              </w:rPr>
              <w:t xml:space="preserve"> </w:t>
            </w:r>
            <w:r>
              <w:rPr>
                <w:spacing w:val="-3"/>
                <w:sz w:val="18"/>
                <w:szCs w:val="18"/>
              </w:rPr>
              <w:t>263</w:t>
            </w:r>
            <w:r>
              <w:rPr>
                <w:spacing w:val="-32"/>
                <w:sz w:val="18"/>
                <w:szCs w:val="18"/>
              </w:rPr>
              <w:t xml:space="preserve"> </w:t>
            </w:r>
            <w:r>
              <w:rPr>
                <w:spacing w:val="-3"/>
                <w:sz w:val="18"/>
                <w:szCs w:val="18"/>
              </w:rPr>
              <w:t>号</w:t>
            </w:r>
          </w:p>
        </w:tc>
        <w:tc>
          <w:tcPr>
            <w:tcW w:w="1189" w:type="dxa"/>
            <w:vAlign w:val="top"/>
          </w:tcPr>
          <w:p w14:paraId="681D5888">
            <w:pPr>
              <w:pStyle w:val="6"/>
              <w:spacing w:before="68" w:line="219" w:lineRule="auto"/>
              <w:ind w:left="250"/>
              <w:rPr>
                <w:sz w:val="18"/>
                <w:szCs w:val="18"/>
              </w:rPr>
            </w:pPr>
            <w:r>
              <w:rPr>
                <w:spacing w:val="-6"/>
                <w:sz w:val="18"/>
                <w:szCs w:val="18"/>
              </w:rPr>
              <w:t>邮政编码</w:t>
            </w:r>
          </w:p>
        </w:tc>
        <w:tc>
          <w:tcPr>
            <w:tcW w:w="3573" w:type="dxa"/>
            <w:gridSpan w:val="3"/>
            <w:vAlign w:val="top"/>
          </w:tcPr>
          <w:p w14:paraId="2CC90182">
            <w:pPr>
              <w:pStyle w:val="6"/>
              <w:spacing w:before="95" w:line="184" w:lineRule="auto"/>
              <w:ind w:left="1519"/>
              <w:rPr>
                <w:sz w:val="18"/>
                <w:szCs w:val="18"/>
              </w:rPr>
            </w:pPr>
            <w:r>
              <w:rPr>
                <w:spacing w:val="-1"/>
                <w:sz w:val="18"/>
                <w:szCs w:val="18"/>
              </w:rPr>
              <w:t>430015</w:t>
            </w:r>
          </w:p>
        </w:tc>
      </w:tr>
      <w:tr w14:paraId="54477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0BF7661B">
            <w:pPr>
              <w:pStyle w:val="6"/>
              <w:spacing w:before="67" w:line="220" w:lineRule="auto"/>
              <w:ind w:left="514"/>
              <w:rPr>
                <w:sz w:val="18"/>
                <w:szCs w:val="18"/>
              </w:rPr>
            </w:pPr>
            <w:r>
              <w:rPr>
                <w:spacing w:val="-3"/>
                <w:sz w:val="18"/>
                <w:szCs w:val="18"/>
              </w:rPr>
              <w:t>项目属性</w:t>
            </w:r>
          </w:p>
        </w:tc>
        <w:tc>
          <w:tcPr>
            <w:tcW w:w="8124" w:type="dxa"/>
            <w:gridSpan w:val="7"/>
            <w:vAlign w:val="top"/>
          </w:tcPr>
          <w:p w14:paraId="42EA118C">
            <w:pPr>
              <w:pStyle w:val="6"/>
              <w:spacing w:before="67" w:line="219" w:lineRule="auto"/>
              <w:ind w:left="3616"/>
              <w:rPr>
                <w:sz w:val="18"/>
                <w:szCs w:val="18"/>
              </w:rPr>
            </w:pPr>
            <w:r>
              <w:rPr>
                <w:spacing w:val="-2"/>
                <w:sz w:val="18"/>
                <w:szCs w:val="18"/>
              </w:rPr>
              <w:t>持续性项目</w:t>
            </w:r>
          </w:p>
        </w:tc>
      </w:tr>
      <w:tr w14:paraId="3A0B5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097C4ED8">
            <w:pPr>
              <w:pStyle w:val="6"/>
              <w:spacing w:before="67" w:line="219" w:lineRule="auto"/>
              <w:ind w:left="332"/>
              <w:rPr>
                <w:sz w:val="18"/>
                <w:szCs w:val="18"/>
              </w:rPr>
            </w:pPr>
            <w:r>
              <w:rPr>
                <w:spacing w:val="-2"/>
                <w:sz w:val="18"/>
                <w:szCs w:val="18"/>
              </w:rPr>
              <w:t>支出项目类别</w:t>
            </w:r>
          </w:p>
        </w:tc>
        <w:tc>
          <w:tcPr>
            <w:tcW w:w="8124" w:type="dxa"/>
            <w:gridSpan w:val="7"/>
            <w:vAlign w:val="top"/>
          </w:tcPr>
          <w:p w14:paraId="57F9A151">
            <w:pPr>
              <w:pStyle w:val="6"/>
              <w:spacing w:before="67" w:line="219" w:lineRule="auto"/>
              <w:ind w:left="3434"/>
              <w:rPr>
                <w:sz w:val="18"/>
                <w:szCs w:val="18"/>
              </w:rPr>
            </w:pPr>
            <w:r>
              <w:rPr>
                <w:spacing w:val="-2"/>
                <w:sz w:val="18"/>
                <w:szCs w:val="18"/>
              </w:rPr>
              <w:t>其他运转类项目</w:t>
            </w:r>
          </w:p>
        </w:tc>
      </w:tr>
      <w:tr w14:paraId="4B0D0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50F5A729">
            <w:pPr>
              <w:pStyle w:val="6"/>
              <w:spacing w:before="66" w:line="219" w:lineRule="auto"/>
              <w:ind w:left="512"/>
              <w:rPr>
                <w:sz w:val="18"/>
                <w:szCs w:val="18"/>
              </w:rPr>
            </w:pPr>
            <w:r>
              <w:rPr>
                <w:spacing w:val="-2"/>
                <w:sz w:val="18"/>
                <w:szCs w:val="18"/>
              </w:rPr>
              <w:t>起始年度</w:t>
            </w:r>
          </w:p>
        </w:tc>
        <w:tc>
          <w:tcPr>
            <w:tcW w:w="3362" w:type="dxa"/>
            <w:gridSpan w:val="3"/>
            <w:vAlign w:val="top"/>
          </w:tcPr>
          <w:p w14:paraId="59688F8B">
            <w:pPr>
              <w:pStyle w:val="6"/>
              <w:spacing w:before="95" w:line="183" w:lineRule="auto"/>
              <w:ind w:left="1506"/>
              <w:rPr>
                <w:sz w:val="18"/>
                <w:szCs w:val="18"/>
              </w:rPr>
            </w:pPr>
            <w:r>
              <w:rPr>
                <w:spacing w:val="-3"/>
                <w:sz w:val="18"/>
                <w:szCs w:val="18"/>
              </w:rPr>
              <w:t>2025</w:t>
            </w:r>
          </w:p>
        </w:tc>
        <w:tc>
          <w:tcPr>
            <w:tcW w:w="1189" w:type="dxa"/>
            <w:vAlign w:val="top"/>
          </w:tcPr>
          <w:p w14:paraId="40E47CEE">
            <w:pPr>
              <w:pStyle w:val="6"/>
              <w:spacing w:before="66" w:line="219" w:lineRule="auto"/>
              <w:ind w:left="240"/>
              <w:rPr>
                <w:sz w:val="18"/>
                <w:szCs w:val="18"/>
              </w:rPr>
            </w:pPr>
            <w:r>
              <w:rPr>
                <w:spacing w:val="-3"/>
                <w:sz w:val="18"/>
                <w:szCs w:val="18"/>
              </w:rPr>
              <w:t>终止年度</w:t>
            </w:r>
          </w:p>
        </w:tc>
        <w:tc>
          <w:tcPr>
            <w:tcW w:w="3573" w:type="dxa"/>
            <w:gridSpan w:val="3"/>
            <w:vAlign w:val="top"/>
          </w:tcPr>
          <w:p w14:paraId="28992074">
            <w:pPr>
              <w:pStyle w:val="6"/>
              <w:spacing w:before="95" w:line="183" w:lineRule="auto"/>
              <w:ind w:left="1611"/>
              <w:rPr>
                <w:sz w:val="18"/>
                <w:szCs w:val="18"/>
              </w:rPr>
            </w:pPr>
            <w:r>
              <w:rPr>
                <w:spacing w:val="-3"/>
                <w:sz w:val="18"/>
                <w:szCs w:val="18"/>
              </w:rPr>
              <w:t>2027</w:t>
            </w:r>
          </w:p>
        </w:tc>
      </w:tr>
      <w:tr w14:paraId="578C4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6875A6FA">
            <w:pPr>
              <w:pStyle w:val="6"/>
              <w:spacing w:before="66" w:line="219" w:lineRule="auto"/>
              <w:ind w:left="334"/>
              <w:rPr>
                <w:sz w:val="18"/>
                <w:szCs w:val="18"/>
              </w:rPr>
            </w:pPr>
            <w:r>
              <w:rPr>
                <w:spacing w:val="-2"/>
                <w:sz w:val="18"/>
                <w:szCs w:val="18"/>
              </w:rPr>
              <w:t>项目申请理由</w:t>
            </w:r>
          </w:p>
        </w:tc>
        <w:tc>
          <w:tcPr>
            <w:tcW w:w="8124" w:type="dxa"/>
            <w:gridSpan w:val="7"/>
            <w:vAlign w:val="top"/>
          </w:tcPr>
          <w:p w14:paraId="35FAAF8D">
            <w:pPr>
              <w:pStyle w:val="6"/>
              <w:spacing w:before="65" w:line="219" w:lineRule="auto"/>
              <w:ind w:left="704"/>
              <w:rPr>
                <w:sz w:val="18"/>
                <w:szCs w:val="18"/>
              </w:rPr>
            </w:pPr>
            <w:r>
              <w:rPr>
                <w:spacing w:val="-1"/>
                <w:sz w:val="18"/>
                <w:szCs w:val="18"/>
              </w:rPr>
              <w:t>12-1</w:t>
            </w:r>
            <w:r>
              <w:rPr>
                <w:spacing w:val="-36"/>
                <w:sz w:val="18"/>
                <w:szCs w:val="18"/>
              </w:rPr>
              <w:t xml:space="preserve"> </w:t>
            </w:r>
            <w:r>
              <w:rPr>
                <w:spacing w:val="-1"/>
                <w:sz w:val="18"/>
                <w:szCs w:val="18"/>
              </w:rPr>
              <w:t>武办文</w:t>
            </w:r>
            <w:r>
              <w:rPr>
                <w:spacing w:val="-35"/>
                <w:sz w:val="18"/>
                <w:szCs w:val="18"/>
              </w:rPr>
              <w:t xml:space="preserve"> </w:t>
            </w:r>
            <w:r>
              <w:rPr>
                <w:spacing w:val="-1"/>
                <w:sz w:val="18"/>
                <w:szCs w:val="18"/>
              </w:rPr>
              <w:t>2019【35】号：武汉市医疗保障局职能配置、内设机构和人员编制的规定</w:t>
            </w:r>
          </w:p>
        </w:tc>
      </w:tr>
      <w:tr w14:paraId="0DB5F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6B756960">
            <w:pPr>
              <w:pStyle w:val="6"/>
              <w:spacing w:before="68" w:line="219" w:lineRule="auto"/>
              <w:ind w:left="334"/>
              <w:rPr>
                <w:sz w:val="18"/>
                <w:szCs w:val="18"/>
              </w:rPr>
            </w:pPr>
            <w:r>
              <w:rPr>
                <w:spacing w:val="-2"/>
                <w:sz w:val="18"/>
                <w:szCs w:val="18"/>
              </w:rPr>
              <w:t>项目主要内容</w:t>
            </w:r>
          </w:p>
        </w:tc>
        <w:tc>
          <w:tcPr>
            <w:tcW w:w="8124" w:type="dxa"/>
            <w:gridSpan w:val="7"/>
            <w:vAlign w:val="top"/>
          </w:tcPr>
          <w:p w14:paraId="54ECAE78">
            <w:pPr>
              <w:pStyle w:val="6"/>
              <w:spacing w:before="68" w:line="219" w:lineRule="auto"/>
              <w:ind w:left="126"/>
              <w:rPr>
                <w:sz w:val="18"/>
                <w:szCs w:val="18"/>
              </w:rPr>
            </w:pPr>
            <w:r>
              <w:rPr>
                <w:spacing w:val="-1"/>
                <w:sz w:val="18"/>
                <w:szCs w:val="18"/>
              </w:rPr>
              <w:t>围绕医疗保障工作开展的信息化建设项目，包括信息系统</w:t>
            </w:r>
            <w:r>
              <w:rPr>
                <w:spacing w:val="-2"/>
                <w:sz w:val="18"/>
                <w:szCs w:val="18"/>
              </w:rPr>
              <w:t>运维，</w:t>
            </w:r>
            <w:r>
              <w:rPr>
                <w:spacing w:val="-52"/>
                <w:sz w:val="18"/>
                <w:szCs w:val="18"/>
              </w:rPr>
              <w:t xml:space="preserve"> </w:t>
            </w:r>
            <w:r>
              <w:rPr>
                <w:spacing w:val="-2"/>
                <w:sz w:val="18"/>
                <w:szCs w:val="18"/>
              </w:rPr>
              <w:t>日常信息化升级及维护等相关工作。</w:t>
            </w:r>
          </w:p>
        </w:tc>
      </w:tr>
      <w:tr w14:paraId="12D0A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Align w:val="top"/>
          </w:tcPr>
          <w:p w14:paraId="7F24F5A5">
            <w:pPr>
              <w:pStyle w:val="6"/>
              <w:spacing w:before="224" w:line="219" w:lineRule="auto"/>
              <w:ind w:left="423"/>
              <w:rPr>
                <w:sz w:val="18"/>
                <w:szCs w:val="18"/>
              </w:rPr>
            </w:pPr>
            <w:r>
              <w:rPr>
                <w:spacing w:val="-2"/>
                <w:sz w:val="18"/>
                <w:szCs w:val="18"/>
              </w:rPr>
              <w:t>项目总预算</w:t>
            </w:r>
          </w:p>
        </w:tc>
        <w:tc>
          <w:tcPr>
            <w:tcW w:w="3362" w:type="dxa"/>
            <w:gridSpan w:val="3"/>
            <w:vAlign w:val="top"/>
          </w:tcPr>
          <w:p w14:paraId="2D9AE079">
            <w:pPr>
              <w:pStyle w:val="6"/>
              <w:spacing w:before="251" w:line="184" w:lineRule="auto"/>
              <w:ind w:left="1426"/>
              <w:rPr>
                <w:sz w:val="18"/>
                <w:szCs w:val="18"/>
              </w:rPr>
            </w:pPr>
            <w:r>
              <w:rPr>
                <w:spacing w:val="-4"/>
                <w:sz w:val="18"/>
                <w:szCs w:val="18"/>
              </w:rPr>
              <w:t>1123.3</w:t>
            </w:r>
          </w:p>
        </w:tc>
        <w:tc>
          <w:tcPr>
            <w:tcW w:w="1189" w:type="dxa"/>
            <w:vAlign w:val="top"/>
          </w:tcPr>
          <w:p w14:paraId="219D845A">
            <w:pPr>
              <w:pStyle w:val="6"/>
              <w:spacing w:before="67" w:line="283" w:lineRule="auto"/>
              <w:ind w:left="509" w:right="142" w:hanging="358"/>
              <w:rPr>
                <w:sz w:val="18"/>
                <w:szCs w:val="18"/>
              </w:rPr>
            </w:pPr>
            <w:r>
              <w:rPr>
                <w:spacing w:val="-2"/>
                <w:sz w:val="18"/>
                <w:szCs w:val="18"/>
              </w:rPr>
              <w:t>项目当年预</w:t>
            </w:r>
            <w:r>
              <w:rPr>
                <w:sz w:val="18"/>
                <w:szCs w:val="18"/>
              </w:rPr>
              <w:t xml:space="preserve"> 算</w:t>
            </w:r>
          </w:p>
        </w:tc>
        <w:tc>
          <w:tcPr>
            <w:tcW w:w="3573" w:type="dxa"/>
            <w:gridSpan w:val="3"/>
            <w:vAlign w:val="top"/>
          </w:tcPr>
          <w:p w14:paraId="15F274B0">
            <w:pPr>
              <w:pStyle w:val="6"/>
              <w:spacing w:before="251" w:line="184" w:lineRule="auto"/>
              <w:ind w:left="1533"/>
              <w:rPr>
                <w:sz w:val="18"/>
                <w:szCs w:val="18"/>
              </w:rPr>
            </w:pPr>
            <w:r>
              <w:rPr>
                <w:spacing w:val="-4"/>
                <w:sz w:val="18"/>
                <w:szCs w:val="18"/>
              </w:rPr>
              <w:t>1123.3</w:t>
            </w:r>
          </w:p>
        </w:tc>
      </w:tr>
      <w:tr w14:paraId="23413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4" w:type="dxa"/>
            <w:vAlign w:val="top"/>
          </w:tcPr>
          <w:p w14:paraId="19ACAC3C">
            <w:pPr>
              <w:pStyle w:val="6"/>
              <w:spacing w:before="222" w:line="307" w:lineRule="auto"/>
              <w:ind w:left="162" w:right="144" w:hanging="8"/>
              <w:rPr>
                <w:sz w:val="18"/>
                <w:szCs w:val="18"/>
              </w:rPr>
            </w:pPr>
            <w:r>
              <w:rPr>
                <w:spacing w:val="-2"/>
                <w:sz w:val="18"/>
                <w:szCs w:val="18"/>
              </w:rPr>
              <w:t>项目前两年预算及</w:t>
            </w:r>
            <w:r>
              <w:rPr>
                <w:spacing w:val="5"/>
                <w:sz w:val="18"/>
                <w:szCs w:val="18"/>
              </w:rPr>
              <w:t xml:space="preserve"> </w:t>
            </w:r>
            <w:r>
              <w:rPr>
                <w:spacing w:val="-3"/>
                <w:sz w:val="18"/>
                <w:szCs w:val="18"/>
              </w:rPr>
              <w:t>当年预算变动情况</w:t>
            </w:r>
          </w:p>
        </w:tc>
        <w:tc>
          <w:tcPr>
            <w:tcW w:w="8124" w:type="dxa"/>
            <w:gridSpan w:val="7"/>
            <w:vAlign w:val="top"/>
          </w:tcPr>
          <w:p w14:paraId="75341B76">
            <w:pPr>
              <w:pStyle w:val="6"/>
              <w:spacing w:before="67" w:line="216" w:lineRule="auto"/>
              <w:ind w:left="128"/>
              <w:rPr>
                <w:sz w:val="18"/>
                <w:szCs w:val="18"/>
              </w:rPr>
            </w:pPr>
            <w:r>
              <w:rPr>
                <w:spacing w:val="-2"/>
                <w:sz w:val="18"/>
                <w:szCs w:val="18"/>
              </w:rPr>
              <w:t>2023</w:t>
            </w:r>
            <w:r>
              <w:rPr>
                <w:spacing w:val="-36"/>
                <w:sz w:val="18"/>
                <w:szCs w:val="18"/>
              </w:rPr>
              <w:t xml:space="preserve"> </w:t>
            </w:r>
            <w:r>
              <w:rPr>
                <w:spacing w:val="-2"/>
                <w:sz w:val="18"/>
                <w:szCs w:val="18"/>
              </w:rPr>
              <w:t>年预算</w:t>
            </w:r>
            <w:r>
              <w:rPr>
                <w:spacing w:val="-38"/>
                <w:sz w:val="18"/>
                <w:szCs w:val="18"/>
              </w:rPr>
              <w:t xml:space="preserve"> </w:t>
            </w:r>
            <w:r>
              <w:rPr>
                <w:spacing w:val="-2"/>
                <w:sz w:val="18"/>
                <w:szCs w:val="18"/>
              </w:rPr>
              <w:t>0</w:t>
            </w:r>
            <w:r>
              <w:rPr>
                <w:spacing w:val="-32"/>
                <w:sz w:val="18"/>
                <w:szCs w:val="18"/>
              </w:rPr>
              <w:t xml:space="preserve"> </w:t>
            </w:r>
            <w:r>
              <w:rPr>
                <w:spacing w:val="-2"/>
                <w:sz w:val="18"/>
                <w:szCs w:val="18"/>
              </w:rPr>
              <w:t>万元,2024</w:t>
            </w:r>
            <w:r>
              <w:rPr>
                <w:spacing w:val="-38"/>
                <w:sz w:val="18"/>
                <w:szCs w:val="18"/>
              </w:rPr>
              <w:t xml:space="preserve"> </w:t>
            </w:r>
            <w:r>
              <w:rPr>
                <w:spacing w:val="-2"/>
                <w:sz w:val="18"/>
                <w:szCs w:val="18"/>
              </w:rPr>
              <w:t>年预算</w:t>
            </w:r>
            <w:r>
              <w:rPr>
                <w:spacing w:val="-36"/>
                <w:sz w:val="18"/>
                <w:szCs w:val="18"/>
              </w:rPr>
              <w:t xml:space="preserve"> </w:t>
            </w:r>
            <w:r>
              <w:rPr>
                <w:spacing w:val="-2"/>
                <w:sz w:val="18"/>
                <w:szCs w:val="18"/>
              </w:rPr>
              <w:t>0</w:t>
            </w:r>
            <w:r>
              <w:rPr>
                <w:spacing w:val="-34"/>
                <w:sz w:val="18"/>
                <w:szCs w:val="18"/>
              </w:rPr>
              <w:t xml:space="preserve"> </w:t>
            </w:r>
            <w:r>
              <w:rPr>
                <w:spacing w:val="-2"/>
                <w:sz w:val="18"/>
                <w:szCs w:val="18"/>
              </w:rPr>
              <w:t>万元，2025</w:t>
            </w:r>
            <w:r>
              <w:rPr>
                <w:spacing w:val="-38"/>
                <w:sz w:val="18"/>
                <w:szCs w:val="18"/>
              </w:rPr>
              <w:t xml:space="preserve"> </w:t>
            </w:r>
            <w:r>
              <w:rPr>
                <w:spacing w:val="-2"/>
                <w:sz w:val="18"/>
                <w:szCs w:val="18"/>
              </w:rPr>
              <w:t>年预算</w:t>
            </w:r>
            <w:r>
              <w:rPr>
                <w:spacing w:val="-26"/>
                <w:sz w:val="18"/>
                <w:szCs w:val="18"/>
              </w:rPr>
              <w:t xml:space="preserve"> </w:t>
            </w:r>
            <w:r>
              <w:rPr>
                <w:spacing w:val="-2"/>
                <w:sz w:val="18"/>
                <w:szCs w:val="18"/>
              </w:rPr>
              <w:t>1123.3</w:t>
            </w:r>
            <w:r>
              <w:rPr>
                <w:spacing w:val="-34"/>
                <w:sz w:val="18"/>
                <w:szCs w:val="18"/>
              </w:rPr>
              <w:t xml:space="preserve"> </w:t>
            </w:r>
            <w:r>
              <w:rPr>
                <w:spacing w:val="-2"/>
                <w:sz w:val="18"/>
                <w:szCs w:val="18"/>
              </w:rPr>
              <w:t>万元。由于本项目以前年度为医疗保障</w:t>
            </w:r>
          </w:p>
          <w:p w14:paraId="6E5D8E53">
            <w:pPr>
              <w:pStyle w:val="6"/>
              <w:spacing w:before="100" w:line="219" w:lineRule="auto"/>
              <w:ind w:left="114"/>
              <w:rPr>
                <w:sz w:val="18"/>
                <w:szCs w:val="18"/>
              </w:rPr>
            </w:pPr>
            <w:r>
              <w:rPr>
                <w:spacing w:val="-1"/>
                <w:sz w:val="18"/>
                <w:szCs w:val="18"/>
              </w:rPr>
              <w:t>管理工作经费项目的二级项目“信息化建设</w:t>
            </w:r>
            <w:r>
              <w:rPr>
                <w:spacing w:val="-59"/>
                <w:sz w:val="18"/>
                <w:szCs w:val="18"/>
              </w:rPr>
              <w:t xml:space="preserve"> </w:t>
            </w:r>
            <w:r>
              <w:rPr>
                <w:spacing w:val="-1"/>
                <w:sz w:val="18"/>
                <w:szCs w:val="18"/>
              </w:rPr>
              <w:t>”，本年度按照最新要求单列至信息系统运行维护项目，</w:t>
            </w:r>
          </w:p>
          <w:p w14:paraId="676DC931">
            <w:pPr>
              <w:pStyle w:val="6"/>
              <w:spacing w:before="99" w:line="219" w:lineRule="auto"/>
              <w:ind w:left="2176"/>
              <w:rPr>
                <w:sz w:val="18"/>
                <w:szCs w:val="18"/>
              </w:rPr>
            </w:pPr>
            <w:r>
              <w:rPr>
                <w:spacing w:val="-3"/>
                <w:sz w:val="18"/>
                <w:szCs w:val="18"/>
              </w:rPr>
              <w:t>故</w:t>
            </w:r>
            <w:r>
              <w:rPr>
                <w:spacing w:val="-18"/>
                <w:sz w:val="18"/>
                <w:szCs w:val="18"/>
              </w:rPr>
              <w:t xml:space="preserve"> </w:t>
            </w:r>
            <w:r>
              <w:rPr>
                <w:spacing w:val="-3"/>
                <w:sz w:val="18"/>
                <w:szCs w:val="18"/>
              </w:rPr>
              <w:t>2024</w:t>
            </w:r>
            <w:r>
              <w:rPr>
                <w:spacing w:val="-38"/>
                <w:sz w:val="18"/>
                <w:szCs w:val="18"/>
              </w:rPr>
              <w:t xml:space="preserve"> </w:t>
            </w:r>
            <w:r>
              <w:rPr>
                <w:spacing w:val="-3"/>
                <w:sz w:val="18"/>
                <w:szCs w:val="18"/>
              </w:rPr>
              <w:t>年项目预算相较上年增加</w:t>
            </w:r>
            <w:r>
              <w:rPr>
                <w:spacing w:val="-24"/>
                <w:sz w:val="18"/>
                <w:szCs w:val="18"/>
              </w:rPr>
              <w:t xml:space="preserve"> </w:t>
            </w:r>
            <w:r>
              <w:rPr>
                <w:spacing w:val="-3"/>
                <w:sz w:val="18"/>
                <w:szCs w:val="18"/>
              </w:rPr>
              <w:t>1123.3</w:t>
            </w:r>
            <w:r>
              <w:rPr>
                <w:spacing w:val="-36"/>
                <w:sz w:val="18"/>
                <w:szCs w:val="18"/>
              </w:rPr>
              <w:t xml:space="preserve"> </w:t>
            </w:r>
            <w:r>
              <w:rPr>
                <w:spacing w:val="-3"/>
                <w:sz w:val="18"/>
                <w:szCs w:val="18"/>
              </w:rPr>
              <w:t>万元。</w:t>
            </w:r>
          </w:p>
        </w:tc>
      </w:tr>
      <w:tr w14:paraId="3403F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restart"/>
            <w:tcBorders>
              <w:bottom w:val="nil"/>
            </w:tcBorders>
            <w:vAlign w:val="top"/>
          </w:tcPr>
          <w:p w14:paraId="5C50F451">
            <w:pPr>
              <w:spacing w:line="282" w:lineRule="auto"/>
              <w:rPr>
                <w:rFonts w:ascii="Arial"/>
                <w:sz w:val="21"/>
              </w:rPr>
            </w:pPr>
          </w:p>
          <w:p w14:paraId="5AB70531">
            <w:pPr>
              <w:spacing w:line="282" w:lineRule="auto"/>
              <w:rPr>
                <w:rFonts w:ascii="Arial"/>
                <w:sz w:val="21"/>
              </w:rPr>
            </w:pPr>
          </w:p>
          <w:p w14:paraId="2B4FCA78">
            <w:pPr>
              <w:spacing w:line="283" w:lineRule="auto"/>
              <w:rPr>
                <w:rFonts w:ascii="Arial"/>
                <w:sz w:val="21"/>
              </w:rPr>
            </w:pPr>
          </w:p>
          <w:p w14:paraId="1A7705D9">
            <w:pPr>
              <w:spacing w:line="283" w:lineRule="auto"/>
              <w:rPr>
                <w:rFonts w:ascii="Arial"/>
                <w:sz w:val="21"/>
              </w:rPr>
            </w:pPr>
          </w:p>
          <w:p w14:paraId="3D9ACB95">
            <w:pPr>
              <w:pStyle w:val="6"/>
              <w:spacing w:before="59" w:line="219" w:lineRule="auto"/>
              <w:ind w:left="334"/>
              <w:rPr>
                <w:sz w:val="18"/>
                <w:szCs w:val="18"/>
              </w:rPr>
            </w:pPr>
            <w:r>
              <w:rPr>
                <w:spacing w:val="-2"/>
                <w:sz w:val="18"/>
                <w:szCs w:val="18"/>
              </w:rPr>
              <w:t>项目资金来源</w:t>
            </w:r>
          </w:p>
        </w:tc>
        <w:tc>
          <w:tcPr>
            <w:tcW w:w="4551" w:type="dxa"/>
            <w:gridSpan w:val="4"/>
            <w:vAlign w:val="top"/>
          </w:tcPr>
          <w:p w14:paraId="206CA67F">
            <w:pPr>
              <w:pStyle w:val="6"/>
              <w:spacing w:before="68" w:line="219" w:lineRule="auto"/>
              <w:ind w:left="1920"/>
              <w:rPr>
                <w:sz w:val="18"/>
                <w:szCs w:val="18"/>
              </w:rPr>
            </w:pPr>
            <w:r>
              <w:rPr>
                <w:spacing w:val="-2"/>
                <w:sz w:val="18"/>
                <w:szCs w:val="18"/>
              </w:rPr>
              <w:t>来源项目</w:t>
            </w:r>
          </w:p>
        </w:tc>
        <w:tc>
          <w:tcPr>
            <w:tcW w:w="3573" w:type="dxa"/>
            <w:gridSpan w:val="3"/>
            <w:vAlign w:val="top"/>
          </w:tcPr>
          <w:p w14:paraId="7321968E">
            <w:pPr>
              <w:pStyle w:val="6"/>
              <w:spacing w:before="68" w:line="219" w:lineRule="auto"/>
              <w:ind w:left="1610"/>
              <w:rPr>
                <w:sz w:val="18"/>
                <w:szCs w:val="18"/>
              </w:rPr>
            </w:pPr>
            <w:r>
              <w:rPr>
                <w:spacing w:val="-5"/>
                <w:sz w:val="18"/>
                <w:szCs w:val="18"/>
              </w:rPr>
              <w:t>金额</w:t>
            </w:r>
          </w:p>
        </w:tc>
      </w:tr>
      <w:tr w14:paraId="29548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6052851D">
            <w:pPr>
              <w:rPr>
                <w:rFonts w:ascii="Arial"/>
                <w:sz w:val="21"/>
              </w:rPr>
            </w:pPr>
          </w:p>
        </w:tc>
        <w:tc>
          <w:tcPr>
            <w:tcW w:w="4551" w:type="dxa"/>
            <w:gridSpan w:val="4"/>
            <w:vAlign w:val="top"/>
          </w:tcPr>
          <w:p w14:paraId="1CBA826E">
            <w:pPr>
              <w:pStyle w:val="6"/>
              <w:spacing w:before="67" w:line="221" w:lineRule="auto"/>
              <w:ind w:left="2100"/>
              <w:rPr>
                <w:sz w:val="18"/>
                <w:szCs w:val="18"/>
              </w:rPr>
            </w:pPr>
            <w:r>
              <w:rPr>
                <w:spacing w:val="-4"/>
                <w:sz w:val="18"/>
                <w:szCs w:val="18"/>
              </w:rPr>
              <w:t>合计</w:t>
            </w:r>
          </w:p>
        </w:tc>
        <w:tc>
          <w:tcPr>
            <w:tcW w:w="3573" w:type="dxa"/>
            <w:gridSpan w:val="3"/>
            <w:vAlign w:val="top"/>
          </w:tcPr>
          <w:p w14:paraId="4BC9D64D">
            <w:pPr>
              <w:pStyle w:val="6"/>
              <w:spacing w:before="95" w:line="184" w:lineRule="auto"/>
              <w:ind w:left="1533"/>
              <w:rPr>
                <w:sz w:val="18"/>
                <w:szCs w:val="18"/>
              </w:rPr>
            </w:pPr>
            <w:r>
              <w:rPr>
                <w:spacing w:val="-4"/>
                <w:sz w:val="18"/>
                <w:szCs w:val="18"/>
              </w:rPr>
              <w:t>1123.3</w:t>
            </w:r>
          </w:p>
        </w:tc>
      </w:tr>
      <w:tr w14:paraId="2E44B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11BC30AD">
            <w:pPr>
              <w:rPr>
                <w:rFonts w:ascii="Arial"/>
                <w:sz w:val="21"/>
              </w:rPr>
            </w:pPr>
          </w:p>
        </w:tc>
        <w:tc>
          <w:tcPr>
            <w:tcW w:w="4551" w:type="dxa"/>
            <w:gridSpan w:val="4"/>
            <w:vAlign w:val="top"/>
          </w:tcPr>
          <w:p w14:paraId="3BFB24C9">
            <w:pPr>
              <w:pStyle w:val="6"/>
              <w:spacing w:before="67" w:line="219" w:lineRule="auto"/>
              <w:ind w:left="1382"/>
              <w:rPr>
                <w:sz w:val="18"/>
                <w:szCs w:val="18"/>
              </w:rPr>
            </w:pPr>
            <w:r>
              <w:rPr>
                <w:spacing w:val="-1"/>
                <w:sz w:val="18"/>
                <w:szCs w:val="18"/>
              </w:rPr>
              <w:t>一般公共预算财政拨款</w:t>
            </w:r>
          </w:p>
        </w:tc>
        <w:tc>
          <w:tcPr>
            <w:tcW w:w="3573" w:type="dxa"/>
            <w:gridSpan w:val="3"/>
            <w:vAlign w:val="top"/>
          </w:tcPr>
          <w:p w14:paraId="7ACE34B6">
            <w:pPr>
              <w:pStyle w:val="6"/>
              <w:spacing w:before="94" w:line="184" w:lineRule="auto"/>
              <w:ind w:left="1533"/>
              <w:rPr>
                <w:sz w:val="18"/>
                <w:szCs w:val="18"/>
              </w:rPr>
            </w:pPr>
            <w:r>
              <w:rPr>
                <w:spacing w:val="-4"/>
                <w:sz w:val="18"/>
                <w:szCs w:val="18"/>
              </w:rPr>
              <w:t>1123.3</w:t>
            </w:r>
          </w:p>
        </w:tc>
      </w:tr>
      <w:tr w14:paraId="3A23A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05F5EB2D">
            <w:pPr>
              <w:rPr>
                <w:rFonts w:ascii="Arial"/>
                <w:sz w:val="21"/>
              </w:rPr>
            </w:pPr>
          </w:p>
        </w:tc>
        <w:tc>
          <w:tcPr>
            <w:tcW w:w="4551" w:type="dxa"/>
            <w:gridSpan w:val="4"/>
            <w:vAlign w:val="top"/>
          </w:tcPr>
          <w:p w14:paraId="1140C683">
            <w:pPr>
              <w:pStyle w:val="6"/>
              <w:spacing w:before="69" w:line="219" w:lineRule="auto"/>
              <w:ind w:left="1380"/>
              <w:rPr>
                <w:sz w:val="18"/>
                <w:szCs w:val="18"/>
              </w:rPr>
            </w:pPr>
            <w:r>
              <w:rPr>
                <w:spacing w:val="-1"/>
                <w:sz w:val="18"/>
                <w:szCs w:val="18"/>
              </w:rPr>
              <w:t>其中：申请当年预算拨款</w:t>
            </w:r>
          </w:p>
        </w:tc>
        <w:tc>
          <w:tcPr>
            <w:tcW w:w="3573" w:type="dxa"/>
            <w:gridSpan w:val="3"/>
            <w:vAlign w:val="top"/>
          </w:tcPr>
          <w:p w14:paraId="21326CF1">
            <w:pPr>
              <w:rPr>
                <w:rFonts w:ascii="Arial"/>
                <w:sz w:val="21"/>
              </w:rPr>
            </w:pPr>
          </w:p>
        </w:tc>
      </w:tr>
      <w:tr w14:paraId="1211F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0979A03A">
            <w:pPr>
              <w:rPr>
                <w:rFonts w:ascii="Arial"/>
                <w:sz w:val="21"/>
              </w:rPr>
            </w:pPr>
          </w:p>
        </w:tc>
        <w:tc>
          <w:tcPr>
            <w:tcW w:w="4551" w:type="dxa"/>
            <w:gridSpan w:val="4"/>
            <w:vAlign w:val="top"/>
          </w:tcPr>
          <w:p w14:paraId="714C69B1">
            <w:pPr>
              <w:pStyle w:val="6"/>
              <w:spacing w:before="68" w:line="219" w:lineRule="auto"/>
              <w:ind w:left="1287"/>
              <w:rPr>
                <w:sz w:val="18"/>
                <w:szCs w:val="18"/>
              </w:rPr>
            </w:pPr>
            <w:r>
              <w:rPr>
                <w:spacing w:val="-1"/>
                <w:sz w:val="18"/>
                <w:szCs w:val="18"/>
              </w:rPr>
              <w:t>政府性基金预算财政拨款</w:t>
            </w:r>
          </w:p>
        </w:tc>
        <w:tc>
          <w:tcPr>
            <w:tcW w:w="3573" w:type="dxa"/>
            <w:gridSpan w:val="3"/>
            <w:vAlign w:val="top"/>
          </w:tcPr>
          <w:p w14:paraId="7979FED5">
            <w:pPr>
              <w:rPr>
                <w:rFonts w:ascii="Arial"/>
                <w:sz w:val="21"/>
              </w:rPr>
            </w:pPr>
          </w:p>
        </w:tc>
      </w:tr>
      <w:tr w14:paraId="7B807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2FA78320">
            <w:pPr>
              <w:rPr>
                <w:rFonts w:ascii="Arial"/>
                <w:sz w:val="21"/>
              </w:rPr>
            </w:pPr>
          </w:p>
        </w:tc>
        <w:tc>
          <w:tcPr>
            <w:tcW w:w="4551" w:type="dxa"/>
            <w:gridSpan w:val="4"/>
            <w:vAlign w:val="top"/>
          </w:tcPr>
          <w:p w14:paraId="41940E8E">
            <w:pPr>
              <w:pStyle w:val="6"/>
              <w:spacing w:before="68" w:line="219" w:lineRule="auto"/>
              <w:ind w:left="1560"/>
              <w:rPr>
                <w:sz w:val="18"/>
                <w:szCs w:val="18"/>
              </w:rPr>
            </w:pPr>
            <w:r>
              <w:rPr>
                <w:spacing w:val="-1"/>
                <w:sz w:val="18"/>
                <w:szCs w:val="18"/>
              </w:rPr>
              <w:t>财政专户管理资金</w:t>
            </w:r>
          </w:p>
        </w:tc>
        <w:tc>
          <w:tcPr>
            <w:tcW w:w="3573" w:type="dxa"/>
            <w:gridSpan w:val="3"/>
            <w:vAlign w:val="top"/>
          </w:tcPr>
          <w:p w14:paraId="2D0E4C52">
            <w:pPr>
              <w:rPr>
                <w:rFonts w:ascii="Arial"/>
                <w:sz w:val="21"/>
              </w:rPr>
            </w:pPr>
          </w:p>
        </w:tc>
      </w:tr>
      <w:tr w14:paraId="3CA69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6851E806">
            <w:pPr>
              <w:rPr>
                <w:rFonts w:ascii="Arial"/>
                <w:sz w:val="21"/>
              </w:rPr>
            </w:pPr>
          </w:p>
        </w:tc>
        <w:tc>
          <w:tcPr>
            <w:tcW w:w="4551" w:type="dxa"/>
            <w:gridSpan w:val="4"/>
            <w:vAlign w:val="top"/>
          </w:tcPr>
          <w:p w14:paraId="32D393D4">
            <w:pPr>
              <w:pStyle w:val="6"/>
              <w:spacing w:before="68" w:line="220" w:lineRule="auto"/>
              <w:ind w:left="1921"/>
              <w:rPr>
                <w:sz w:val="18"/>
                <w:szCs w:val="18"/>
              </w:rPr>
            </w:pPr>
            <w:r>
              <w:rPr>
                <w:spacing w:val="-3"/>
                <w:sz w:val="18"/>
                <w:szCs w:val="18"/>
              </w:rPr>
              <w:t>单位资金</w:t>
            </w:r>
          </w:p>
        </w:tc>
        <w:tc>
          <w:tcPr>
            <w:tcW w:w="3573" w:type="dxa"/>
            <w:gridSpan w:val="3"/>
            <w:vAlign w:val="top"/>
          </w:tcPr>
          <w:p w14:paraId="31F68D6A">
            <w:pPr>
              <w:rPr>
                <w:rFonts w:ascii="Arial"/>
                <w:sz w:val="21"/>
              </w:rPr>
            </w:pPr>
          </w:p>
        </w:tc>
      </w:tr>
      <w:tr w14:paraId="0FEF1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tcBorders>
            <w:vAlign w:val="top"/>
          </w:tcPr>
          <w:p w14:paraId="339F802F">
            <w:pPr>
              <w:rPr>
                <w:rFonts w:ascii="Arial"/>
                <w:sz w:val="21"/>
              </w:rPr>
            </w:pPr>
          </w:p>
        </w:tc>
        <w:tc>
          <w:tcPr>
            <w:tcW w:w="4551" w:type="dxa"/>
            <w:gridSpan w:val="4"/>
            <w:vAlign w:val="top"/>
          </w:tcPr>
          <w:p w14:paraId="27A61498">
            <w:pPr>
              <w:pStyle w:val="6"/>
              <w:spacing w:before="67" w:line="219" w:lineRule="auto"/>
              <w:ind w:left="1109"/>
              <w:rPr>
                <w:sz w:val="18"/>
                <w:szCs w:val="18"/>
              </w:rPr>
            </w:pPr>
            <w:r>
              <w:rPr>
                <w:spacing w:val="-1"/>
                <w:sz w:val="18"/>
                <w:szCs w:val="18"/>
              </w:rPr>
              <w:t>其中：使用上年度财政拨款结转</w:t>
            </w:r>
          </w:p>
        </w:tc>
        <w:tc>
          <w:tcPr>
            <w:tcW w:w="3573" w:type="dxa"/>
            <w:gridSpan w:val="3"/>
            <w:vAlign w:val="top"/>
          </w:tcPr>
          <w:p w14:paraId="51810BD1">
            <w:pPr>
              <w:rPr>
                <w:rFonts w:ascii="Arial"/>
                <w:sz w:val="21"/>
              </w:rPr>
            </w:pPr>
          </w:p>
        </w:tc>
      </w:tr>
      <w:tr w14:paraId="7E165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3F11E560">
            <w:pPr>
              <w:pStyle w:val="6"/>
              <w:spacing w:before="67" w:line="219" w:lineRule="auto"/>
              <w:ind w:left="4215"/>
              <w:rPr>
                <w:sz w:val="18"/>
                <w:szCs w:val="18"/>
              </w:rPr>
            </w:pPr>
            <w:r>
              <w:rPr>
                <w:b/>
                <w:bCs/>
                <w:spacing w:val="-3"/>
                <w:sz w:val="18"/>
                <w:szCs w:val="18"/>
              </w:rPr>
              <w:t>项目支出明细测算</w:t>
            </w:r>
          </w:p>
        </w:tc>
      </w:tr>
      <w:tr w14:paraId="7299D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34" w:type="dxa"/>
            <w:vAlign w:val="top"/>
          </w:tcPr>
          <w:p w14:paraId="0377FC68">
            <w:pPr>
              <w:pStyle w:val="6"/>
              <w:spacing w:before="230" w:line="220" w:lineRule="auto"/>
              <w:ind w:left="514"/>
              <w:rPr>
                <w:sz w:val="18"/>
                <w:szCs w:val="18"/>
              </w:rPr>
            </w:pPr>
            <w:r>
              <w:rPr>
                <w:spacing w:val="-3"/>
                <w:sz w:val="18"/>
                <w:szCs w:val="18"/>
              </w:rPr>
              <w:t>项目活动</w:t>
            </w:r>
          </w:p>
        </w:tc>
        <w:tc>
          <w:tcPr>
            <w:tcW w:w="1121" w:type="dxa"/>
            <w:vAlign w:val="top"/>
          </w:tcPr>
          <w:p w14:paraId="166A924B">
            <w:pPr>
              <w:pStyle w:val="6"/>
              <w:spacing w:before="74" w:line="284" w:lineRule="auto"/>
              <w:ind w:left="382" w:right="199" w:hanging="176"/>
              <w:rPr>
                <w:sz w:val="18"/>
                <w:szCs w:val="18"/>
              </w:rPr>
            </w:pPr>
            <w:r>
              <w:rPr>
                <w:spacing w:val="-3"/>
                <w:sz w:val="18"/>
                <w:szCs w:val="18"/>
              </w:rPr>
              <w:t>活动内容</w:t>
            </w:r>
            <w:r>
              <w:rPr>
                <w:spacing w:val="1"/>
                <w:sz w:val="18"/>
                <w:szCs w:val="18"/>
              </w:rPr>
              <w:t xml:space="preserve"> </w:t>
            </w:r>
            <w:r>
              <w:rPr>
                <w:spacing w:val="-4"/>
                <w:sz w:val="18"/>
                <w:szCs w:val="18"/>
              </w:rPr>
              <w:t>表述</w:t>
            </w:r>
          </w:p>
        </w:tc>
        <w:tc>
          <w:tcPr>
            <w:tcW w:w="1120" w:type="dxa"/>
            <w:vAlign w:val="top"/>
          </w:tcPr>
          <w:p w14:paraId="1BBA2BF8">
            <w:pPr>
              <w:pStyle w:val="6"/>
              <w:spacing w:before="74" w:line="284" w:lineRule="auto"/>
              <w:ind w:left="385" w:right="198" w:hanging="181"/>
              <w:rPr>
                <w:sz w:val="18"/>
                <w:szCs w:val="18"/>
              </w:rPr>
            </w:pPr>
            <w:r>
              <w:rPr>
                <w:spacing w:val="-2"/>
                <w:sz w:val="18"/>
                <w:szCs w:val="18"/>
              </w:rPr>
              <w:t>支出经济</w:t>
            </w:r>
            <w:r>
              <w:rPr>
                <w:sz w:val="18"/>
                <w:szCs w:val="18"/>
              </w:rPr>
              <w:t xml:space="preserve"> </w:t>
            </w:r>
            <w:r>
              <w:rPr>
                <w:spacing w:val="-5"/>
                <w:sz w:val="18"/>
                <w:szCs w:val="18"/>
              </w:rPr>
              <w:t>分类</w:t>
            </w:r>
          </w:p>
        </w:tc>
        <w:tc>
          <w:tcPr>
            <w:tcW w:w="1121" w:type="dxa"/>
            <w:vAlign w:val="top"/>
          </w:tcPr>
          <w:p w14:paraId="10A462C6">
            <w:pPr>
              <w:pStyle w:val="6"/>
              <w:spacing w:before="230" w:line="219" w:lineRule="auto"/>
              <w:ind w:left="385"/>
              <w:rPr>
                <w:sz w:val="18"/>
                <w:szCs w:val="18"/>
              </w:rPr>
            </w:pPr>
            <w:r>
              <w:rPr>
                <w:spacing w:val="-5"/>
                <w:sz w:val="18"/>
                <w:szCs w:val="18"/>
              </w:rPr>
              <w:t>金额</w:t>
            </w:r>
          </w:p>
        </w:tc>
        <w:tc>
          <w:tcPr>
            <w:tcW w:w="3569" w:type="dxa"/>
            <w:gridSpan w:val="3"/>
            <w:vAlign w:val="top"/>
          </w:tcPr>
          <w:p w14:paraId="54C5A22D">
            <w:pPr>
              <w:pStyle w:val="6"/>
              <w:spacing w:before="229" w:line="219" w:lineRule="auto"/>
              <w:ind w:left="1159"/>
              <w:rPr>
                <w:sz w:val="18"/>
                <w:szCs w:val="18"/>
              </w:rPr>
            </w:pPr>
            <w:r>
              <w:rPr>
                <w:spacing w:val="-2"/>
                <w:sz w:val="18"/>
                <w:szCs w:val="18"/>
              </w:rPr>
              <w:t>测算依据及说明</w:t>
            </w:r>
          </w:p>
        </w:tc>
        <w:tc>
          <w:tcPr>
            <w:tcW w:w="1193" w:type="dxa"/>
            <w:vAlign w:val="top"/>
          </w:tcPr>
          <w:p w14:paraId="2332D05E">
            <w:pPr>
              <w:pStyle w:val="6"/>
              <w:spacing w:before="229" w:line="221" w:lineRule="auto"/>
              <w:ind w:left="421"/>
              <w:rPr>
                <w:sz w:val="18"/>
                <w:szCs w:val="18"/>
              </w:rPr>
            </w:pPr>
            <w:r>
              <w:rPr>
                <w:spacing w:val="-5"/>
                <w:sz w:val="18"/>
                <w:szCs w:val="18"/>
              </w:rPr>
              <w:t>备注</w:t>
            </w:r>
          </w:p>
        </w:tc>
      </w:tr>
      <w:tr w14:paraId="018B1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34" w:type="dxa"/>
            <w:vAlign w:val="top"/>
          </w:tcPr>
          <w:p w14:paraId="30AC43B7">
            <w:pPr>
              <w:spacing w:line="476" w:lineRule="auto"/>
              <w:rPr>
                <w:rFonts w:ascii="Arial"/>
                <w:sz w:val="21"/>
              </w:rPr>
            </w:pPr>
          </w:p>
          <w:p w14:paraId="4FA116FB">
            <w:pPr>
              <w:pStyle w:val="6"/>
              <w:spacing w:before="58" w:line="219" w:lineRule="auto"/>
              <w:ind w:left="420"/>
              <w:rPr>
                <w:sz w:val="18"/>
                <w:szCs w:val="18"/>
              </w:rPr>
            </w:pPr>
            <w:r>
              <w:rPr>
                <w:spacing w:val="-2"/>
                <w:sz w:val="18"/>
                <w:szCs w:val="18"/>
              </w:rPr>
              <w:t>信息化建设</w:t>
            </w:r>
          </w:p>
        </w:tc>
        <w:tc>
          <w:tcPr>
            <w:tcW w:w="1121" w:type="dxa"/>
            <w:vAlign w:val="top"/>
          </w:tcPr>
          <w:p w14:paraId="620AC633">
            <w:pPr>
              <w:spacing w:line="320" w:lineRule="auto"/>
              <w:rPr>
                <w:rFonts w:ascii="Arial"/>
                <w:sz w:val="21"/>
              </w:rPr>
            </w:pPr>
          </w:p>
          <w:p w14:paraId="31317310">
            <w:pPr>
              <w:pStyle w:val="6"/>
              <w:spacing w:before="58" w:line="307" w:lineRule="auto"/>
              <w:ind w:left="291" w:right="110" w:hanging="179"/>
              <w:rPr>
                <w:sz w:val="18"/>
                <w:szCs w:val="18"/>
              </w:rPr>
            </w:pPr>
            <w:r>
              <w:rPr>
                <w:spacing w:val="-2"/>
                <w:sz w:val="18"/>
                <w:szCs w:val="18"/>
              </w:rPr>
              <w:t>信息化运维</w:t>
            </w:r>
            <w:r>
              <w:rPr>
                <w:spacing w:val="1"/>
                <w:sz w:val="18"/>
                <w:szCs w:val="18"/>
              </w:rPr>
              <w:t xml:space="preserve"> </w:t>
            </w:r>
            <w:r>
              <w:rPr>
                <w:spacing w:val="-3"/>
                <w:sz w:val="18"/>
                <w:szCs w:val="18"/>
              </w:rPr>
              <w:t>及改造</w:t>
            </w:r>
          </w:p>
        </w:tc>
        <w:tc>
          <w:tcPr>
            <w:tcW w:w="1120" w:type="dxa"/>
            <w:vAlign w:val="top"/>
          </w:tcPr>
          <w:p w14:paraId="562C5BA7">
            <w:pPr>
              <w:spacing w:line="476" w:lineRule="auto"/>
              <w:rPr>
                <w:rFonts w:ascii="Arial"/>
                <w:sz w:val="21"/>
              </w:rPr>
            </w:pPr>
          </w:p>
          <w:p w14:paraId="10AF2E14">
            <w:pPr>
              <w:pStyle w:val="6"/>
              <w:spacing w:before="58" w:line="219" w:lineRule="auto"/>
              <w:ind w:left="111"/>
              <w:rPr>
                <w:sz w:val="18"/>
                <w:szCs w:val="18"/>
              </w:rPr>
            </w:pPr>
            <w:r>
              <w:rPr>
                <w:spacing w:val="-2"/>
                <w:sz w:val="18"/>
                <w:szCs w:val="18"/>
              </w:rPr>
              <w:t>委托业务费</w:t>
            </w:r>
          </w:p>
        </w:tc>
        <w:tc>
          <w:tcPr>
            <w:tcW w:w="1121" w:type="dxa"/>
            <w:vAlign w:val="top"/>
          </w:tcPr>
          <w:p w14:paraId="45BFD0DB">
            <w:pPr>
              <w:spacing w:line="251" w:lineRule="auto"/>
              <w:rPr>
                <w:rFonts w:ascii="Arial"/>
                <w:sz w:val="21"/>
              </w:rPr>
            </w:pPr>
          </w:p>
          <w:p w14:paraId="341E3E11">
            <w:pPr>
              <w:spacing w:line="252" w:lineRule="auto"/>
              <w:rPr>
                <w:rFonts w:ascii="Arial"/>
                <w:sz w:val="21"/>
              </w:rPr>
            </w:pPr>
          </w:p>
          <w:p w14:paraId="590270F3">
            <w:pPr>
              <w:pStyle w:val="6"/>
              <w:spacing w:before="58" w:line="184" w:lineRule="auto"/>
              <w:ind w:left="306"/>
              <w:rPr>
                <w:sz w:val="18"/>
                <w:szCs w:val="18"/>
              </w:rPr>
            </w:pPr>
            <w:r>
              <w:rPr>
                <w:spacing w:val="-4"/>
                <w:sz w:val="18"/>
                <w:szCs w:val="18"/>
              </w:rPr>
              <w:t>1123.3</w:t>
            </w:r>
          </w:p>
        </w:tc>
        <w:tc>
          <w:tcPr>
            <w:tcW w:w="3569" w:type="dxa"/>
            <w:gridSpan w:val="3"/>
            <w:vAlign w:val="top"/>
          </w:tcPr>
          <w:p w14:paraId="1F178E1D">
            <w:pPr>
              <w:pStyle w:val="6"/>
              <w:spacing w:before="69" w:line="219" w:lineRule="auto"/>
              <w:ind w:left="112"/>
              <w:rPr>
                <w:sz w:val="18"/>
                <w:szCs w:val="18"/>
              </w:rPr>
            </w:pPr>
            <w:r>
              <w:rPr>
                <w:spacing w:val="-4"/>
                <w:sz w:val="18"/>
                <w:szCs w:val="18"/>
              </w:rPr>
              <w:t>信息化运维及改造，包括日常信息化升级及</w:t>
            </w:r>
          </w:p>
          <w:p w14:paraId="191DE9A2">
            <w:pPr>
              <w:pStyle w:val="6"/>
              <w:spacing w:before="98" w:line="219" w:lineRule="auto"/>
              <w:ind w:left="115"/>
              <w:rPr>
                <w:sz w:val="18"/>
                <w:szCs w:val="18"/>
              </w:rPr>
            </w:pPr>
            <w:r>
              <w:rPr>
                <w:spacing w:val="-4"/>
                <w:sz w:val="18"/>
                <w:szCs w:val="18"/>
              </w:rPr>
              <w:t>维护、省平台配套项目建设、数据赋能专区</w:t>
            </w:r>
          </w:p>
          <w:p w14:paraId="294F25D4">
            <w:pPr>
              <w:pStyle w:val="6"/>
              <w:spacing w:before="98" w:line="281" w:lineRule="auto"/>
              <w:ind w:left="1517" w:right="103" w:hanging="1403"/>
              <w:rPr>
                <w:sz w:val="18"/>
                <w:szCs w:val="18"/>
              </w:rPr>
            </w:pPr>
            <w:r>
              <w:rPr>
                <w:spacing w:val="-4"/>
                <w:sz w:val="18"/>
                <w:szCs w:val="18"/>
              </w:rPr>
              <w:t>建设（一网统管项目）、云服务租赁等项目</w:t>
            </w:r>
            <w:r>
              <w:rPr>
                <w:sz w:val="18"/>
                <w:szCs w:val="18"/>
              </w:rPr>
              <w:t xml:space="preserve"> </w:t>
            </w:r>
            <w:r>
              <w:rPr>
                <w:spacing w:val="-3"/>
                <w:sz w:val="18"/>
                <w:szCs w:val="18"/>
              </w:rPr>
              <w:t>采购。</w:t>
            </w:r>
          </w:p>
        </w:tc>
        <w:tc>
          <w:tcPr>
            <w:tcW w:w="1193" w:type="dxa"/>
            <w:vAlign w:val="top"/>
          </w:tcPr>
          <w:p w14:paraId="1EB13E2C">
            <w:pPr>
              <w:rPr>
                <w:rFonts w:ascii="Arial"/>
                <w:sz w:val="21"/>
              </w:rPr>
            </w:pPr>
          </w:p>
        </w:tc>
      </w:tr>
      <w:tr w14:paraId="07DD5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2FEA99F7">
            <w:pPr>
              <w:pStyle w:val="6"/>
              <w:spacing w:before="69" w:line="219" w:lineRule="auto"/>
              <w:ind w:left="4575"/>
              <w:rPr>
                <w:sz w:val="18"/>
                <w:szCs w:val="18"/>
              </w:rPr>
            </w:pPr>
            <w:r>
              <w:rPr>
                <w:b/>
                <w:bCs/>
                <w:spacing w:val="-4"/>
                <w:sz w:val="18"/>
                <w:szCs w:val="18"/>
              </w:rPr>
              <w:t>项目采购</w:t>
            </w:r>
          </w:p>
        </w:tc>
      </w:tr>
      <w:tr w14:paraId="75CED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55" w:type="dxa"/>
            <w:gridSpan w:val="2"/>
            <w:vAlign w:val="top"/>
          </w:tcPr>
          <w:p w14:paraId="67248B01">
            <w:pPr>
              <w:pStyle w:val="6"/>
              <w:spacing w:before="69" w:line="223" w:lineRule="auto"/>
              <w:ind w:left="1265"/>
              <w:rPr>
                <w:sz w:val="18"/>
                <w:szCs w:val="18"/>
              </w:rPr>
            </w:pPr>
            <w:r>
              <w:rPr>
                <w:spacing w:val="-11"/>
                <w:sz w:val="18"/>
                <w:szCs w:val="18"/>
              </w:rPr>
              <w:t>品名</w:t>
            </w:r>
          </w:p>
        </w:tc>
        <w:tc>
          <w:tcPr>
            <w:tcW w:w="2241" w:type="dxa"/>
            <w:gridSpan w:val="2"/>
            <w:vAlign w:val="top"/>
          </w:tcPr>
          <w:p w14:paraId="21D99E58">
            <w:pPr>
              <w:pStyle w:val="6"/>
              <w:spacing w:before="69" w:line="219" w:lineRule="auto"/>
              <w:ind w:left="944"/>
              <w:rPr>
                <w:sz w:val="18"/>
                <w:szCs w:val="18"/>
              </w:rPr>
            </w:pPr>
            <w:r>
              <w:rPr>
                <w:spacing w:val="-5"/>
                <w:sz w:val="18"/>
                <w:szCs w:val="18"/>
              </w:rPr>
              <w:t>数量</w:t>
            </w:r>
          </w:p>
        </w:tc>
        <w:tc>
          <w:tcPr>
            <w:tcW w:w="4762" w:type="dxa"/>
            <w:gridSpan w:val="4"/>
            <w:vAlign w:val="top"/>
          </w:tcPr>
          <w:p w14:paraId="176B89BF">
            <w:pPr>
              <w:pStyle w:val="6"/>
              <w:spacing w:before="69" w:line="219" w:lineRule="auto"/>
              <w:ind w:left="2204"/>
              <w:rPr>
                <w:sz w:val="18"/>
                <w:szCs w:val="18"/>
              </w:rPr>
            </w:pPr>
            <w:r>
              <w:rPr>
                <w:spacing w:val="-5"/>
                <w:sz w:val="18"/>
                <w:szCs w:val="18"/>
              </w:rPr>
              <w:t>金额</w:t>
            </w:r>
          </w:p>
        </w:tc>
      </w:tr>
      <w:tr w14:paraId="76C1F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55" w:type="dxa"/>
            <w:gridSpan w:val="2"/>
            <w:vAlign w:val="top"/>
          </w:tcPr>
          <w:p w14:paraId="3E449303">
            <w:pPr>
              <w:pStyle w:val="6"/>
              <w:spacing w:before="69" w:line="219" w:lineRule="auto"/>
              <w:ind w:left="711"/>
              <w:rPr>
                <w:sz w:val="18"/>
                <w:szCs w:val="18"/>
              </w:rPr>
            </w:pPr>
            <w:r>
              <w:rPr>
                <w:spacing w:val="-1"/>
                <w:sz w:val="18"/>
                <w:szCs w:val="18"/>
              </w:rPr>
              <w:t>信息化运维及改造</w:t>
            </w:r>
          </w:p>
        </w:tc>
        <w:tc>
          <w:tcPr>
            <w:tcW w:w="2241" w:type="dxa"/>
            <w:gridSpan w:val="2"/>
            <w:vAlign w:val="top"/>
          </w:tcPr>
          <w:p w14:paraId="3BEE12E2">
            <w:pPr>
              <w:pStyle w:val="6"/>
              <w:spacing w:before="96" w:line="184" w:lineRule="auto"/>
              <w:ind w:left="1092"/>
              <w:rPr>
                <w:sz w:val="18"/>
                <w:szCs w:val="18"/>
              </w:rPr>
            </w:pPr>
            <w:r>
              <w:rPr>
                <w:sz w:val="18"/>
                <w:szCs w:val="18"/>
              </w:rPr>
              <w:t>1</w:t>
            </w:r>
          </w:p>
        </w:tc>
        <w:tc>
          <w:tcPr>
            <w:tcW w:w="4762" w:type="dxa"/>
            <w:gridSpan w:val="4"/>
            <w:vAlign w:val="top"/>
          </w:tcPr>
          <w:p w14:paraId="66468D7A">
            <w:pPr>
              <w:pStyle w:val="6"/>
              <w:spacing w:before="96" w:line="184" w:lineRule="auto"/>
              <w:ind w:left="2093"/>
              <w:rPr>
                <w:sz w:val="18"/>
                <w:szCs w:val="18"/>
              </w:rPr>
            </w:pPr>
            <w:r>
              <w:rPr>
                <w:spacing w:val="-2"/>
                <w:sz w:val="18"/>
                <w:szCs w:val="18"/>
              </w:rPr>
              <w:t>843.71</w:t>
            </w:r>
          </w:p>
        </w:tc>
      </w:tr>
      <w:tr w14:paraId="1A530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672D1F45">
            <w:pPr>
              <w:pStyle w:val="6"/>
              <w:spacing w:before="71" w:line="220" w:lineRule="auto"/>
              <w:ind w:left="4306"/>
              <w:rPr>
                <w:sz w:val="18"/>
                <w:szCs w:val="18"/>
              </w:rPr>
            </w:pPr>
            <w:r>
              <w:rPr>
                <w:b/>
                <w:bCs/>
                <w:spacing w:val="-3"/>
                <w:sz w:val="18"/>
                <w:szCs w:val="18"/>
              </w:rPr>
              <w:t>项目绩效总目标</w:t>
            </w:r>
          </w:p>
        </w:tc>
      </w:tr>
      <w:tr w14:paraId="40DDA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55" w:type="dxa"/>
            <w:gridSpan w:val="2"/>
            <w:vAlign w:val="top"/>
          </w:tcPr>
          <w:p w14:paraId="4331F76B">
            <w:pPr>
              <w:pStyle w:val="6"/>
              <w:spacing w:before="71" w:line="221" w:lineRule="auto"/>
              <w:ind w:left="1253"/>
              <w:rPr>
                <w:sz w:val="18"/>
                <w:szCs w:val="18"/>
              </w:rPr>
            </w:pPr>
            <w:r>
              <w:rPr>
                <w:spacing w:val="-5"/>
                <w:sz w:val="18"/>
                <w:szCs w:val="18"/>
              </w:rPr>
              <w:t>名称</w:t>
            </w:r>
          </w:p>
        </w:tc>
        <w:tc>
          <w:tcPr>
            <w:tcW w:w="7003" w:type="dxa"/>
            <w:gridSpan w:val="6"/>
            <w:vAlign w:val="top"/>
          </w:tcPr>
          <w:p w14:paraId="5BDB41E2">
            <w:pPr>
              <w:pStyle w:val="6"/>
              <w:spacing w:before="71" w:line="219" w:lineRule="auto"/>
              <w:ind w:left="3177"/>
              <w:rPr>
                <w:sz w:val="18"/>
                <w:szCs w:val="18"/>
              </w:rPr>
            </w:pPr>
            <w:r>
              <w:rPr>
                <w:spacing w:val="-11"/>
                <w:sz w:val="18"/>
                <w:szCs w:val="18"/>
              </w:rPr>
              <w:t>目标说明</w:t>
            </w:r>
          </w:p>
        </w:tc>
      </w:tr>
      <w:tr w14:paraId="2E900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55" w:type="dxa"/>
            <w:gridSpan w:val="2"/>
            <w:vAlign w:val="top"/>
          </w:tcPr>
          <w:p w14:paraId="7F8E065A">
            <w:pPr>
              <w:pStyle w:val="6"/>
              <w:spacing w:before="226" w:line="220" w:lineRule="auto"/>
              <w:ind w:left="824"/>
              <w:rPr>
                <w:sz w:val="18"/>
                <w:szCs w:val="18"/>
              </w:rPr>
            </w:pPr>
            <w:r>
              <w:rPr>
                <w:spacing w:val="-2"/>
                <w:sz w:val="18"/>
                <w:szCs w:val="18"/>
              </w:rPr>
              <w:t>长期绩效目标</w:t>
            </w:r>
            <w:r>
              <w:rPr>
                <w:spacing w:val="-19"/>
                <w:sz w:val="18"/>
                <w:szCs w:val="18"/>
              </w:rPr>
              <w:t xml:space="preserve"> </w:t>
            </w:r>
            <w:r>
              <w:rPr>
                <w:spacing w:val="-2"/>
                <w:sz w:val="18"/>
                <w:szCs w:val="18"/>
              </w:rPr>
              <w:t>1</w:t>
            </w:r>
          </w:p>
        </w:tc>
        <w:tc>
          <w:tcPr>
            <w:tcW w:w="7003" w:type="dxa"/>
            <w:gridSpan w:val="6"/>
            <w:vAlign w:val="top"/>
          </w:tcPr>
          <w:p w14:paraId="5D49F774">
            <w:pPr>
              <w:pStyle w:val="6"/>
              <w:spacing w:before="70" w:line="281" w:lineRule="auto"/>
              <w:ind w:left="3323" w:right="108" w:hanging="3211"/>
              <w:rPr>
                <w:sz w:val="18"/>
                <w:szCs w:val="18"/>
              </w:rPr>
            </w:pPr>
            <w:r>
              <w:rPr>
                <w:spacing w:val="-2"/>
                <w:sz w:val="18"/>
                <w:szCs w:val="18"/>
              </w:rPr>
              <w:t>维持信息系统稳定运行，为医保经办机构、医疗医药机构及参保人提供业务及历史数据</w:t>
            </w:r>
            <w:r>
              <w:rPr>
                <w:spacing w:val="12"/>
                <w:sz w:val="18"/>
                <w:szCs w:val="18"/>
              </w:rPr>
              <w:t xml:space="preserve"> </w:t>
            </w:r>
            <w:r>
              <w:rPr>
                <w:spacing w:val="-4"/>
                <w:sz w:val="18"/>
                <w:szCs w:val="18"/>
              </w:rPr>
              <w:t>支撑</w:t>
            </w:r>
          </w:p>
        </w:tc>
      </w:tr>
      <w:tr w14:paraId="77A51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55" w:type="dxa"/>
            <w:gridSpan w:val="2"/>
            <w:vAlign w:val="top"/>
          </w:tcPr>
          <w:p w14:paraId="24EE2258">
            <w:pPr>
              <w:pStyle w:val="6"/>
              <w:spacing w:before="227" w:line="219" w:lineRule="auto"/>
              <w:ind w:left="824"/>
              <w:rPr>
                <w:sz w:val="18"/>
                <w:szCs w:val="18"/>
              </w:rPr>
            </w:pPr>
            <w:r>
              <w:rPr>
                <w:spacing w:val="-2"/>
                <w:sz w:val="18"/>
                <w:szCs w:val="18"/>
              </w:rPr>
              <w:t>年度绩效目标</w:t>
            </w:r>
            <w:r>
              <w:rPr>
                <w:spacing w:val="-19"/>
                <w:sz w:val="18"/>
                <w:szCs w:val="18"/>
              </w:rPr>
              <w:t xml:space="preserve"> </w:t>
            </w:r>
            <w:r>
              <w:rPr>
                <w:spacing w:val="-2"/>
                <w:sz w:val="18"/>
                <w:szCs w:val="18"/>
              </w:rPr>
              <w:t>1</w:t>
            </w:r>
          </w:p>
        </w:tc>
        <w:tc>
          <w:tcPr>
            <w:tcW w:w="7003" w:type="dxa"/>
            <w:gridSpan w:val="6"/>
            <w:vAlign w:val="top"/>
          </w:tcPr>
          <w:p w14:paraId="156D5360">
            <w:pPr>
              <w:pStyle w:val="6"/>
              <w:spacing w:before="71" w:line="281" w:lineRule="auto"/>
              <w:ind w:left="1257" w:right="108" w:hanging="1145"/>
              <w:rPr>
                <w:sz w:val="18"/>
                <w:szCs w:val="18"/>
              </w:rPr>
            </w:pPr>
            <w:r>
              <w:rPr>
                <w:spacing w:val="-2"/>
                <w:sz w:val="18"/>
                <w:szCs w:val="18"/>
              </w:rPr>
              <w:t>维持信息系统稳定运行，持续推进省平台配套项目建设、数据赋能专区建设，为医保经</w:t>
            </w:r>
            <w:r>
              <w:rPr>
                <w:spacing w:val="12"/>
                <w:sz w:val="18"/>
                <w:szCs w:val="18"/>
              </w:rPr>
              <w:t xml:space="preserve"> </w:t>
            </w:r>
            <w:r>
              <w:rPr>
                <w:spacing w:val="-1"/>
                <w:sz w:val="18"/>
                <w:szCs w:val="18"/>
              </w:rPr>
              <w:t>办机构、医疗医药机构及参保人提供业务及历史数据支撑</w:t>
            </w:r>
          </w:p>
        </w:tc>
      </w:tr>
      <w:tr w14:paraId="55D02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2610F770">
            <w:pPr>
              <w:pStyle w:val="6"/>
              <w:spacing w:before="70" w:line="220" w:lineRule="auto"/>
              <w:ind w:left="4304"/>
              <w:rPr>
                <w:sz w:val="18"/>
                <w:szCs w:val="18"/>
              </w:rPr>
            </w:pPr>
            <w:r>
              <w:rPr>
                <w:b/>
                <w:bCs/>
                <w:spacing w:val="-3"/>
                <w:sz w:val="18"/>
                <w:szCs w:val="18"/>
              </w:rPr>
              <w:t>长期绩效目标表</w:t>
            </w:r>
          </w:p>
        </w:tc>
      </w:tr>
      <w:tr w14:paraId="7FE8D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34" w:type="dxa"/>
            <w:vAlign w:val="top"/>
          </w:tcPr>
          <w:p w14:paraId="2A02394A">
            <w:pPr>
              <w:pStyle w:val="6"/>
              <w:spacing w:before="70" w:line="220" w:lineRule="auto"/>
              <w:ind w:left="546"/>
              <w:rPr>
                <w:sz w:val="18"/>
                <w:szCs w:val="18"/>
              </w:rPr>
            </w:pPr>
            <w:r>
              <w:rPr>
                <w:spacing w:val="-11"/>
                <w:sz w:val="18"/>
                <w:szCs w:val="18"/>
              </w:rPr>
              <w:t>目标名称</w:t>
            </w:r>
          </w:p>
        </w:tc>
        <w:tc>
          <w:tcPr>
            <w:tcW w:w="1121" w:type="dxa"/>
            <w:vAlign w:val="top"/>
          </w:tcPr>
          <w:p w14:paraId="259A0EB8">
            <w:pPr>
              <w:pStyle w:val="6"/>
              <w:spacing w:before="70" w:line="220" w:lineRule="auto"/>
              <w:ind w:left="206"/>
              <w:rPr>
                <w:sz w:val="18"/>
                <w:szCs w:val="18"/>
              </w:rPr>
            </w:pPr>
            <w:r>
              <w:rPr>
                <w:spacing w:val="-3"/>
                <w:sz w:val="18"/>
                <w:szCs w:val="18"/>
              </w:rPr>
              <w:t>一级指标</w:t>
            </w:r>
          </w:p>
        </w:tc>
        <w:tc>
          <w:tcPr>
            <w:tcW w:w="1120" w:type="dxa"/>
            <w:vAlign w:val="top"/>
          </w:tcPr>
          <w:p w14:paraId="6552B21C">
            <w:pPr>
              <w:pStyle w:val="6"/>
              <w:spacing w:before="70" w:line="220" w:lineRule="auto"/>
              <w:ind w:left="206"/>
              <w:rPr>
                <w:sz w:val="18"/>
                <w:szCs w:val="18"/>
              </w:rPr>
            </w:pPr>
            <w:r>
              <w:rPr>
                <w:spacing w:val="-3"/>
                <w:sz w:val="18"/>
                <w:szCs w:val="18"/>
              </w:rPr>
              <w:t>二级指标</w:t>
            </w:r>
          </w:p>
        </w:tc>
        <w:tc>
          <w:tcPr>
            <w:tcW w:w="2310" w:type="dxa"/>
            <w:gridSpan w:val="2"/>
            <w:vAlign w:val="top"/>
          </w:tcPr>
          <w:p w14:paraId="5F78687E">
            <w:pPr>
              <w:pStyle w:val="6"/>
              <w:spacing w:before="70" w:line="220" w:lineRule="auto"/>
              <w:ind w:left="799"/>
              <w:rPr>
                <w:sz w:val="18"/>
                <w:szCs w:val="18"/>
              </w:rPr>
            </w:pPr>
            <w:r>
              <w:rPr>
                <w:spacing w:val="-2"/>
                <w:sz w:val="18"/>
                <w:szCs w:val="18"/>
              </w:rPr>
              <w:t>三级指标</w:t>
            </w:r>
          </w:p>
        </w:tc>
        <w:tc>
          <w:tcPr>
            <w:tcW w:w="1190" w:type="dxa"/>
            <w:vAlign w:val="top"/>
          </w:tcPr>
          <w:p w14:paraId="5F63DC4D">
            <w:pPr>
              <w:pStyle w:val="6"/>
              <w:spacing w:before="70" w:line="219" w:lineRule="auto"/>
              <w:ind w:left="332"/>
              <w:rPr>
                <w:sz w:val="18"/>
                <w:szCs w:val="18"/>
              </w:rPr>
            </w:pPr>
            <w:r>
              <w:rPr>
                <w:spacing w:val="-4"/>
                <w:sz w:val="18"/>
                <w:szCs w:val="18"/>
              </w:rPr>
              <w:t>指标值</w:t>
            </w:r>
          </w:p>
        </w:tc>
        <w:tc>
          <w:tcPr>
            <w:tcW w:w="2383" w:type="dxa"/>
            <w:gridSpan w:val="2"/>
            <w:vAlign w:val="top"/>
          </w:tcPr>
          <w:p w14:paraId="563E5B46">
            <w:pPr>
              <w:pStyle w:val="6"/>
              <w:spacing w:before="69" w:line="219" w:lineRule="auto"/>
              <w:ind w:left="567"/>
              <w:rPr>
                <w:sz w:val="18"/>
                <w:szCs w:val="18"/>
              </w:rPr>
            </w:pPr>
            <w:r>
              <w:rPr>
                <w:spacing w:val="-2"/>
                <w:sz w:val="18"/>
                <w:szCs w:val="18"/>
              </w:rPr>
              <w:t>指标值确定依据</w:t>
            </w:r>
          </w:p>
        </w:tc>
      </w:tr>
    </w:tbl>
    <w:p w14:paraId="3A0616ED">
      <w:pPr>
        <w:rPr>
          <w:rFonts w:ascii="Arial"/>
          <w:sz w:val="21"/>
        </w:rPr>
      </w:pPr>
    </w:p>
    <w:p w14:paraId="64DF456B">
      <w:pPr>
        <w:rPr>
          <w:rFonts w:ascii="Arial" w:hAnsi="Arial" w:eastAsia="Arial" w:cs="Arial"/>
          <w:sz w:val="21"/>
          <w:szCs w:val="21"/>
        </w:rPr>
        <w:sectPr>
          <w:pgSz w:w="11906" w:h="16839"/>
          <w:pgMar w:top="1135" w:right="1021" w:bottom="0" w:left="1021" w:header="0" w:footer="0" w:gutter="0"/>
          <w:cols w:space="720" w:num="1"/>
        </w:sectPr>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1121"/>
        <w:gridCol w:w="1120"/>
        <w:gridCol w:w="1121"/>
        <w:gridCol w:w="1189"/>
        <w:gridCol w:w="1190"/>
        <w:gridCol w:w="1190"/>
        <w:gridCol w:w="1193"/>
      </w:tblGrid>
      <w:tr w14:paraId="661B9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34" w:type="dxa"/>
            <w:tcBorders>
              <w:top w:val="nil"/>
            </w:tcBorders>
            <w:vAlign w:val="top"/>
          </w:tcPr>
          <w:p w14:paraId="6D87B121">
            <w:pPr>
              <w:pStyle w:val="6"/>
              <w:spacing w:before="70" w:line="219" w:lineRule="auto"/>
              <w:ind w:left="512"/>
              <w:rPr>
                <w:sz w:val="18"/>
                <w:szCs w:val="18"/>
              </w:rPr>
            </w:pPr>
            <w:r>
              <w:rPr>
                <w:spacing w:val="-2"/>
                <w:sz w:val="18"/>
                <w:szCs w:val="18"/>
              </w:rPr>
              <w:t>微信粉丝</w:t>
            </w:r>
          </w:p>
        </w:tc>
        <w:tc>
          <w:tcPr>
            <w:tcW w:w="1121" w:type="dxa"/>
            <w:tcBorders>
              <w:top w:val="nil"/>
            </w:tcBorders>
            <w:vAlign w:val="top"/>
          </w:tcPr>
          <w:p w14:paraId="1D52B168">
            <w:pPr>
              <w:pStyle w:val="6"/>
              <w:spacing w:before="70" w:line="219" w:lineRule="auto"/>
              <w:ind w:left="203"/>
              <w:rPr>
                <w:sz w:val="18"/>
                <w:szCs w:val="18"/>
              </w:rPr>
            </w:pPr>
            <w:r>
              <w:rPr>
                <w:spacing w:val="-2"/>
                <w:sz w:val="18"/>
                <w:szCs w:val="18"/>
              </w:rPr>
              <w:t>产出指标</w:t>
            </w:r>
          </w:p>
        </w:tc>
        <w:tc>
          <w:tcPr>
            <w:tcW w:w="1120" w:type="dxa"/>
            <w:tcBorders>
              <w:top w:val="nil"/>
            </w:tcBorders>
            <w:vAlign w:val="top"/>
          </w:tcPr>
          <w:p w14:paraId="12A79520">
            <w:pPr>
              <w:pStyle w:val="6"/>
              <w:spacing w:before="70" w:line="219" w:lineRule="auto"/>
              <w:ind w:left="204"/>
              <w:rPr>
                <w:sz w:val="18"/>
                <w:szCs w:val="18"/>
              </w:rPr>
            </w:pPr>
            <w:r>
              <w:rPr>
                <w:spacing w:val="-3"/>
                <w:sz w:val="18"/>
                <w:szCs w:val="18"/>
              </w:rPr>
              <w:t>数量指标</w:t>
            </w:r>
          </w:p>
        </w:tc>
        <w:tc>
          <w:tcPr>
            <w:tcW w:w="2310" w:type="dxa"/>
            <w:gridSpan w:val="2"/>
            <w:vAlign w:val="top"/>
          </w:tcPr>
          <w:p w14:paraId="5F20EF5F">
            <w:pPr>
              <w:pStyle w:val="6"/>
              <w:spacing w:before="70" w:line="219" w:lineRule="auto"/>
              <w:ind w:left="799"/>
              <w:rPr>
                <w:sz w:val="18"/>
                <w:szCs w:val="18"/>
              </w:rPr>
            </w:pPr>
            <w:r>
              <w:rPr>
                <w:spacing w:val="-2"/>
                <w:sz w:val="18"/>
                <w:szCs w:val="18"/>
              </w:rPr>
              <w:t>微信粉丝</w:t>
            </w:r>
          </w:p>
        </w:tc>
        <w:tc>
          <w:tcPr>
            <w:tcW w:w="1190" w:type="dxa"/>
            <w:tcBorders>
              <w:top w:val="nil"/>
            </w:tcBorders>
            <w:vAlign w:val="top"/>
          </w:tcPr>
          <w:p w14:paraId="1901F3EC">
            <w:pPr>
              <w:pStyle w:val="6"/>
              <w:spacing w:before="70" w:line="220" w:lineRule="auto"/>
              <w:ind w:left="280"/>
              <w:rPr>
                <w:sz w:val="18"/>
                <w:szCs w:val="18"/>
              </w:rPr>
            </w:pPr>
            <w:r>
              <w:rPr>
                <w:spacing w:val="-5"/>
                <w:sz w:val="18"/>
                <w:szCs w:val="18"/>
              </w:rPr>
              <w:t>≥100</w:t>
            </w:r>
            <w:r>
              <w:rPr>
                <w:spacing w:val="-35"/>
                <w:sz w:val="18"/>
                <w:szCs w:val="18"/>
              </w:rPr>
              <w:t xml:space="preserve"> </w:t>
            </w:r>
            <w:r>
              <w:rPr>
                <w:spacing w:val="-5"/>
                <w:sz w:val="18"/>
                <w:szCs w:val="18"/>
              </w:rPr>
              <w:t>万</w:t>
            </w:r>
          </w:p>
        </w:tc>
        <w:tc>
          <w:tcPr>
            <w:tcW w:w="2383" w:type="dxa"/>
            <w:gridSpan w:val="2"/>
            <w:vAlign w:val="top"/>
          </w:tcPr>
          <w:p w14:paraId="5713E6AF">
            <w:pPr>
              <w:pStyle w:val="6"/>
              <w:spacing w:before="70" w:line="220" w:lineRule="auto"/>
              <w:ind w:left="834"/>
              <w:rPr>
                <w:sz w:val="18"/>
                <w:szCs w:val="18"/>
              </w:rPr>
            </w:pPr>
            <w:r>
              <w:rPr>
                <w:spacing w:val="-2"/>
                <w:sz w:val="18"/>
                <w:szCs w:val="18"/>
              </w:rPr>
              <w:t>计划标准</w:t>
            </w:r>
          </w:p>
        </w:tc>
      </w:tr>
      <w:tr w14:paraId="5C124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Align w:val="top"/>
          </w:tcPr>
          <w:p w14:paraId="54102F42">
            <w:pPr>
              <w:pStyle w:val="6"/>
              <w:spacing w:before="222" w:line="220" w:lineRule="auto"/>
              <w:ind w:left="335"/>
              <w:rPr>
                <w:sz w:val="18"/>
                <w:szCs w:val="18"/>
              </w:rPr>
            </w:pPr>
            <w:r>
              <w:rPr>
                <w:spacing w:val="-2"/>
                <w:sz w:val="18"/>
                <w:szCs w:val="18"/>
              </w:rPr>
              <w:t>系统正常运行</w:t>
            </w:r>
          </w:p>
        </w:tc>
        <w:tc>
          <w:tcPr>
            <w:tcW w:w="1121" w:type="dxa"/>
            <w:vAlign w:val="top"/>
          </w:tcPr>
          <w:p w14:paraId="312EF1F6">
            <w:pPr>
              <w:pStyle w:val="6"/>
              <w:spacing w:before="222" w:line="219" w:lineRule="auto"/>
              <w:ind w:left="203"/>
              <w:rPr>
                <w:sz w:val="18"/>
                <w:szCs w:val="18"/>
              </w:rPr>
            </w:pPr>
            <w:r>
              <w:rPr>
                <w:spacing w:val="-2"/>
                <w:sz w:val="18"/>
                <w:szCs w:val="18"/>
              </w:rPr>
              <w:t>产出指标</w:t>
            </w:r>
          </w:p>
        </w:tc>
        <w:tc>
          <w:tcPr>
            <w:tcW w:w="1120" w:type="dxa"/>
            <w:vAlign w:val="top"/>
          </w:tcPr>
          <w:p w14:paraId="23EC98CD">
            <w:pPr>
              <w:pStyle w:val="6"/>
              <w:spacing w:before="222" w:line="220" w:lineRule="auto"/>
              <w:ind w:left="204"/>
              <w:rPr>
                <w:sz w:val="18"/>
                <w:szCs w:val="18"/>
              </w:rPr>
            </w:pPr>
            <w:r>
              <w:rPr>
                <w:spacing w:val="-2"/>
                <w:sz w:val="18"/>
                <w:szCs w:val="18"/>
              </w:rPr>
              <w:t>质量指标</w:t>
            </w:r>
          </w:p>
        </w:tc>
        <w:tc>
          <w:tcPr>
            <w:tcW w:w="2310" w:type="dxa"/>
            <w:gridSpan w:val="2"/>
            <w:vAlign w:val="top"/>
          </w:tcPr>
          <w:p w14:paraId="3DCAA1E2">
            <w:pPr>
              <w:pStyle w:val="6"/>
              <w:spacing w:before="67" w:line="283" w:lineRule="auto"/>
              <w:ind w:left="839" w:right="163" w:hanging="668"/>
              <w:rPr>
                <w:sz w:val="18"/>
                <w:szCs w:val="18"/>
              </w:rPr>
            </w:pPr>
            <w:r>
              <w:rPr>
                <w:spacing w:val="-1"/>
                <w:sz w:val="18"/>
                <w:szCs w:val="18"/>
              </w:rPr>
              <w:t>与省平台互联的正常运行</w:t>
            </w:r>
            <w:r>
              <w:rPr>
                <w:sz w:val="18"/>
                <w:szCs w:val="18"/>
              </w:rPr>
              <w:t xml:space="preserve"> </w:t>
            </w:r>
            <w:r>
              <w:rPr>
                <w:spacing w:val="-7"/>
                <w:sz w:val="18"/>
                <w:szCs w:val="18"/>
              </w:rPr>
              <w:t>比率</w:t>
            </w:r>
            <w:r>
              <w:rPr>
                <w:spacing w:val="-36"/>
                <w:sz w:val="18"/>
                <w:szCs w:val="18"/>
              </w:rPr>
              <w:t xml:space="preserve"> </w:t>
            </w:r>
            <w:r>
              <w:rPr>
                <w:spacing w:val="-7"/>
                <w:sz w:val="18"/>
                <w:szCs w:val="18"/>
              </w:rPr>
              <w:t>99%</w:t>
            </w:r>
          </w:p>
        </w:tc>
        <w:tc>
          <w:tcPr>
            <w:tcW w:w="1190" w:type="dxa"/>
            <w:vAlign w:val="top"/>
          </w:tcPr>
          <w:p w14:paraId="3D320747">
            <w:pPr>
              <w:pStyle w:val="6"/>
              <w:spacing w:before="222" w:line="237" w:lineRule="auto"/>
              <w:ind w:left="393"/>
              <w:rPr>
                <w:sz w:val="18"/>
                <w:szCs w:val="18"/>
              </w:rPr>
            </w:pPr>
            <w:r>
              <w:rPr>
                <w:spacing w:val="-6"/>
                <w:sz w:val="18"/>
                <w:szCs w:val="18"/>
              </w:rPr>
              <w:t>≥99%</w:t>
            </w:r>
          </w:p>
        </w:tc>
        <w:tc>
          <w:tcPr>
            <w:tcW w:w="2383" w:type="dxa"/>
            <w:gridSpan w:val="2"/>
            <w:vAlign w:val="top"/>
          </w:tcPr>
          <w:p w14:paraId="2A111EFE">
            <w:pPr>
              <w:pStyle w:val="6"/>
              <w:spacing w:before="222" w:line="220" w:lineRule="auto"/>
              <w:ind w:left="834"/>
              <w:rPr>
                <w:sz w:val="18"/>
                <w:szCs w:val="18"/>
              </w:rPr>
            </w:pPr>
            <w:r>
              <w:rPr>
                <w:spacing w:val="-2"/>
                <w:sz w:val="18"/>
                <w:szCs w:val="18"/>
              </w:rPr>
              <w:t>计划标准</w:t>
            </w:r>
          </w:p>
        </w:tc>
      </w:tr>
      <w:tr w14:paraId="7EB0C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Align w:val="top"/>
          </w:tcPr>
          <w:p w14:paraId="0B4485C4">
            <w:pPr>
              <w:pStyle w:val="6"/>
              <w:spacing w:before="69" w:line="282" w:lineRule="auto"/>
              <w:ind w:left="782" w:right="144" w:hanging="630"/>
              <w:rPr>
                <w:sz w:val="18"/>
                <w:szCs w:val="18"/>
              </w:rPr>
            </w:pPr>
            <w:r>
              <w:rPr>
                <w:spacing w:val="-1"/>
                <w:sz w:val="18"/>
                <w:szCs w:val="18"/>
              </w:rPr>
              <w:t>信息系统故障解决</w:t>
            </w:r>
            <w:r>
              <w:rPr>
                <w:sz w:val="18"/>
                <w:szCs w:val="18"/>
              </w:rPr>
              <w:t xml:space="preserve"> 率</w:t>
            </w:r>
          </w:p>
        </w:tc>
        <w:tc>
          <w:tcPr>
            <w:tcW w:w="1121" w:type="dxa"/>
            <w:vAlign w:val="top"/>
          </w:tcPr>
          <w:p w14:paraId="2F486138">
            <w:pPr>
              <w:pStyle w:val="6"/>
              <w:spacing w:before="224" w:line="219" w:lineRule="auto"/>
              <w:ind w:left="203"/>
              <w:rPr>
                <w:sz w:val="18"/>
                <w:szCs w:val="18"/>
              </w:rPr>
            </w:pPr>
            <w:r>
              <w:rPr>
                <w:spacing w:val="-2"/>
                <w:sz w:val="18"/>
                <w:szCs w:val="18"/>
              </w:rPr>
              <w:t>产出指标</w:t>
            </w:r>
          </w:p>
        </w:tc>
        <w:tc>
          <w:tcPr>
            <w:tcW w:w="1120" w:type="dxa"/>
            <w:vAlign w:val="top"/>
          </w:tcPr>
          <w:p w14:paraId="2F68D53D">
            <w:pPr>
              <w:pStyle w:val="6"/>
              <w:spacing w:before="224" w:line="220" w:lineRule="auto"/>
              <w:ind w:left="204"/>
              <w:rPr>
                <w:sz w:val="18"/>
                <w:szCs w:val="18"/>
              </w:rPr>
            </w:pPr>
            <w:r>
              <w:rPr>
                <w:spacing w:val="-2"/>
                <w:sz w:val="18"/>
                <w:szCs w:val="18"/>
              </w:rPr>
              <w:t>质量指标</w:t>
            </w:r>
          </w:p>
        </w:tc>
        <w:tc>
          <w:tcPr>
            <w:tcW w:w="2310" w:type="dxa"/>
            <w:gridSpan w:val="2"/>
            <w:vAlign w:val="top"/>
          </w:tcPr>
          <w:p w14:paraId="70C30058">
            <w:pPr>
              <w:pStyle w:val="6"/>
              <w:spacing w:before="224" w:line="219" w:lineRule="auto"/>
              <w:ind w:left="348"/>
              <w:rPr>
                <w:sz w:val="18"/>
                <w:szCs w:val="18"/>
              </w:rPr>
            </w:pPr>
            <w:r>
              <w:rPr>
                <w:spacing w:val="-1"/>
                <w:sz w:val="18"/>
                <w:szCs w:val="18"/>
              </w:rPr>
              <w:t>信息系统故障解决率</w:t>
            </w:r>
          </w:p>
        </w:tc>
        <w:tc>
          <w:tcPr>
            <w:tcW w:w="1190" w:type="dxa"/>
            <w:vAlign w:val="top"/>
          </w:tcPr>
          <w:p w14:paraId="1B94C32B">
            <w:pPr>
              <w:pStyle w:val="6"/>
              <w:spacing w:before="223"/>
              <w:ind w:left="432"/>
              <w:rPr>
                <w:sz w:val="18"/>
                <w:szCs w:val="18"/>
              </w:rPr>
            </w:pPr>
            <w:r>
              <w:rPr>
                <w:spacing w:val="-5"/>
                <w:sz w:val="18"/>
                <w:szCs w:val="18"/>
              </w:rPr>
              <w:t>100%</w:t>
            </w:r>
          </w:p>
        </w:tc>
        <w:tc>
          <w:tcPr>
            <w:tcW w:w="2383" w:type="dxa"/>
            <w:gridSpan w:val="2"/>
            <w:vAlign w:val="top"/>
          </w:tcPr>
          <w:p w14:paraId="473377B9">
            <w:pPr>
              <w:pStyle w:val="6"/>
              <w:spacing w:before="224" w:line="220" w:lineRule="auto"/>
              <w:ind w:left="834"/>
              <w:rPr>
                <w:sz w:val="18"/>
                <w:szCs w:val="18"/>
              </w:rPr>
            </w:pPr>
            <w:r>
              <w:rPr>
                <w:spacing w:val="-2"/>
                <w:sz w:val="18"/>
                <w:szCs w:val="18"/>
              </w:rPr>
              <w:t>计划标准</w:t>
            </w:r>
          </w:p>
        </w:tc>
      </w:tr>
      <w:tr w14:paraId="48372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752F684E">
            <w:pPr>
              <w:pStyle w:val="6"/>
              <w:spacing w:before="68" w:line="219" w:lineRule="auto"/>
              <w:ind w:left="334"/>
              <w:rPr>
                <w:sz w:val="18"/>
                <w:szCs w:val="18"/>
              </w:rPr>
            </w:pPr>
            <w:r>
              <w:rPr>
                <w:spacing w:val="-2"/>
                <w:sz w:val="18"/>
                <w:szCs w:val="18"/>
              </w:rPr>
              <w:t>故障处理时间</w:t>
            </w:r>
          </w:p>
        </w:tc>
        <w:tc>
          <w:tcPr>
            <w:tcW w:w="1121" w:type="dxa"/>
            <w:vAlign w:val="top"/>
          </w:tcPr>
          <w:p w14:paraId="467847BB">
            <w:pPr>
              <w:pStyle w:val="6"/>
              <w:spacing w:before="68" w:line="219" w:lineRule="auto"/>
              <w:ind w:left="203"/>
              <w:rPr>
                <w:sz w:val="18"/>
                <w:szCs w:val="18"/>
              </w:rPr>
            </w:pPr>
            <w:r>
              <w:rPr>
                <w:spacing w:val="-2"/>
                <w:sz w:val="18"/>
                <w:szCs w:val="18"/>
              </w:rPr>
              <w:t>产出指标</w:t>
            </w:r>
          </w:p>
        </w:tc>
        <w:tc>
          <w:tcPr>
            <w:tcW w:w="1120" w:type="dxa"/>
            <w:vAlign w:val="top"/>
          </w:tcPr>
          <w:p w14:paraId="52AE76A5">
            <w:pPr>
              <w:pStyle w:val="6"/>
              <w:spacing w:before="67" w:line="220" w:lineRule="auto"/>
              <w:ind w:left="211"/>
              <w:rPr>
                <w:sz w:val="18"/>
                <w:szCs w:val="18"/>
              </w:rPr>
            </w:pPr>
            <w:r>
              <w:rPr>
                <w:spacing w:val="-4"/>
                <w:sz w:val="18"/>
                <w:szCs w:val="18"/>
              </w:rPr>
              <w:t>时效指标</w:t>
            </w:r>
          </w:p>
        </w:tc>
        <w:tc>
          <w:tcPr>
            <w:tcW w:w="2310" w:type="dxa"/>
            <w:gridSpan w:val="2"/>
            <w:vAlign w:val="top"/>
          </w:tcPr>
          <w:p w14:paraId="53DBBFCD">
            <w:pPr>
              <w:pStyle w:val="6"/>
              <w:spacing w:before="68" w:line="219" w:lineRule="auto"/>
              <w:ind w:left="259"/>
              <w:rPr>
                <w:sz w:val="18"/>
                <w:szCs w:val="18"/>
              </w:rPr>
            </w:pPr>
            <w:r>
              <w:rPr>
                <w:spacing w:val="-1"/>
                <w:sz w:val="18"/>
                <w:szCs w:val="18"/>
              </w:rPr>
              <w:t>信息系统故障处理时间</w:t>
            </w:r>
          </w:p>
        </w:tc>
        <w:tc>
          <w:tcPr>
            <w:tcW w:w="1190" w:type="dxa"/>
            <w:vAlign w:val="top"/>
          </w:tcPr>
          <w:p w14:paraId="78480011">
            <w:pPr>
              <w:pStyle w:val="6"/>
              <w:spacing w:before="68" w:line="221" w:lineRule="auto"/>
              <w:ind w:left="275"/>
              <w:rPr>
                <w:sz w:val="18"/>
                <w:szCs w:val="18"/>
              </w:rPr>
            </w:pPr>
            <w:r>
              <w:rPr>
                <w:spacing w:val="-8"/>
                <w:sz w:val="18"/>
                <w:szCs w:val="18"/>
              </w:rPr>
              <w:t>≤8</w:t>
            </w:r>
            <w:r>
              <w:rPr>
                <w:spacing w:val="-34"/>
                <w:sz w:val="18"/>
                <w:szCs w:val="18"/>
              </w:rPr>
              <w:t xml:space="preserve"> </w:t>
            </w:r>
            <w:r>
              <w:rPr>
                <w:spacing w:val="-8"/>
                <w:sz w:val="18"/>
                <w:szCs w:val="18"/>
              </w:rPr>
              <w:t>小时</w:t>
            </w:r>
          </w:p>
        </w:tc>
        <w:tc>
          <w:tcPr>
            <w:tcW w:w="2383" w:type="dxa"/>
            <w:gridSpan w:val="2"/>
            <w:vAlign w:val="top"/>
          </w:tcPr>
          <w:p w14:paraId="09011F0F">
            <w:pPr>
              <w:pStyle w:val="6"/>
              <w:spacing w:before="67" w:line="220" w:lineRule="auto"/>
              <w:ind w:left="834"/>
              <w:rPr>
                <w:sz w:val="18"/>
                <w:szCs w:val="18"/>
              </w:rPr>
            </w:pPr>
            <w:r>
              <w:rPr>
                <w:spacing w:val="-2"/>
                <w:sz w:val="18"/>
                <w:szCs w:val="18"/>
              </w:rPr>
              <w:t>计划标准</w:t>
            </w:r>
          </w:p>
        </w:tc>
      </w:tr>
      <w:tr w14:paraId="2AB83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Align w:val="top"/>
          </w:tcPr>
          <w:p w14:paraId="214FD4BA">
            <w:pPr>
              <w:pStyle w:val="6"/>
              <w:spacing w:before="67" w:line="283" w:lineRule="auto"/>
              <w:ind w:left="519" w:right="144" w:hanging="367"/>
              <w:rPr>
                <w:sz w:val="18"/>
                <w:szCs w:val="18"/>
              </w:rPr>
            </w:pPr>
            <w:r>
              <w:rPr>
                <w:spacing w:val="-1"/>
                <w:sz w:val="18"/>
                <w:szCs w:val="18"/>
              </w:rPr>
              <w:t>提升市医保体系信</w:t>
            </w:r>
            <w:r>
              <w:rPr>
                <w:sz w:val="18"/>
                <w:szCs w:val="18"/>
              </w:rPr>
              <w:t xml:space="preserve"> </w:t>
            </w:r>
            <w:r>
              <w:rPr>
                <w:spacing w:val="-4"/>
                <w:sz w:val="18"/>
                <w:szCs w:val="18"/>
              </w:rPr>
              <w:t>息化水平</w:t>
            </w:r>
          </w:p>
        </w:tc>
        <w:tc>
          <w:tcPr>
            <w:tcW w:w="1121" w:type="dxa"/>
            <w:vAlign w:val="top"/>
          </w:tcPr>
          <w:p w14:paraId="1D1CE9F5">
            <w:pPr>
              <w:pStyle w:val="6"/>
              <w:spacing w:before="223" w:line="220" w:lineRule="auto"/>
              <w:ind w:left="207"/>
              <w:rPr>
                <w:sz w:val="18"/>
                <w:szCs w:val="18"/>
              </w:rPr>
            </w:pPr>
            <w:r>
              <w:rPr>
                <w:spacing w:val="-3"/>
                <w:sz w:val="18"/>
                <w:szCs w:val="18"/>
              </w:rPr>
              <w:t>效益指标</w:t>
            </w:r>
          </w:p>
        </w:tc>
        <w:tc>
          <w:tcPr>
            <w:tcW w:w="1120" w:type="dxa"/>
            <w:vAlign w:val="top"/>
          </w:tcPr>
          <w:p w14:paraId="4F86AE31">
            <w:pPr>
              <w:pStyle w:val="6"/>
              <w:spacing w:before="67" w:line="283" w:lineRule="auto"/>
              <w:ind w:left="472" w:right="109" w:hanging="359"/>
              <w:rPr>
                <w:sz w:val="18"/>
                <w:szCs w:val="18"/>
              </w:rPr>
            </w:pPr>
            <w:r>
              <w:rPr>
                <w:spacing w:val="-2"/>
                <w:sz w:val="18"/>
                <w:szCs w:val="18"/>
              </w:rPr>
              <w:t>社会效益指</w:t>
            </w:r>
            <w:r>
              <w:rPr>
                <w:sz w:val="18"/>
                <w:szCs w:val="18"/>
              </w:rPr>
              <w:t xml:space="preserve"> 标</w:t>
            </w:r>
          </w:p>
        </w:tc>
        <w:tc>
          <w:tcPr>
            <w:tcW w:w="2310" w:type="dxa"/>
            <w:gridSpan w:val="2"/>
            <w:vAlign w:val="top"/>
          </w:tcPr>
          <w:p w14:paraId="0265C4AA">
            <w:pPr>
              <w:pStyle w:val="6"/>
              <w:spacing w:before="67" w:line="283" w:lineRule="auto"/>
              <w:ind w:left="1066" w:right="163" w:hanging="898"/>
              <w:rPr>
                <w:sz w:val="18"/>
                <w:szCs w:val="18"/>
              </w:rPr>
            </w:pPr>
            <w:r>
              <w:rPr>
                <w:spacing w:val="-1"/>
                <w:sz w:val="18"/>
                <w:szCs w:val="18"/>
              </w:rPr>
              <w:t>提升市医保体系信息化水</w:t>
            </w:r>
            <w:r>
              <w:rPr>
                <w:spacing w:val="2"/>
                <w:sz w:val="18"/>
                <w:szCs w:val="18"/>
              </w:rPr>
              <w:t xml:space="preserve"> </w:t>
            </w:r>
            <w:r>
              <w:rPr>
                <w:sz w:val="18"/>
                <w:szCs w:val="18"/>
              </w:rPr>
              <w:t>平</w:t>
            </w:r>
          </w:p>
        </w:tc>
        <w:tc>
          <w:tcPr>
            <w:tcW w:w="1190" w:type="dxa"/>
            <w:vAlign w:val="top"/>
          </w:tcPr>
          <w:p w14:paraId="08C87A2F">
            <w:pPr>
              <w:pStyle w:val="6"/>
              <w:spacing w:before="223" w:line="219" w:lineRule="auto"/>
              <w:ind w:left="243"/>
              <w:rPr>
                <w:sz w:val="18"/>
                <w:szCs w:val="18"/>
              </w:rPr>
            </w:pPr>
            <w:r>
              <w:rPr>
                <w:spacing w:val="-3"/>
                <w:sz w:val="18"/>
                <w:szCs w:val="18"/>
              </w:rPr>
              <w:t>显著提高</w:t>
            </w:r>
          </w:p>
        </w:tc>
        <w:tc>
          <w:tcPr>
            <w:tcW w:w="2383" w:type="dxa"/>
            <w:gridSpan w:val="2"/>
            <w:vAlign w:val="top"/>
          </w:tcPr>
          <w:p w14:paraId="52B0B833">
            <w:pPr>
              <w:pStyle w:val="6"/>
              <w:spacing w:before="223" w:line="220" w:lineRule="auto"/>
              <w:ind w:left="834"/>
              <w:rPr>
                <w:sz w:val="18"/>
                <w:szCs w:val="18"/>
              </w:rPr>
            </w:pPr>
            <w:r>
              <w:rPr>
                <w:spacing w:val="-2"/>
                <w:sz w:val="18"/>
                <w:szCs w:val="18"/>
              </w:rPr>
              <w:t>计划标准</w:t>
            </w:r>
          </w:p>
        </w:tc>
      </w:tr>
      <w:tr w14:paraId="07069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4" w:type="dxa"/>
            <w:vAlign w:val="top"/>
          </w:tcPr>
          <w:p w14:paraId="05E7B917">
            <w:pPr>
              <w:spacing w:line="318" w:lineRule="auto"/>
              <w:rPr>
                <w:rFonts w:ascii="Arial"/>
                <w:sz w:val="21"/>
              </w:rPr>
            </w:pPr>
          </w:p>
          <w:p w14:paraId="4A1596AE">
            <w:pPr>
              <w:pStyle w:val="6"/>
              <w:spacing w:before="59" w:line="219" w:lineRule="auto"/>
              <w:ind w:left="156"/>
              <w:rPr>
                <w:sz w:val="18"/>
                <w:szCs w:val="18"/>
              </w:rPr>
            </w:pPr>
            <w:r>
              <w:rPr>
                <w:spacing w:val="-2"/>
                <w:sz w:val="18"/>
                <w:szCs w:val="18"/>
              </w:rPr>
              <w:t>市医保体系满意度</w:t>
            </w:r>
          </w:p>
        </w:tc>
        <w:tc>
          <w:tcPr>
            <w:tcW w:w="1121" w:type="dxa"/>
            <w:vAlign w:val="top"/>
          </w:tcPr>
          <w:p w14:paraId="4CA1D367">
            <w:pPr>
              <w:spacing w:line="318" w:lineRule="auto"/>
              <w:rPr>
                <w:rFonts w:ascii="Arial"/>
                <w:sz w:val="21"/>
              </w:rPr>
            </w:pPr>
          </w:p>
          <w:p w14:paraId="2B567F5F">
            <w:pPr>
              <w:pStyle w:val="6"/>
              <w:spacing w:before="59" w:line="219" w:lineRule="auto"/>
              <w:ind w:left="112"/>
              <w:rPr>
                <w:sz w:val="18"/>
                <w:szCs w:val="18"/>
              </w:rPr>
            </w:pPr>
            <w:r>
              <w:rPr>
                <w:spacing w:val="-2"/>
                <w:sz w:val="18"/>
                <w:szCs w:val="18"/>
              </w:rPr>
              <w:t>满意度指标</w:t>
            </w:r>
          </w:p>
        </w:tc>
        <w:tc>
          <w:tcPr>
            <w:tcW w:w="1120" w:type="dxa"/>
            <w:vAlign w:val="top"/>
          </w:tcPr>
          <w:p w14:paraId="302A0C05">
            <w:pPr>
              <w:pStyle w:val="6"/>
              <w:spacing w:before="67" w:line="307" w:lineRule="auto"/>
              <w:ind w:left="388" w:right="109" w:hanging="276"/>
              <w:rPr>
                <w:sz w:val="18"/>
                <w:szCs w:val="18"/>
              </w:rPr>
            </w:pPr>
            <w:r>
              <w:rPr>
                <w:spacing w:val="-2"/>
                <w:sz w:val="18"/>
                <w:szCs w:val="18"/>
              </w:rPr>
              <w:t>服务对象满</w:t>
            </w:r>
            <w:r>
              <w:rPr>
                <w:spacing w:val="1"/>
                <w:sz w:val="18"/>
                <w:szCs w:val="18"/>
              </w:rPr>
              <w:t xml:space="preserve"> </w:t>
            </w:r>
            <w:r>
              <w:rPr>
                <w:spacing w:val="-6"/>
                <w:sz w:val="18"/>
                <w:szCs w:val="18"/>
              </w:rPr>
              <w:t>意度</w:t>
            </w:r>
          </w:p>
          <w:p w14:paraId="662C6C43">
            <w:pPr>
              <w:pStyle w:val="6"/>
              <w:spacing w:before="25" w:line="220" w:lineRule="auto"/>
              <w:ind w:left="385"/>
              <w:rPr>
                <w:sz w:val="18"/>
                <w:szCs w:val="18"/>
              </w:rPr>
            </w:pPr>
            <w:r>
              <w:rPr>
                <w:spacing w:val="-5"/>
                <w:sz w:val="18"/>
                <w:szCs w:val="18"/>
              </w:rPr>
              <w:t>指标</w:t>
            </w:r>
          </w:p>
        </w:tc>
        <w:tc>
          <w:tcPr>
            <w:tcW w:w="2310" w:type="dxa"/>
            <w:gridSpan w:val="2"/>
            <w:vAlign w:val="top"/>
          </w:tcPr>
          <w:p w14:paraId="5E54F3C6">
            <w:pPr>
              <w:pStyle w:val="6"/>
              <w:spacing w:before="222" w:line="307" w:lineRule="auto"/>
              <w:ind w:left="620" w:right="163" w:hanging="451"/>
              <w:rPr>
                <w:sz w:val="18"/>
                <w:szCs w:val="18"/>
              </w:rPr>
            </w:pPr>
            <w:r>
              <w:rPr>
                <w:spacing w:val="-1"/>
                <w:sz w:val="18"/>
                <w:szCs w:val="18"/>
              </w:rPr>
              <w:t>调查相关人员对云服务服</w:t>
            </w:r>
            <w:r>
              <w:rPr>
                <w:spacing w:val="1"/>
                <w:sz w:val="18"/>
                <w:szCs w:val="18"/>
              </w:rPr>
              <w:t xml:space="preserve"> </w:t>
            </w:r>
            <w:r>
              <w:rPr>
                <w:spacing w:val="-2"/>
                <w:sz w:val="18"/>
                <w:szCs w:val="18"/>
              </w:rPr>
              <w:t>务项目的态度</w:t>
            </w:r>
          </w:p>
        </w:tc>
        <w:tc>
          <w:tcPr>
            <w:tcW w:w="1190" w:type="dxa"/>
            <w:vAlign w:val="top"/>
          </w:tcPr>
          <w:p w14:paraId="77FE9400">
            <w:pPr>
              <w:spacing w:line="318" w:lineRule="auto"/>
              <w:rPr>
                <w:rFonts w:ascii="Arial"/>
                <w:sz w:val="21"/>
              </w:rPr>
            </w:pPr>
          </w:p>
          <w:p w14:paraId="13B99A50">
            <w:pPr>
              <w:pStyle w:val="6"/>
              <w:spacing w:before="59" w:line="237" w:lineRule="auto"/>
              <w:ind w:left="393"/>
              <w:rPr>
                <w:sz w:val="18"/>
                <w:szCs w:val="18"/>
              </w:rPr>
            </w:pPr>
            <w:r>
              <w:rPr>
                <w:spacing w:val="-6"/>
                <w:sz w:val="18"/>
                <w:szCs w:val="18"/>
              </w:rPr>
              <w:t>≥95%</w:t>
            </w:r>
          </w:p>
        </w:tc>
        <w:tc>
          <w:tcPr>
            <w:tcW w:w="2383" w:type="dxa"/>
            <w:gridSpan w:val="2"/>
            <w:vAlign w:val="top"/>
          </w:tcPr>
          <w:p w14:paraId="271BB782">
            <w:pPr>
              <w:spacing w:line="318" w:lineRule="auto"/>
              <w:rPr>
                <w:rFonts w:ascii="Arial"/>
                <w:sz w:val="21"/>
              </w:rPr>
            </w:pPr>
          </w:p>
          <w:p w14:paraId="72FEBC65">
            <w:pPr>
              <w:pStyle w:val="6"/>
              <w:spacing w:before="59" w:line="220" w:lineRule="auto"/>
              <w:ind w:left="834"/>
              <w:rPr>
                <w:sz w:val="18"/>
                <w:szCs w:val="18"/>
              </w:rPr>
            </w:pPr>
            <w:r>
              <w:rPr>
                <w:spacing w:val="-2"/>
                <w:sz w:val="18"/>
                <w:szCs w:val="18"/>
              </w:rPr>
              <w:t>计划标准</w:t>
            </w:r>
          </w:p>
        </w:tc>
      </w:tr>
      <w:tr w14:paraId="7EA7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0893D4E2">
            <w:pPr>
              <w:pStyle w:val="6"/>
              <w:spacing w:before="67" w:line="219" w:lineRule="auto"/>
              <w:ind w:left="4304"/>
              <w:rPr>
                <w:sz w:val="18"/>
                <w:szCs w:val="18"/>
              </w:rPr>
            </w:pPr>
            <w:r>
              <w:rPr>
                <w:b/>
                <w:bCs/>
                <w:spacing w:val="-3"/>
                <w:sz w:val="18"/>
                <w:szCs w:val="18"/>
              </w:rPr>
              <w:t>年度绩效目标表</w:t>
            </w:r>
          </w:p>
        </w:tc>
      </w:tr>
      <w:tr w14:paraId="3AFEE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restart"/>
            <w:tcBorders>
              <w:bottom w:val="nil"/>
            </w:tcBorders>
            <w:vAlign w:val="top"/>
          </w:tcPr>
          <w:p w14:paraId="5187EE2D">
            <w:pPr>
              <w:spacing w:line="330" w:lineRule="auto"/>
              <w:rPr>
                <w:rFonts w:ascii="Arial"/>
                <w:sz w:val="21"/>
              </w:rPr>
            </w:pPr>
          </w:p>
          <w:p w14:paraId="10E33988">
            <w:pPr>
              <w:pStyle w:val="6"/>
              <w:spacing w:before="59" w:line="220" w:lineRule="auto"/>
              <w:ind w:left="546"/>
              <w:rPr>
                <w:sz w:val="18"/>
                <w:szCs w:val="18"/>
              </w:rPr>
            </w:pPr>
            <w:r>
              <w:rPr>
                <w:spacing w:val="-11"/>
                <w:sz w:val="18"/>
                <w:szCs w:val="18"/>
              </w:rPr>
              <w:t>目标名称</w:t>
            </w:r>
          </w:p>
        </w:tc>
        <w:tc>
          <w:tcPr>
            <w:tcW w:w="1121" w:type="dxa"/>
            <w:vMerge w:val="restart"/>
            <w:tcBorders>
              <w:bottom w:val="nil"/>
            </w:tcBorders>
            <w:vAlign w:val="top"/>
          </w:tcPr>
          <w:p w14:paraId="24AF2E49">
            <w:pPr>
              <w:spacing w:line="330" w:lineRule="auto"/>
              <w:rPr>
                <w:rFonts w:ascii="Arial"/>
                <w:sz w:val="21"/>
              </w:rPr>
            </w:pPr>
          </w:p>
          <w:p w14:paraId="695D6970">
            <w:pPr>
              <w:pStyle w:val="6"/>
              <w:spacing w:before="59" w:line="220" w:lineRule="auto"/>
              <w:ind w:left="206"/>
              <w:rPr>
                <w:sz w:val="18"/>
                <w:szCs w:val="18"/>
              </w:rPr>
            </w:pPr>
            <w:r>
              <w:rPr>
                <w:spacing w:val="-3"/>
                <w:sz w:val="18"/>
                <w:szCs w:val="18"/>
              </w:rPr>
              <w:t>一级指标</w:t>
            </w:r>
          </w:p>
        </w:tc>
        <w:tc>
          <w:tcPr>
            <w:tcW w:w="1120" w:type="dxa"/>
            <w:vMerge w:val="restart"/>
            <w:tcBorders>
              <w:bottom w:val="nil"/>
            </w:tcBorders>
            <w:vAlign w:val="top"/>
          </w:tcPr>
          <w:p w14:paraId="41BA3DCA">
            <w:pPr>
              <w:spacing w:line="330" w:lineRule="auto"/>
              <w:rPr>
                <w:rFonts w:ascii="Arial"/>
                <w:sz w:val="21"/>
              </w:rPr>
            </w:pPr>
          </w:p>
          <w:p w14:paraId="225A0F47">
            <w:pPr>
              <w:pStyle w:val="6"/>
              <w:spacing w:before="59" w:line="220" w:lineRule="auto"/>
              <w:ind w:left="206"/>
              <w:rPr>
                <w:sz w:val="18"/>
                <w:szCs w:val="18"/>
              </w:rPr>
            </w:pPr>
            <w:r>
              <w:rPr>
                <w:spacing w:val="-3"/>
                <w:sz w:val="18"/>
                <w:szCs w:val="18"/>
              </w:rPr>
              <w:t>二级指标</w:t>
            </w:r>
          </w:p>
        </w:tc>
        <w:tc>
          <w:tcPr>
            <w:tcW w:w="1121" w:type="dxa"/>
            <w:vMerge w:val="restart"/>
            <w:tcBorders>
              <w:bottom w:val="nil"/>
            </w:tcBorders>
            <w:vAlign w:val="top"/>
          </w:tcPr>
          <w:p w14:paraId="52F5DE13">
            <w:pPr>
              <w:pStyle w:val="6"/>
              <w:spacing w:before="235" w:line="307" w:lineRule="auto"/>
              <w:ind w:left="386" w:right="378" w:hanging="2"/>
              <w:rPr>
                <w:sz w:val="18"/>
                <w:szCs w:val="18"/>
              </w:rPr>
            </w:pPr>
            <w:r>
              <w:rPr>
                <w:spacing w:val="-4"/>
                <w:sz w:val="18"/>
                <w:szCs w:val="18"/>
              </w:rPr>
              <w:t>三级</w:t>
            </w:r>
            <w:r>
              <w:rPr>
                <w:sz w:val="18"/>
                <w:szCs w:val="18"/>
              </w:rPr>
              <w:t xml:space="preserve"> </w:t>
            </w:r>
            <w:r>
              <w:rPr>
                <w:spacing w:val="-5"/>
                <w:sz w:val="18"/>
                <w:szCs w:val="18"/>
              </w:rPr>
              <w:t>指标</w:t>
            </w:r>
          </w:p>
        </w:tc>
        <w:tc>
          <w:tcPr>
            <w:tcW w:w="3569" w:type="dxa"/>
            <w:gridSpan w:val="3"/>
            <w:vAlign w:val="top"/>
          </w:tcPr>
          <w:p w14:paraId="7B5BF78A">
            <w:pPr>
              <w:pStyle w:val="6"/>
              <w:spacing w:before="67" w:line="219" w:lineRule="auto"/>
              <w:ind w:left="1521"/>
              <w:rPr>
                <w:sz w:val="18"/>
                <w:szCs w:val="18"/>
              </w:rPr>
            </w:pPr>
            <w:r>
              <w:rPr>
                <w:spacing w:val="-4"/>
                <w:sz w:val="18"/>
                <w:szCs w:val="18"/>
              </w:rPr>
              <w:t>指标值</w:t>
            </w:r>
          </w:p>
        </w:tc>
        <w:tc>
          <w:tcPr>
            <w:tcW w:w="1193" w:type="dxa"/>
            <w:vMerge w:val="restart"/>
            <w:tcBorders>
              <w:bottom w:val="nil"/>
            </w:tcBorders>
            <w:vAlign w:val="top"/>
          </w:tcPr>
          <w:p w14:paraId="6F676DA1">
            <w:pPr>
              <w:pStyle w:val="6"/>
              <w:spacing w:before="235" w:line="306" w:lineRule="auto"/>
              <w:ind w:left="421" w:right="144" w:hanging="268"/>
              <w:rPr>
                <w:sz w:val="18"/>
                <w:szCs w:val="18"/>
              </w:rPr>
            </w:pPr>
            <w:r>
              <w:rPr>
                <w:spacing w:val="-2"/>
                <w:sz w:val="18"/>
                <w:szCs w:val="18"/>
              </w:rPr>
              <w:t>指标值确定</w:t>
            </w:r>
            <w:r>
              <w:rPr>
                <w:sz w:val="18"/>
                <w:szCs w:val="18"/>
              </w:rPr>
              <w:t xml:space="preserve"> </w:t>
            </w:r>
            <w:r>
              <w:rPr>
                <w:spacing w:val="-5"/>
                <w:sz w:val="18"/>
                <w:szCs w:val="18"/>
              </w:rPr>
              <w:t>依据</w:t>
            </w:r>
          </w:p>
        </w:tc>
      </w:tr>
      <w:tr w14:paraId="34AA2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34" w:type="dxa"/>
            <w:vMerge w:val="continue"/>
            <w:tcBorders>
              <w:top w:val="nil"/>
            </w:tcBorders>
            <w:vAlign w:val="top"/>
          </w:tcPr>
          <w:p w14:paraId="32BF4D67">
            <w:pPr>
              <w:rPr>
                <w:rFonts w:ascii="Arial"/>
                <w:sz w:val="21"/>
              </w:rPr>
            </w:pPr>
          </w:p>
        </w:tc>
        <w:tc>
          <w:tcPr>
            <w:tcW w:w="1121" w:type="dxa"/>
            <w:vMerge w:val="continue"/>
            <w:tcBorders>
              <w:top w:val="nil"/>
            </w:tcBorders>
            <w:vAlign w:val="top"/>
          </w:tcPr>
          <w:p w14:paraId="086FAE5A">
            <w:pPr>
              <w:rPr>
                <w:rFonts w:ascii="Arial"/>
                <w:sz w:val="21"/>
              </w:rPr>
            </w:pPr>
          </w:p>
        </w:tc>
        <w:tc>
          <w:tcPr>
            <w:tcW w:w="1120" w:type="dxa"/>
            <w:vMerge w:val="continue"/>
            <w:tcBorders>
              <w:top w:val="nil"/>
            </w:tcBorders>
            <w:vAlign w:val="top"/>
          </w:tcPr>
          <w:p w14:paraId="2C0040EB">
            <w:pPr>
              <w:rPr>
                <w:rFonts w:ascii="Arial"/>
                <w:sz w:val="21"/>
              </w:rPr>
            </w:pPr>
          </w:p>
        </w:tc>
        <w:tc>
          <w:tcPr>
            <w:tcW w:w="1121" w:type="dxa"/>
            <w:vMerge w:val="continue"/>
            <w:tcBorders>
              <w:top w:val="nil"/>
            </w:tcBorders>
            <w:vAlign w:val="top"/>
          </w:tcPr>
          <w:p w14:paraId="6DF9DC16">
            <w:pPr>
              <w:rPr>
                <w:rFonts w:ascii="Arial"/>
                <w:sz w:val="21"/>
              </w:rPr>
            </w:pPr>
          </w:p>
        </w:tc>
        <w:tc>
          <w:tcPr>
            <w:tcW w:w="1189" w:type="dxa"/>
            <w:vAlign w:val="top"/>
          </w:tcPr>
          <w:p w14:paraId="47413F01">
            <w:pPr>
              <w:pStyle w:val="6"/>
              <w:spacing w:before="230" w:line="219" w:lineRule="auto"/>
              <w:ind w:left="420"/>
              <w:rPr>
                <w:sz w:val="18"/>
                <w:szCs w:val="18"/>
              </w:rPr>
            </w:pPr>
            <w:r>
              <w:rPr>
                <w:spacing w:val="-5"/>
                <w:sz w:val="18"/>
                <w:szCs w:val="18"/>
              </w:rPr>
              <w:t>前年</w:t>
            </w:r>
          </w:p>
        </w:tc>
        <w:tc>
          <w:tcPr>
            <w:tcW w:w="1190" w:type="dxa"/>
            <w:vAlign w:val="top"/>
          </w:tcPr>
          <w:p w14:paraId="68CAE9F3">
            <w:pPr>
              <w:pStyle w:val="6"/>
              <w:spacing w:before="230" w:line="219" w:lineRule="auto"/>
              <w:ind w:left="420"/>
              <w:rPr>
                <w:sz w:val="18"/>
                <w:szCs w:val="18"/>
              </w:rPr>
            </w:pPr>
            <w:r>
              <w:rPr>
                <w:spacing w:val="-5"/>
                <w:sz w:val="18"/>
                <w:szCs w:val="18"/>
              </w:rPr>
              <w:t>上年</w:t>
            </w:r>
          </w:p>
        </w:tc>
        <w:tc>
          <w:tcPr>
            <w:tcW w:w="1190" w:type="dxa"/>
            <w:vAlign w:val="top"/>
          </w:tcPr>
          <w:p w14:paraId="6884ECEF">
            <w:pPr>
              <w:pStyle w:val="6"/>
              <w:spacing w:before="74" w:line="284" w:lineRule="auto"/>
              <w:ind w:left="425" w:right="230" w:hanging="182"/>
              <w:rPr>
                <w:sz w:val="18"/>
                <w:szCs w:val="18"/>
              </w:rPr>
            </w:pPr>
            <w:r>
              <w:rPr>
                <w:spacing w:val="-3"/>
                <w:sz w:val="18"/>
                <w:szCs w:val="18"/>
              </w:rPr>
              <w:t>预计当年</w:t>
            </w:r>
            <w:r>
              <w:rPr>
                <w:spacing w:val="2"/>
                <w:sz w:val="18"/>
                <w:szCs w:val="18"/>
              </w:rPr>
              <w:t xml:space="preserve"> </w:t>
            </w:r>
            <w:r>
              <w:rPr>
                <w:spacing w:val="-6"/>
                <w:sz w:val="18"/>
                <w:szCs w:val="18"/>
              </w:rPr>
              <w:t>实现</w:t>
            </w:r>
          </w:p>
        </w:tc>
        <w:tc>
          <w:tcPr>
            <w:tcW w:w="1193" w:type="dxa"/>
            <w:vMerge w:val="continue"/>
            <w:tcBorders>
              <w:top w:val="nil"/>
            </w:tcBorders>
            <w:vAlign w:val="top"/>
          </w:tcPr>
          <w:p w14:paraId="7F51E6C9">
            <w:pPr>
              <w:rPr>
                <w:rFonts w:ascii="Arial"/>
                <w:sz w:val="21"/>
              </w:rPr>
            </w:pPr>
          </w:p>
        </w:tc>
      </w:tr>
      <w:tr w14:paraId="4AF9D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57DEBC01">
            <w:pPr>
              <w:pStyle w:val="6"/>
              <w:spacing w:before="69" w:line="219" w:lineRule="auto"/>
              <w:ind w:left="512"/>
              <w:rPr>
                <w:sz w:val="18"/>
                <w:szCs w:val="18"/>
              </w:rPr>
            </w:pPr>
            <w:r>
              <w:rPr>
                <w:spacing w:val="-2"/>
                <w:sz w:val="18"/>
                <w:szCs w:val="18"/>
              </w:rPr>
              <w:t>微信粉丝</w:t>
            </w:r>
          </w:p>
        </w:tc>
        <w:tc>
          <w:tcPr>
            <w:tcW w:w="1121" w:type="dxa"/>
            <w:vAlign w:val="top"/>
          </w:tcPr>
          <w:p w14:paraId="58F6A980">
            <w:pPr>
              <w:pStyle w:val="6"/>
              <w:spacing w:before="69" w:line="219" w:lineRule="auto"/>
              <w:ind w:left="203"/>
              <w:rPr>
                <w:sz w:val="18"/>
                <w:szCs w:val="18"/>
              </w:rPr>
            </w:pPr>
            <w:r>
              <w:rPr>
                <w:spacing w:val="-2"/>
                <w:sz w:val="18"/>
                <w:szCs w:val="18"/>
              </w:rPr>
              <w:t>产出指标</w:t>
            </w:r>
          </w:p>
        </w:tc>
        <w:tc>
          <w:tcPr>
            <w:tcW w:w="1120" w:type="dxa"/>
            <w:vAlign w:val="top"/>
          </w:tcPr>
          <w:p w14:paraId="30713570">
            <w:pPr>
              <w:pStyle w:val="6"/>
              <w:spacing w:before="69" w:line="219" w:lineRule="auto"/>
              <w:ind w:left="204"/>
              <w:rPr>
                <w:sz w:val="18"/>
                <w:szCs w:val="18"/>
              </w:rPr>
            </w:pPr>
            <w:r>
              <w:rPr>
                <w:spacing w:val="-3"/>
                <w:sz w:val="18"/>
                <w:szCs w:val="18"/>
              </w:rPr>
              <w:t>数量指标</w:t>
            </w:r>
          </w:p>
        </w:tc>
        <w:tc>
          <w:tcPr>
            <w:tcW w:w="1121" w:type="dxa"/>
            <w:vAlign w:val="top"/>
          </w:tcPr>
          <w:p w14:paraId="340CE0BA">
            <w:pPr>
              <w:pStyle w:val="6"/>
              <w:spacing w:before="69" w:line="219" w:lineRule="auto"/>
              <w:ind w:left="204"/>
              <w:rPr>
                <w:sz w:val="18"/>
                <w:szCs w:val="18"/>
              </w:rPr>
            </w:pPr>
            <w:r>
              <w:rPr>
                <w:spacing w:val="-2"/>
                <w:sz w:val="18"/>
                <w:szCs w:val="18"/>
              </w:rPr>
              <w:t>微信粉丝</w:t>
            </w:r>
          </w:p>
        </w:tc>
        <w:tc>
          <w:tcPr>
            <w:tcW w:w="1189" w:type="dxa"/>
            <w:vAlign w:val="top"/>
          </w:tcPr>
          <w:p w14:paraId="170D3154">
            <w:pPr>
              <w:pStyle w:val="6"/>
              <w:spacing w:before="154" w:line="122" w:lineRule="exact"/>
              <w:ind w:left="552"/>
              <w:rPr>
                <w:sz w:val="18"/>
                <w:szCs w:val="18"/>
              </w:rPr>
            </w:pPr>
            <w:r>
              <w:rPr>
                <w:position w:val="-3"/>
                <w:sz w:val="18"/>
                <w:szCs w:val="18"/>
              </w:rPr>
              <w:t>-</w:t>
            </w:r>
          </w:p>
        </w:tc>
        <w:tc>
          <w:tcPr>
            <w:tcW w:w="1190" w:type="dxa"/>
            <w:vAlign w:val="top"/>
          </w:tcPr>
          <w:p w14:paraId="22F9EA6F">
            <w:pPr>
              <w:pStyle w:val="6"/>
              <w:spacing w:before="69" w:line="220" w:lineRule="auto"/>
              <w:ind w:left="326"/>
              <w:rPr>
                <w:sz w:val="18"/>
                <w:szCs w:val="18"/>
              </w:rPr>
            </w:pPr>
            <w:r>
              <w:rPr>
                <w:spacing w:val="-6"/>
                <w:sz w:val="18"/>
                <w:szCs w:val="18"/>
              </w:rPr>
              <w:t>≥60</w:t>
            </w:r>
            <w:r>
              <w:rPr>
                <w:spacing w:val="-37"/>
                <w:sz w:val="18"/>
                <w:szCs w:val="18"/>
              </w:rPr>
              <w:t xml:space="preserve"> </w:t>
            </w:r>
            <w:r>
              <w:rPr>
                <w:spacing w:val="-6"/>
                <w:sz w:val="18"/>
                <w:szCs w:val="18"/>
              </w:rPr>
              <w:t>万</w:t>
            </w:r>
          </w:p>
        </w:tc>
        <w:tc>
          <w:tcPr>
            <w:tcW w:w="1190" w:type="dxa"/>
            <w:vAlign w:val="top"/>
          </w:tcPr>
          <w:p w14:paraId="1023AF40">
            <w:pPr>
              <w:pStyle w:val="6"/>
              <w:spacing w:before="69" w:line="220" w:lineRule="auto"/>
              <w:ind w:left="326"/>
              <w:rPr>
                <w:sz w:val="18"/>
                <w:szCs w:val="18"/>
              </w:rPr>
            </w:pPr>
            <w:r>
              <w:rPr>
                <w:spacing w:val="-6"/>
                <w:sz w:val="18"/>
                <w:szCs w:val="18"/>
              </w:rPr>
              <w:t>≥65</w:t>
            </w:r>
            <w:r>
              <w:rPr>
                <w:spacing w:val="-35"/>
                <w:sz w:val="18"/>
                <w:szCs w:val="18"/>
              </w:rPr>
              <w:t xml:space="preserve"> </w:t>
            </w:r>
            <w:r>
              <w:rPr>
                <w:spacing w:val="-6"/>
                <w:sz w:val="18"/>
                <w:szCs w:val="18"/>
              </w:rPr>
              <w:t>万</w:t>
            </w:r>
          </w:p>
        </w:tc>
        <w:tc>
          <w:tcPr>
            <w:tcW w:w="1193" w:type="dxa"/>
            <w:vAlign w:val="top"/>
          </w:tcPr>
          <w:p w14:paraId="2188319E">
            <w:pPr>
              <w:pStyle w:val="6"/>
              <w:spacing w:before="69" w:line="220" w:lineRule="auto"/>
              <w:ind w:left="239"/>
              <w:rPr>
                <w:sz w:val="18"/>
                <w:szCs w:val="18"/>
              </w:rPr>
            </w:pPr>
            <w:r>
              <w:rPr>
                <w:spacing w:val="-2"/>
                <w:sz w:val="18"/>
                <w:szCs w:val="18"/>
              </w:rPr>
              <w:t>计划标准</w:t>
            </w:r>
          </w:p>
        </w:tc>
      </w:tr>
      <w:tr w14:paraId="306FD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4" w:type="dxa"/>
            <w:vAlign w:val="top"/>
          </w:tcPr>
          <w:p w14:paraId="78AD209F">
            <w:pPr>
              <w:spacing w:line="320" w:lineRule="auto"/>
              <w:rPr>
                <w:rFonts w:ascii="Arial"/>
                <w:sz w:val="21"/>
              </w:rPr>
            </w:pPr>
          </w:p>
          <w:p w14:paraId="35D88B4D">
            <w:pPr>
              <w:pStyle w:val="6"/>
              <w:spacing w:before="59" w:line="220" w:lineRule="auto"/>
              <w:ind w:left="335"/>
              <w:rPr>
                <w:sz w:val="18"/>
                <w:szCs w:val="18"/>
              </w:rPr>
            </w:pPr>
            <w:r>
              <w:rPr>
                <w:spacing w:val="-2"/>
                <w:sz w:val="18"/>
                <w:szCs w:val="18"/>
              </w:rPr>
              <w:t>系统正常运行</w:t>
            </w:r>
          </w:p>
        </w:tc>
        <w:tc>
          <w:tcPr>
            <w:tcW w:w="1121" w:type="dxa"/>
            <w:vAlign w:val="top"/>
          </w:tcPr>
          <w:p w14:paraId="59EC0009">
            <w:pPr>
              <w:spacing w:line="320" w:lineRule="auto"/>
              <w:rPr>
                <w:rFonts w:ascii="Arial"/>
                <w:sz w:val="21"/>
              </w:rPr>
            </w:pPr>
          </w:p>
          <w:p w14:paraId="20B546D7">
            <w:pPr>
              <w:pStyle w:val="6"/>
              <w:spacing w:before="59" w:line="219" w:lineRule="auto"/>
              <w:ind w:left="203"/>
              <w:rPr>
                <w:sz w:val="18"/>
                <w:szCs w:val="18"/>
              </w:rPr>
            </w:pPr>
            <w:r>
              <w:rPr>
                <w:spacing w:val="-2"/>
                <w:sz w:val="18"/>
                <w:szCs w:val="18"/>
              </w:rPr>
              <w:t>产出指标</w:t>
            </w:r>
          </w:p>
        </w:tc>
        <w:tc>
          <w:tcPr>
            <w:tcW w:w="1120" w:type="dxa"/>
            <w:vAlign w:val="top"/>
          </w:tcPr>
          <w:p w14:paraId="0CDAD326">
            <w:pPr>
              <w:spacing w:line="320" w:lineRule="auto"/>
              <w:rPr>
                <w:rFonts w:ascii="Arial"/>
                <w:sz w:val="21"/>
              </w:rPr>
            </w:pPr>
          </w:p>
          <w:p w14:paraId="3E978DC9">
            <w:pPr>
              <w:pStyle w:val="6"/>
              <w:spacing w:before="59" w:line="220" w:lineRule="auto"/>
              <w:ind w:left="204"/>
              <w:rPr>
                <w:sz w:val="18"/>
                <w:szCs w:val="18"/>
              </w:rPr>
            </w:pPr>
            <w:r>
              <w:rPr>
                <w:spacing w:val="-2"/>
                <w:sz w:val="18"/>
                <w:szCs w:val="18"/>
              </w:rPr>
              <w:t>质量指标</w:t>
            </w:r>
          </w:p>
        </w:tc>
        <w:tc>
          <w:tcPr>
            <w:tcW w:w="1121" w:type="dxa"/>
            <w:vAlign w:val="top"/>
          </w:tcPr>
          <w:p w14:paraId="6CBF3D25">
            <w:pPr>
              <w:pStyle w:val="6"/>
              <w:spacing w:before="70" w:line="294" w:lineRule="auto"/>
              <w:ind w:left="113" w:right="110" w:firstLine="2"/>
              <w:jc w:val="both"/>
              <w:rPr>
                <w:sz w:val="18"/>
                <w:szCs w:val="18"/>
              </w:rPr>
            </w:pPr>
            <w:r>
              <w:rPr>
                <w:spacing w:val="-3"/>
                <w:sz w:val="18"/>
                <w:szCs w:val="18"/>
              </w:rPr>
              <w:t>与省平台互</w:t>
            </w:r>
            <w:r>
              <w:rPr>
                <w:spacing w:val="3"/>
                <w:sz w:val="18"/>
                <w:szCs w:val="18"/>
              </w:rPr>
              <w:t xml:space="preserve"> </w:t>
            </w:r>
            <w:r>
              <w:rPr>
                <w:spacing w:val="-2"/>
                <w:sz w:val="18"/>
                <w:szCs w:val="18"/>
              </w:rPr>
              <w:t>联的正常运</w:t>
            </w:r>
            <w:r>
              <w:rPr>
                <w:spacing w:val="1"/>
                <w:sz w:val="18"/>
                <w:szCs w:val="18"/>
              </w:rPr>
              <w:t xml:space="preserve"> 行比率</w:t>
            </w:r>
            <w:r>
              <w:rPr>
                <w:spacing w:val="-34"/>
                <w:sz w:val="18"/>
                <w:szCs w:val="18"/>
              </w:rPr>
              <w:t xml:space="preserve"> </w:t>
            </w:r>
            <w:r>
              <w:rPr>
                <w:spacing w:val="1"/>
                <w:sz w:val="18"/>
                <w:szCs w:val="18"/>
              </w:rPr>
              <w:t>99%</w:t>
            </w:r>
          </w:p>
        </w:tc>
        <w:tc>
          <w:tcPr>
            <w:tcW w:w="1189" w:type="dxa"/>
            <w:vAlign w:val="top"/>
          </w:tcPr>
          <w:p w14:paraId="28B670FC">
            <w:pPr>
              <w:tabs>
                <w:tab w:val="left" w:pos="637"/>
              </w:tabs>
              <w:spacing w:before="272"/>
              <w:ind w:left="552"/>
              <w:rPr>
                <w:rFonts w:ascii="Arial"/>
                <w:sz w:val="21"/>
              </w:rPr>
            </w:pPr>
            <w:r>
              <w:rPr>
                <w:rFonts w:ascii="Arial" w:hAnsi="Arial" w:eastAsia="Arial" w:cs="Arial"/>
                <w:sz w:val="21"/>
                <w:szCs w:val="21"/>
                <w:u w:val="single" w:color="auto"/>
              </w:rPr>
              <w:tab/>
            </w:r>
          </w:p>
        </w:tc>
        <w:tc>
          <w:tcPr>
            <w:tcW w:w="1190" w:type="dxa"/>
            <w:vAlign w:val="top"/>
          </w:tcPr>
          <w:p w14:paraId="248159B6">
            <w:pPr>
              <w:tabs>
                <w:tab w:val="left" w:pos="637"/>
              </w:tabs>
              <w:spacing w:before="272"/>
              <w:ind w:left="554"/>
              <w:rPr>
                <w:rFonts w:ascii="Arial"/>
                <w:sz w:val="21"/>
              </w:rPr>
            </w:pPr>
            <w:r>
              <w:rPr>
                <w:rFonts w:ascii="Arial" w:hAnsi="Arial" w:eastAsia="Arial" w:cs="Arial"/>
                <w:sz w:val="21"/>
                <w:szCs w:val="21"/>
                <w:u w:val="single" w:color="auto"/>
              </w:rPr>
              <w:tab/>
            </w:r>
          </w:p>
        </w:tc>
        <w:tc>
          <w:tcPr>
            <w:tcW w:w="1190" w:type="dxa"/>
            <w:vAlign w:val="top"/>
          </w:tcPr>
          <w:p w14:paraId="41D1A6F6">
            <w:pPr>
              <w:spacing w:line="320" w:lineRule="auto"/>
              <w:rPr>
                <w:rFonts w:ascii="Arial"/>
                <w:sz w:val="21"/>
              </w:rPr>
            </w:pPr>
          </w:p>
          <w:p w14:paraId="7885A238">
            <w:pPr>
              <w:pStyle w:val="6"/>
              <w:spacing w:before="59" w:line="237" w:lineRule="auto"/>
              <w:ind w:left="393"/>
              <w:rPr>
                <w:sz w:val="18"/>
                <w:szCs w:val="18"/>
              </w:rPr>
            </w:pPr>
            <w:r>
              <w:rPr>
                <w:spacing w:val="-6"/>
                <w:sz w:val="18"/>
                <w:szCs w:val="18"/>
              </w:rPr>
              <w:t>≥99%</w:t>
            </w:r>
          </w:p>
        </w:tc>
        <w:tc>
          <w:tcPr>
            <w:tcW w:w="1193" w:type="dxa"/>
            <w:vAlign w:val="top"/>
          </w:tcPr>
          <w:p w14:paraId="567086AB">
            <w:pPr>
              <w:spacing w:line="320" w:lineRule="auto"/>
              <w:rPr>
                <w:rFonts w:ascii="Arial"/>
                <w:sz w:val="21"/>
              </w:rPr>
            </w:pPr>
          </w:p>
          <w:p w14:paraId="1EEFBEDA">
            <w:pPr>
              <w:pStyle w:val="6"/>
              <w:spacing w:before="59" w:line="220" w:lineRule="auto"/>
              <w:ind w:left="239"/>
              <w:rPr>
                <w:sz w:val="18"/>
                <w:szCs w:val="18"/>
              </w:rPr>
            </w:pPr>
            <w:r>
              <w:rPr>
                <w:spacing w:val="-2"/>
                <w:sz w:val="18"/>
                <w:szCs w:val="18"/>
              </w:rPr>
              <w:t>计划标准</w:t>
            </w:r>
          </w:p>
        </w:tc>
      </w:tr>
      <w:tr w14:paraId="1D1E7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Align w:val="top"/>
          </w:tcPr>
          <w:p w14:paraId="00DF96A8">
            <w:pPr>
              <w:pStyle w:val="6"/>
              <w:spacing w:before="69" w:line="282" w:lineRule="auto"/>
              <w:ind w:left="782" w:right="144" w:hanging="630"/>
              <w:rPr>
                <w:sz w:val="18"/>
                <w:szCs w:val="18"/>
              </w:rPr>
            </w:pPr>
            <w:r>
              <w:rPr>
                <w:spacing w:val="-1"/>
                <w:sz w:val="18"/>
                <w:szCs w:val="18"/>
              </w:rPr>
              <w:t>信息系统故障解决</w:t>
            </w:r>
            <w:r>
              <w:rPr>
                <w:sz w:val="18"/>
                <w:szCs w:val="18"/>
              </w:rPr>
              <w:t xml:space="preserve"> 率</w:t>
            </w:r>
          </w:p>
        </w:tc>
        <w:tc>
          <w:tcPr>
            <w:tcW w:w="1121" w:type="dxa"/>
            <w:vAlign w:val="top"/>
          </w:tcPr>
          <w:p w14:paraId="42994F98">
            <w:pPr>
              <w:pStyle w:val="6"/>
              <w:spacing w:before="225" w:line="219" w:lineRule="auto"/>
              <w:ind w:left="203"/>
              <w:rPr>
                <w:sz w:val="18"/>
                <w:szCs w:val="18"/>
              </w:rPr>
            </w:pPr>
            <w:r>
              <w:rPr>
                <w:spacing w:val="-2"/>
                <w:sz w:val="18"/>
                <w:szCs w:val="18"/>
              </w:rPr>
              <w:t>产出指标</w:t>
            </w:r>
          </w:p>
        </w:tc>
        <w:tc>
          <w:tcPr>
            <w:tcW w:w="1120" w:type="dxa"/>
            <w:vAlign w:val="top"/>
          </w:tcPr>
          <w:p w14:paraId="509D3D91">
            <w:pPr>
              <w:pStyle w:val="6"/>
              <w:spacing w:before="225" w:line="220" w:lineRule="auto"/>
              <w:ind w:left="204"/>
              <w:rPr>
                <w:sz w:val="18"/>
                <w:szCs w:val="18"/>
              </w:rPr>
            </w:pPr>
            <w:r>
              <w:rPr>
                <w:spacing w:val="-2"/>
                <w:sz w:val="18"/>
                <w:szCs w:val="18"/>
              </w:rPr>
              <w:t>质量指标</w:t>
            </w:r>
          </w:p>
        </w:tc>
        <w:tc>
          <w:tcPr>
            <w:tcW w:w="1121" w:type="dxa"/>
            <w:vAlign w:val="top"/>
          </w:tcPr>
          <w:p w14:paraId="209425C8">
            <w:pPr>
              <w:pStyle w:val="6"/>
              <w:spacing w:before="69" w:line="282" w:lineRule="auto"/>
              <w:ind w:left="212" w:right="110" w:hanging="100"/>
              <w:rPr>
                <w:sz w:val="18"/>
                <w:szCs w:val="18"/>
              </w:rPr>
            </w:pPr>
            <w:r>
              <w:rPr>
                <w:spacing w:val="-2"/>
                <w:sz w:val="18"/>
                <w:szCs w:val="18"/>
              </w:rPr>
              <w:t>信息系统故</w:t>
            </w:r>
            <w:r>
              <w:rPr>
                <w:spacing w:val="1"/>
                <w:sz w:val="18"/>
                <w:szCs w:val="18"/>
              </w:rPr>
              <w:t xml:space="preserve"> </w:t>
            </w:r>
            <w:r>
              <w:rPr>
                <w:spacing w:val="-5"/>
                <w:sz w:val="18"/>
                <w:szCs w:val="18"/>
              </w:rPr>
              <w:t>障解决率</w:t>
            </w:r>
          </w:p>
        </w:tc>
        <w:tc>
          <w:tcPr>
            <w:tcW w:w="1189" w:type="dxa"/>
            <w:vAlign w:val="top"/>
          </w:tcPr>
          <w:p w14:paraId="69F48F22">
            <w:pPr>
              <w:tabs>
                <w:tab w:val="left" w:pos="637"/>
              </w:tabs>
              <w:spacing w:before="116"/>
              <w:ind w:left="552"/>
              <w:rPr>
                <w:rFonts w:ascii="Arial"/>
                <w:sz w:val="21"/>
              </w:rPr>
            </w:pPr>
            <w:r>
              <w:rPr>
                <w:rFonts w:ascii="Arial" w:hAnsi="Arial" w:eastAsia="Arial" w:cs="Arial"/>
                <w:sz w:val="21"/>
                <w:szCs w:val="21"/>
                <w:u w:val="single" w:color="auto"/>
              </w:rPr>
              <w:tab/>
            </w:r>
          </w:p>
        </w:tc>
        <w:tc>
          <w:tcPr>
            <w:tcW w:w="1190" w:type="dxa"/>
            <w:vAlign w:val="top"/>
          </w:tcPr>
          <w:p w14:paraId="430F1E99">
            <w:pPr>
              <w:pStyle w:val="6"/>
              <w:spacing w:before="225"/>
              <w:ind w:left="432"/>
              <w:rPr>
                <w:sz w:val="18"/>
                <w:szCs w:val="18"/>
              </w:rPr>
            </w:pPr>
            <w:r>
              <w:rPr>
                <w:spacing w:val="-5"/>
                <w:sz w:val="18"/>
                <w:szCs w:val="18"/>
              </w:rPr>
              <w:t>100%</w:t>
            </w:r>
          </w:p>
        </w:tc>
        <w:tc>
          <w:tcPr>
            <w:tcW w:w="1190" w:type="dxa"/>
            <w:vAlign w:val="top"/>
          </w:tcPr>
          <w:p w14:paraId="7424CA3C">
            <w:pPr>
              <w:pStyle w:val="6"/>
              <w:spacing w:before="225"/>
              <w:ind w:left="435"/>
              <w:rPr>
                <w:sz w:val="18"/>
                <w:szCs w:val="18"/>
              </w:rPr>
            </w:pPr>
            <w:r>
              <w:rPr>
                <w:spacing w:val="-5"/>
                <w:sz w:val="18"/>
                <w:szCs w:val="18"/>
              </w:rPr>
              <w:t>100%</w:t>
            </w:r>
          </w:p>
        </w:tc>
        <w:tc>
          <w:tcPr>
            <w:tcW w:w="1193" w:type="dxa"/>
            <w:vAlign w:val="top"/>
          </w:tcPr>
          <w:p w14:paraId="022F0CEC">
            <w:pPr>
              <w:pStyle w:val="6"/>
              <w:spacing w:before="225" w:line="220" w:lineRule="auto"/>
              <w:ind w:left="239"/>
              <w:rPr>
                <w:sz w:val="18"/>
                <w:szCs w:val="18"/>
              </w:rPr>
            </w:pPr>
            <w:r>
              <w:rPr>
                <w:spacing w:val="-2"/>
                <w:sz w:val="18"/>
                <w:szCs w:val="18"/>
              </w:rPr>
              <w:t>计划标准</w:t>
            </w:r>
          </w:p>
        </w:tc>
      </w:tr>
      <w:tr w14:paraId="29D36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Align w:val="top"/>
          </w:tcPr>
          <w:p w14:paraId="0B25C79C">
            <w:pPr>
              <w:pStyle w:val="6"/>
              <w:spacing w:before="225" w:line="219" w:lineRule="auto"/>
              <w:ind w:left="334"/>
              <w:rPr>
                <w:sz w:val="18"/>
                <w:szCs w:val="18"/>
              </w:rPr>
            </w:pPr>
            <w:r>
              <w:rPr>
                <w:spacing w:val="-2"/>
                <w:sz w:val="18"/>
                <w:szCs w:val="18"/>
              </w:rPr>
              <w:t>故障处理时间</w:t>
            </w:r>
          </w:p>
        </w:tc>
        <w:tc>
          <w:tcPr>
            <w:tcW w:w="1121" w:type="dxa"/>
            <w:vAlign w:val="top"/>
          </w:tcPr>
          <w:p w14:paraId="50512105">
            <w:pPr>
              <w:pStyle w:val="6"/>
              <w:spacing w:before="225" w:line="219" w:lineRule="auto"/>
              <w:ind w:left="203"/>
              <w:rPr>
                <w:sz w:val="18"/>
                <w:szCs w:val="18"/>
              </w:rPr>
            </w:pPr>
            <w:r>
              <w:rPr>
                <w:spacing w:val="-2"/>
                <w:sz w:val="18"/>
                <w:szCs w:val="18"/>
              </w:rPr>
              <w:t>产出指标</w:t>
            </w:r>
          </w:p>
        </w:tc>
        <w:tc>
          <w:tcPr>
            <w:tcW w:w="1120" w:type="dxa"/>
            <w:vAlign w:val="top"/>
          </w:tcPr>
          <w:p w14:paraId="1E6AC2AE">
            <w:pPr>
              <w:pStyle w:val="6"/>
              <w:spacing w:before="225" w:line="220" w:lineRule="auto"/>
              <w:ind w:left="211"/>
              <w:rPr>
                <w:sz w:val="18"/>
                <w:szCs w:val="18"/>
              </w:rPr>
            </w:pPr>
            <w:r>
              <w:rPr>
                <w:spacing w:val="-4"/>
                <w:sz w:val="18"/>
                <w:szCs w:val="18"/>
              </w:rPr>
              <w:t>时效指标</w:t>
            </w:r>
          </w:p>
        </w:tc>
        <w:tc>
          <w:tcPr>
            <w:tcW w:w="1121" w:type="dxa"/>
            <w:vAlign w:val="top"/>
          </w:tcPr>
          <w:p w14:paraId="02920748">
            <w:pPr>
              <w:pStyle w:val="6"/>
              <w:spacing w:before="69" w:line="282" w:lineRule="auto"/>
              <w:ind w:left="121" w:right="110" w:hanging="9"/>
              <w:rPr>
                <w:sz w:val="18"/>
                <w:szCs w:val="18"/>
              </w:rPr>
            </w:pPr>
            <w:r>
              <w:rPr>
                <w:spacing w:val="-2"/>
                <w:sz w:val="18"/>
                <w:szCs w:val="18"/>
              </w:rPr>
              <w:t>信息系统故</w:t>
            </w:r>
            <w:r>
              <w:rPr>
                <w:spacing w:val="1"/>
                <w:sz w:val="18"/>
                <w:szCs w:val="18"/>
              </w:rPr>
              <w:t xml:space="preserve"> </w:t>
            </w:r>
            <w:r>
              <w:rPr>
                <w:spacing w:val="-4"/>
                <w:sz w:val="18"/>
                <w:szCs w:val="18"/>
              </w:rPr>
              <w:t>障处理时间</w:t>
            </w:r>
          </w:p>
        </w:tc>
        <w:tc>
          <w:tcPr>
            <w:tcW w:w="1189" w:type="dxa"/>
            <w:vAlign w:val="top"/>
          </w:tcPr>
          <w:p w14:paraId="04859317">
            <w:pPr>
              <w:spacing w:line="249" w:lineRule="auto"/>
              <w:rPr>
                <w:rFonts w:ascii="Arial"/>
                <w:sz w:val="21"/>
              </w:rPr>
            </w:pPr>
          </w:p>
          <w:p w14:paraId="6B8AE304">
            <w:pPr>
              <w:pStyle w:val="6"/>
              <w:spacing w:before="59" w:line="122" w:lineRule="exact"/>
              <w:ind w:left="552"/>
              <w:rPr>
                <w:sz w:val="18"/>
                <w:szCs w:val="18"/>
              </w:rPr>
            </w:pPr>
            <w:r>
              <w:rPr>
                <w:position w:val="-3"/>
                <w:sz w:val="18"/>
                <w:szCs w:val="18"/>
              </w:rPr>
              <w:t>-</w:t>
            </w:r>
          </w:p>
        </w:tc>
        <w:tc>
          <w:tcPr>
            <w:tcW w:w="1190" w:type="dxa"/>
            <w:vAlign w:val="top"/>
          </w:tcPr>
          <w:p w14:paraId="367F4F22">
            <w:pPr>
              <w:pStyle w:val="6"/>
              <w:spacing w:before="225" w:line="221" w:lineRule="auto"/>
              <w:ind w:left="275"/>
              <w:rPr>
                <w:sz w:val="18"/>
                <w:szCs w:val="18"/>
              </w:rPr>
            </w:pPr>
            <w:r>
              <w:rPr>
                <w:spacing w:val="-8"/>
                <w:sz w:val="18"/>
                <w:szCs w:val="18"/>
              </w:rPr>
              <w:t>≤8</w:t>
            </w:r>
            <w:r>
              <w:rPr>
                <w:spacing w:val="-34"/>
                <w:sz w:val="18"/>
                <w:szCs w:val="18"/>
              </w:rPr>
              <w:t xml:space="preserve"> </w:t>
            </w:r>
            <w:r>
              <w:rPr>
                <w:spacing w:val="-8"/>
                <w:sz w:val="18"/>
                <w:szCs w:val="18"/>
              </w:rPr>
              <w:t>小时</w:t>
            </w:r>
          </w:p>
        </w:tc>
        <w:tc>
          <w:tcPr>
            <w:tcW w:w="1190" w:type="dxa"/>
            <w:vAlign w:val="top"/>
          </w:tcPr>
          <w:p w14:paraId="428D1E33">
            <w:pPr>
              <w:pStyle w:val="6"/>
              <w:spacing w:before="225" w:line="221" w:lineRule="auto"/>
              <w:ind w:left="276"/>
              <w:rPr>
                <w:sz w:val="18"/>
                <w:szCs w:val="18"/>
              </w:rPr>
            </w:pPr>
            <w:r>
              <w:rPr>
                <w:spacing w:val="-8"/>
                <w:sz w:val="18"/>
                <w:szCs w:val="18"/>
              </w:rPr>
              <w:t>≤8</w:t>
            </w:r>
            <w:r>
              <w:rPr>
                <w:spacing w:val="-34"/>
                <w:sz w:val="18"/>
                <w:szCs w:val="18"/>
              </w:rPr>
              <w:t xml:space="preserve"> </w:t>
            </w:r>
            <w:r>
              <w:rPr>
                <w:spacing w:val="-8"/>
                <w:sz w:val="18"/>
                <w:szCs w:val="18"/>
              </w:rPr>
              <w:t>小时</w:t>
            </w:r>
          </w:p>
        </w:tc>
        <w:tc>
          <w:tcPr>
            <w:tcW w:w="1193" w:type="dxa"/>
            <w:vAlign w:val="top"/>
          </w:tcPr>
          <w:p w14:paraId="639B38DA">
            <w:pPr>
              <w:pStyle w:val="6"/>
              <w:spacing w:before="225" w:line="220" w:lineRule="auto"/>
              <w:ind w:left="239"/>
              <w:rPr>
                <w:sz w:val="18"/>
                <w:szCs w:val="18"/>
              </w:rPr>
            </w:pPr>
            <w:r>
              <w:rPr>
                <w:spacing w:val="-2"/>
                <w:sz w:val="18"/>
                <w:szCs w:val="18"/>
              </w:rPr>
              <w:t>计划标准</w:t>
            </w:r>
          </w:p>
        </w:tc>
      </w:tr>
      <w:tr w14:paraId="664F2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4" w:type="dxa"/>
            <w:vAlign w:val="top"/>
          </w:tcPr>
          <w:p w14:paraId="24126A98">
            <w:pPr>
              <w:pStyle w:val="6"/>
              <w:spacing w:before="226" w:line="307" w:lineRule="auto"/>
              <w:ind w:left="519" w:right="144" w:hanging="367"/>
              <w:rPr>
                <w:sz w:val="18"/>
                <w:szCs w:val="18"/>
              </w:rPr>
            </w:pPr>
            <w:r>
              <w:rPr>
                <w:spacing w:val="-1"/>
                <w:sz w:val="18"/>
                <w:szCs w:val="18"/>
              </w:rPr>
              <w:t>提升市医保体系信</w:t>
            </w:r>
            <w:r>
              <w:rPr>
                <w:sz w:val="18"/>
                <w:szCs w:val="18"/>
              </w:rPr>
              <w:t xml:space="preserve"> </w:t>
            </w:r>
            <w:r>
              <w:rPr>
                <w:spacing w:val="-4"/>
                <w:sz w:val="18"/>
                <w:szCs w:val="18"/>
              </w:rPr>
              <w:t>息化水平</w:t>
            </w:r>
          </w:p>
        </w:tc>
        <w:tc>
          <w:tcPr>
            <w:tcW w:w="1121" w:type="dxa"/>
            <w:vAlign w:val="top"/>
          </w:tcPr>
          <w:p w14:paraId="21C1553C">
            <w:pPr>
              <w:spacing w:line="322" w:lineRule="auto"/>
              <w:rPr>
                <w:rFonts w:ascii="Arial"/>
                <w:sz w:val="21"/>
              </w:rPr>
            </w:pPr>
          </w:p>
          <w:p w14:paraId="50744E38">
            <w:pPr>
              <w:pStyle w:val="6"/>
              <w:spacing w:before="59" w:line="220" w:lineRule="auto"/>
              <w:ind w:left="207"/>
              <w:rPr>
                <w:sz w:val="18"/>
                <w:szCs w:val="18"/>
              </w:rPr>
            </w:pPr>
            <w:r>
              <w:rPr>
                <w:spacing w:val="-3"/>
                <w:sz w:val="18"/>
                <w:szCs w:val="18"/>
              </w:rPr>
              <w:t>效益指标</w:t>
            </w:r>
          </w:p>
        </w:tc>
        <w:tc>
          <w:tcPr>
            <w:tcW w:w="1120" w:type="dxa"/>
            <w:vAlign w:val="top"/>
          </w:tcPr>
          <w:p w14:paraId="72B6BD83">
            <w:pPr>
              <w:pStyle w:val="6"/>
              <w:spacing w:before="227" w:line="307" w:lineRule="auto"/>
              <w:ind w:left="472" w:right="109" w:hanging="359"/>
              <w:rPr>
                <w:sz w:val="18"/>
                <w:szCs w:val="18"/>
              </w:rPr>
            </w:pPr>
            <w:r>
              <w:rPr>
                <w:spacing w:val="-2"/>
                <w:sz w:val="18"/>
                <w:szCs w:val="18"/>
              </w:rPr>
              <w:t>社会效益指</w:t>
            </w:r>
            <w:r>
              <w:rPr>
                <w:sz w:val="18"/>
                <w:szCs w:val="18"/>
              </w:rPr>
              <w:t xml:space="preserve"> 标</w:t>
            </w:r>
          </w:p>
        </w:tc>
        <w:tc>
          <w:tcPr>
            <w:tcW w:w="1121" w:type="dxa"/>
            <w:vAlign w:val="top"/>
          </w:tcPr>
          <w:p w14:paraId="103850DB">
            <w:pPr>
              <w:pStyle w:val="6"/>
              <w:spacing w:before="71" w:line="219" w:lineRule="auto"/>
              <w:ind w:left="113"/>
              <w:rPr>
                <w:sz w:val="18"/>
                <w:szCs w:val="18"/>
              </w:rPr>
            </w:pPr>
            <w:r>
              <w:rPr>
                <w:spacing w:val="-2"/>
                <w:sz w:val="18"/>
                <w:szCs w:val="18"/>
              </w:rPr>
              <w:t>提升市医保</w:t>
            </w:r>
          </w:p>
          <w:p w14:paraId="3ACB5272">
            <w:pPr>
              <w:pStyle w:val="6"/>
              <w:spacing w:before="98" w:line="219" w:lineRule="auto"/>
              <w:ind w:left="112"/>
              <w:rPr>
                <w:sz w:val="18"/>
                <w:szCs w:val="18"/>
              </w:rPr>
            </w:pPr>
            <w:r>
              <w:rPr>
                <w:spacing w:val="-2"/>
                <w:sz w:val="18"/>
                <w:szCs w:val="18"/>
              </w:rPr>
              <w:t>体系信息化</w:t>
            </w:r>
          </w:p>
          <w:p w14:paraId="6DDDF2F7">
            <w:pPr>
              <w:pStyle w:val="6"/>
              <w:spacing w:before="98" w:line="219" w:lineRule="auto"/>
              <w:ind w:left="386"/>
              <w:rPr>
                <w:sz w:val="18"/>
                <w:szCs w:val="18"/>
              </w:rPr>
            </w:pPr>
            <w:r>
              <w:rPr>
                <w:spacing w:val="-5"/>
                <w:sz w:val="18"/>
                <w:szCs w:val="18"/>
              </w:rPr>
              <w:t>水平</w:t>
            </w:r>
          </w:p>
        </w:tc>
        <w:tc>
          <w:tcPr>
            <w:tcW w:w="1189" w:type="dxa"/>
            <w:vAlign w:val="top"/>
          </w:tcPr>
          <w:p w14:paraId="65050AB0">
            <w:pPr>
              <w:spacing w:line="406" w:lineRule="auto"/>
              <w:rPr>
                <w:rFonts w:ascii="Arial"/>
                <w:sz w:val="21"/>
              </w:rPr>
            </w:pPr>
          </w:p>
          <w:p w14:paraId="0378F209">
            <w:pPr>
              <w:pStyle w:val="6"/>
              <w:spacing w:before="59" w:line="122" w:lineRule="exact"/>
              <w:ind w:left="552"/>
              <w:rPr>
                <w:sz w:val="18"/>
                <w:szCs w:val="18"/>
              </w:rPr>
            </w:pPr>
            <w:r>
              <w:rPr>
                <w:position w:val="-3"/>
                <w:sz w:val="18"/>
                <w:szCs w:val="18"/>
              </w:rPr>
              <w:t>-</w:t>
            </w:r>
          </w:p>
        </w:tc>
        <w:tc>
          <w:tcPr>
            <w:tcW w:w="1190" w:type="dxa"/>
            <w:vAlign w:val="top"/>
          </w:tcPr>
          <w:p w14:paraId="42DD7391">
            <w:pPr>
              <w:spacing w:line="323" w:lineRule="auto"/>
              <w:rPr>
                <w:rFonts w:ascii="Arial"/>
                <w:sz w:val="21"/>
              </w:rPr>
            </w:pPr>
          </w:p>
          <w:p w14:paraId="47081889">
            <w:pPr>
              <w:pStyle w:val="6"/>
              <w:spacing w:before="58" w:line="219" w:lineRule="auto"/>
              <w:ind w:left="243"/>
              <w:rPr>
                <w:sz w:val="18"/>
                <w:szCs w:val="18"/>
              </w:rPr>
            </w:pPr>
            <w:r>
              <w:rPr>
                <w:spacing w:val="-3"/>
                <w:sz w:val="18"/>
                <w:szCs w:val="18"/>
              </w:rPr>
              <w:t>显著提高</w:t>
            </w:r>
          </w:p>
        </w:tc>
        <w:tc>
          <w:tcPr>
            <w:tcW w:w="1190" w:type="dxa"/>
            <w:vAlign w:val="top"/>
          </w:tcPr>
          <w:p w14:paraId="747AF53D">
            <w:pPr>
              <w:spacing w:line="323" w:lineRule="auto"/>
              <w:rPr>
                <w:rFonts w:ascii="Arial"/>
                <w:sz w:val="21"/>
              </w:rPr>
            </w:pPr>
          </w:p>
          <w:p w14:paraId="480CCE5A">
            <w:pPr>
              <w:pStyle w:val="6"/>
              <w:spacing w:before="58" w:line="219" w:lineRule="auto"/>
              <w:ind w:left="246"/>
              <w:rPr>
                <w:sz w:val="18"/>
                <w:szCs w:val="18"/>
              </w:rPr>
            </w:pPr>
            <w:r>
              <w:rPr>
                <w:spacing w:val="-3"/>
                <w:sz w:val="18"/>
                <w:szCs w:val="18"/>
              </w:rPr>
              <w:t>显著提高</w:t>
            </w:r>
          </w:p>
        </w:tc>
        <w:tc>
          <w:tcPr>
            <w:tcW w:w="1193" w:type="dxa"/>
            <w:vAlign w:val="top"/>
          </w:tcPr>
          <w:p w14:paraId="273C8B01">
            <w:pPr>
              <w:spacing w:line="322" w:lineRule="auto"/>
              <w:rPr>
                <w:rFonts w:ascii="Arial"/>
                <w:sz w:val="21"/>
              </w:rPr>
            </w:pPr>
          </w:p>
          <w:p w14:paraId="28997867">
            <w:pPr>
              <w:pStyle w:val="6"/>
              <w:spacing w:before="59" w:line="220" w:lineRule="auto"/>
              <w:ind w:left="239"/>
              <w:rPr>
                <w:sz w:val="18"/>
                <w:szCs w:val="18"/>
              </w:rPr>
            </w:pPr>
            <w:r>
              <w:rPr>
                <w:spacing w:val="-2"/>
                <w:sz w:val="18"/>
                <w:szCs w:val="18"/>
              </w:rPr>
              <w:t>计划标准</w:t>
            </w:r>
          </w:p>
        </w:tc>
      </w:tr>
      <w:tr w14:paraId="4863A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734" w:type="dxa"/>
            <w:vAlign w:val="top"/>
          </w:tcPr>
          <w:p w14:paraId="3C9DF555">
            <w:pPr>
              <w:spacing w:line="478" w:lineRule="auto"/>
              <w:rPr>
                <w:rFonts w:ascii="Arial"/>
                <w:sz w:val="21"/>
              </w:rPr>
            </w:pPr>
          </w:p>
          <w:p w14:paraId="1D1D5143">
            <w:pPr>
              <w:pStyle w:val="6"/>
              <w:spacing w:before="59" w:line="219" w:lineRule="auto"/>
              <w:ind w:left="156"/>
              <w:rPr>
                <w:sz w:val="18"/>
                <w:szCs w:val="18"/>
              </w:rPr>
            </w:pPr>
            <w:r>
              <w:rPr>
                <w:spacing w:val="-2"/>
                <w:sz w:val="18"/>
                <w:szCs w:val="18"/>
              </w:rPr>
              <w:t>市医保体系满意度</w:t>
            </w:r>
          </w:p>
        </w:tc>
        <w:tc>
          <w:tcPr>
            <w:tcW w:w="1121" w:type="dxa"/>
            <w:vAlign w:val="top"/>
          </w:tcPr>
          <w:p w14:paraId="7D098BE8">
            <w:pPr>
              <w:spacing w:line="478" w:lineRule="auto"/>
              <w:rPr>
                <w:rFonts w:ascii="Arial"/>
                <w:sz w:val="21"/>
              </w:rPr>
            </w:pPr>
          </w:p>
          <w:p w14:paraId="133C52B2">
            <w:pPr>
              <w:pStyle w:val="6"/>
              <w:spacing w:before="59" w:line="219" w:lineRule="auto"/>
              <w:ind w:left="112"/>
              <w:rPr>
                <w:sz w:val="18"/>
                <w:szCs w:val="18"/>
              </w:rPr>
            </w:pPr>
            <w:r>
              <w:rPr>
                <w:spacing w:val="-2"/>
                <w:sz w:val="18"/>
                <w:szCs w:val="18"/>
              </w:rPr>
              <w:t>满意度指标</w:t>
            </w:r>
          </w:p>
        </w:tc>
        <w:tc>
          <w:tcPr>
            <w:tcW w:w="1120" w:type="dxa"/>
            <w:vAlign w:val="top"/>
          </w:tcPr>
          <w:p w14:paraId="61D8D76C">
            <w:pPr>
              <w:pStyle w:val="6"/>
              <w:spacing w:before="227" w:line="307" w:lineRule="auto"/>
              <w:ind w:left="388" w:right="109" w:hanging="276"/>
              <w:rPr>
                <w:sz w:val="18"/>
                <w:szCs w:val="18"/>
              </w:rPr>
            </w:pPr>
            <w:r>
              <w:rPr>
                <w:spacing w:val="-2"/>
                <w:sz w:val="18"/>
                <w:szCs w:val="18"/>
              </w:rPr>
              <w:t>服务对象满</w:t>
            </w:r>
            <w:r>
              <w:rPr>
                <w:spacing w:val="1"/>
                <w:sz w:val="18"/>
                <w:szCs w:val="18"/>
              </w:rPr>
              <w:t xml:space="preserve"> </w:t>
            </w:r>
            <w:r>
              <w:rPr>
                <w:spacing w:val="-6"/>
                <w:sz w:val="18"/>
                <w:szCs w:val="18"/>
              </w:rPr>
              <w:t>意度</w:t>
            </w:r>
          </w:p>
          <w:p w14:paraId="006D8183">
            <w:pPr>
              <w:pStyle w:val="6"/>
              <w:spacing w:before="25" w:line="220" w:lineRule="auto"/>
              <w:ind w:left="385"/>
              <w:rPr>
                <w:sz w:val="18"/>
                <w:szCs w:val="18"/>
              </w:rPr>
            </w:pPr>
            <w:r>
              <w:rPr>
                <w:spacing w:val="-5"/>
                <w:sz w:val="18"/>
                <w:szCs w:val="18"/>
              </w:rPr>
              <w:t>指标</w:t>
            </w:r>
          </w:p>
        </w:tc>
        <w:tc>
          <w:tcPr>
            <w:tcW w:w="1121" w:type="dxa"/>
            <w:vAlign w:val="top"/>
          </w:tcPr>
          <w:p w14:paraId="15CAD2B6">
            <w:pPr>
              <w:pStyle w:val="6"/>
              <w:spacing w:before="71" w:line="220" w:lineRule="auto"/>
              <w:ind w:left="114"/>
              <w:rPr>
                <w:sz w:val="18"/>
                <w:szCs w:val="18"/>
              </w:rPr>
            </w:pPr>
            <w:r>
              <w:rPr>
                <w:spacing w:val="-2"/>
                <w:sz w:val="18"/>
                <w:szCs w:val="18"/>
              </w:rPr>
              <w:t>调查相关人</w:t>
            </w:r>
          </w:p>
          <w:p w14:paraId="5DD9DD19">
            <w:pPr>
              <w:pStyle w:val="6"/>
              <w:spacing w:before="97" w:line="219" w:lineRule="auto"/>
              <w:ind w:left="120"/>
              <w:rPr>
                <w:sz w:val="18"/>
                <w:szCs w:val="18"/>
              </w:rPr>
            </w:pPr>
            <w:r>
              <w:rPr>
                <w:spacing w:val="-3"/>
                <w:sz w:val="18"/>
                <w:szCs w:val="18"/>
              </w:rPr>
              <w:t>员对云服务</w:t>
            </w:r>
          </w:p>
          <w:p w14:paraId="2ABA411B">
            <w:pPr>
              <w:pStyle w:val="6"/>
              <w:spacing w:before="98" w:line="219" w:lineRule="auto"/>
              <w:ind w:left="112"/>
              <w:rPr>
                <w:sz w:val="18"/>
                <w:szCs w:val="18"/>
              </w:rPr>
            </w:pPr>
            <w:r>
              <w:rPr>
                <w:spacing w:val="-2"/>
                <w:sz w:val="18"/>
                <w:szCs w:val="18"/>
              </w:rPr>
              <w:t>服务项目的</w:t>
            </w:r>
          </w:p>
          <w:p w14:paraId="1B0400EF">
            <w:pPr>
              <w:pStyle w:val="6"/>
              <w:spacing w:before="98" w:line="220" w:lineRule="auto"/>
              <w:ind w:left="384"/>
              <w:rPr>
                <w:sz w:val="18"/>
                <w:szCs w:val="18"/>
              </w:rPr>
            </w:pPr>
            <w:r>
              <w:rPr>
                <w:spacing w:val="-4"/>
                <w:sz w:val="18"/>
                <w:szCs w:val="18"/>
              </w:rPr>
              <w:t>态度</w:t>
            </w:r>
          </w:p>
        </w:tc>
        <w:tc>
          <w:tcPr>
            <w:tcW w:w="1189" w:type="dxa"/>
            <w:vAlign w:val="top"/>
          </w:tcPr>
          <w:p w14:paraId="0C5184BD">
            <w:pPr>
              <w:spacing w:line="281" w:lineRule="auto"/>
              <w:rPr>
                <w:rFonts w:ascii="Arial"/>
                <w:sz w:val="21"/>
              </w:rPr>
            </w:pPr>
          </w:p>
          <w:p w14:paraId="69528547">
            <w:pPr>
              <w:spacing w:line="281" w:lineRule="auto"/>
              <w:rPr>
                <w:rFonts w:ascii="Arial"/>
                <w:sz w:val="21"/>
              </w:rPr>
            </w:pPr>
          </w:p>
          <w:p w14:paraId="434A62D2">
            <w:pPr>
              <w:pStyle w:val="6"/>
              <w:spacing w:before="59" w:line="122" w:lineRule="exact"/>
              <w:ind w:left="552"/>
              <w:rPr>
                <w:sz w:val="18"/>
                <w:szCs w:val="18"/>
              </w:rPr>
            </w:pPr>
            <w:r>
              <w:rPr>
                <w:position w:val="-3"/>
                <w:sz w:val="18"/>
                <w:szCs w:val="18"/>
              </w:rPr>
              <w:t>-</w:t>
            </w:r>
          </w:p>
        </w:tc>
        <w:tc>
          <w:tcPr>
            <w:tcW w:w="1190" w:type="dxa"/>
            <w:vAlign w:val="top"/>
          </w:tcPr>
          <w:p w14:paraId="3DFBA768">
            <w:pPr>
              <w:spacing w:line="281" w:lineRule="auto"/>
              <w:rPr>
                <w:rFonts w:ascii="Arial"/>
                <w:sz w:val="21"/>
              </w:rPr>
            </w:pPr>
          </w:p>
          <w:p w14:paraId="6A7B8FB2">
            <w:pPr>
              <w:spacing w:line="281" w:lineRule="auto"/>
              <w:rPr>
                <w:rFonts w:ascii="Arial"/>
                <w:sz w:val="21"/>
              </w:rPr>
            </w:pPr>
          </w:p>
          <w:p w14:paraId="34E846D5">
            <w:pPr>
              <w:pStyle w:val="6"/>
              <w:spacing w:before="59" w:line="122" w:lineRule="exact"/>
              <w:ind w:left="554"/>
              <w:rPr>
                <w:sz w:val="18"/>
                <w:szCs w:val="18"/>
              </w:rPr>
            </w:pPr>
            <w:r>
              <w:rPr>
                <w:position w:val="-3"/>
                <w:sz w:val="18"/>
                <w:szCs w:val="18"/>
              </w:rPr>
              <w:t>-</w:t>
            </w:r>
          </w:p>
        </w:tc>
        <w:tc>
          <w:tcPr>
            <w:tcW w:w="1190" w:type="dxa"/>
            <w:vAlign w:val="top"/>
          </w:tcPr>
          <w:p w14:paraId="6DFB6AB1">
            <w:pPr>
              <w:spacing w:line="478" w:lineRule="auto"/>
              <w:rPr>
                <w:rFonts w:ascii="Arial"/>
                <w:sz w:val="21"/>
              </w:rPr>
            </w:pPr>
          </w:p>
          <w:p w14:paraId="449EA06C">
            <w:pPr>
              <w:pStyle w:val="6"/>
              <w:spacing w:before="59" w:line="237" w:lineRule="auto"/>
              <w:ind w:left="393"/>
              <w:rPr>
                <w:sz w:val="18"/>
                <w:szCs w:val="18"/>
              </w:rPr>
            </w:pPr>
            <w:r>
              <w:rPr>
                <w:spacing w:val="-6"/>
                <w:sz w:val="18"/>
                <w:szCs w:val="18"/>
              </w:rPr>
              <w:t>≥95%</w:t>
            </w:r>
          </w:p>
        </w:tc>
        <w:tc>
          <w:tcPr>
            <w:tcW w:w="1193" w:type="dxa"/>
            <w:vAlign w:val="top"/>
          </w:tcPr>
          <w:p w14:paraId="45ED8608">
            <w:pPr>
              <w:spacing w:line="478" w:lineRule="auto"/>
              <w:rPr>
                <w:rFonts w:ascii="Arial"/>
                <w:sz w:val="21"/>
              </w:rPr>
            </w:pPr>
          </w:p>
          <w:p w14:paraId="41E6B572">
            <w:pPr>
              <w:pStyle w:val="6"/>
              <w:spacing w:before="58" w:line="220" w:lineRule="auto"/>
              <w:ind w:left="239"/>
              <w:rPr>
                <w:sz w:val="18"/>
                <w:szCs w:val="18"/>
              </w:rPr>
            </w:pPr>
            <w:r>
              <w:rPr>
                <w:spacing w:val="-2"/>
                <w:sz w:val="18"/>
                <w:szCs w:val="18"/>
              </w:rPr>
              <w:t>计划标准</w:t>
            </w:r>
          </w:p>
        </w:tc>
      </w:tr>
    </w:tbl>
    <w:p w14:paraId="1E072D9B">
      <w:pPr>
        <w:rPr>
          <w:rFonts w:ascii="Arial"/>
          <w:sz w:val="21"/>
        </w:rPr>
      </w:pPr>
    </w:p>
    <w:p w14:paraId="5EC1F70B">
      <w:pPr>
        <w:rPr>
          <w:rFonts w:ascii="Arial" w:hAnsi="Arial" w:eastAsia="Arial" w:cs="Arial"/>
          <w:sz w:val="21"/>
          <w:szCs w:val="21"/>
        </w:rPr>
        <w:sectPr>
          <w:pgSz w:w="11906" w:h="16839"/>
          <w:pgMar w:top="1134" w:right="1021" w:bottom="0" w:left="1021" w:header="0" w:footer="0" w:gutter="0"/>
          <w:cols w:space="720" w:num="1"/>
        </w:sectPr>
      </w:pPr>
    </w:p>
    <w:p w14:paraId="51D754FB">
      <w:pPr>
        <w:spacing w:before="309" w:line="222" w:lineRule="auto"/>
        <w:ind w:left="119"/>
        <w:rPr>
          <w:rFonts w:ascii="宋体" w:hAnsi="宋体" w:eastAsia="宋体" w:cs="宋体"/>
          <w:sz w:val="22"/>
          <w:szCs w:val="22"/>
        </w:rPr>
      </w:pPr>
      <w:r>
        <w:rPr>
          <w:rFonts w:ascii="宋体" w:hAnsi="宋体" w:eastAsia="宋体" w:cs="宋体"/>
          <w:spacing w:val="-7"/>
          <w:sz w:val="22"/>
          <w:szCs w:val="22"/>
        </w:rPr>
        <w:t>表</w:t>
      </w:r>
      <w:r>
        <w:rPr>
          <w:rFonts w:ascii="宋体" w:hAnsi="宋体" w:eastAsia="宋体" w:cs="宋体"/>
          <w:spacing w:val="-27"/>
          <w:sz w:val="22"/>
          <w:szCs w:val="22"/>
        </w:rPr>
        <w:t xml:space="preserve"> </w:t>
      </w:r>
      <w:r>
        <w:rPr>
          <w:rFonts w:ascii="宋体" w:hAnsi="宋体" w:eastAsia="宋体" w:cs="宋体"/>
          <w:spacing w:val="-7"/>
          <w:sz w:val="22"/>
          <w:szCs w:val="22"/>
        </w:rPr>
        <w:t>12-3</w:t>
      </w:r>
    </w:p>
    <w:p w14:paraId="14D5120B">
      <w:pPr>
        <w:spacing w:before="131" w:line="225" w:lineRule="auto"/>
        <w:ind w:left="2601"/>
        <w:outlineLvl w:val="0"/>
        <w:rPr>
          <w:rFonts w:ascii="宋体" w:hAnsi="宋体" w:eastAsia="宋体" w:cs="宋体"/>
          <w:sz w:val="35"/>
          <w:szCs w:val="35"/>
        </w:rPr>
      </w:pPr>
      <w:r>
        <w:rPr>
          <w:rFonts w:ascii="宋体" w:hAnsi="宋体" w:eastAsia="宋体" w:cs="宋体"/>
          <w:b/>
          <w:bCs/>
          <w:spacing w:val="5"/>
          <w:sz w:val="35"/>
          <w:szCs w:val="35"/>
        </w:rPr>
        <w:t>部门项目申报表(含绩效目标)</w:t>
      </w:r>
    </w:p>
    <w:p w14:paraId="4B2BD876">
      <w:pPr>
        <w:spacing w:before="132" w:line="219" w:lineRule="auto"/>
        <w:ind w:left="321"/>
        <w:rPr>
          <w:rFonts w:ascii="宋体" w:hAnsi="宋体" w:eastAsia="宋体" w:cs="宋体"/>
          <w:sz w:val="18"/>
          <w:szCs w:val="18"/>
        </w:rPr>
      </w:pPr>
      <w:r>
        <w:rPr>
          <w:rFonts w:ascii="宋体" w:hAnsi="宋体" w:eastAsia="宋体" w:cs="宋体"/>
          <w:spacing w:val="-2"/>
          <w:sz w:val="18"/>
          <w:szCs w:val="18"/>
        </w:rPr>
        <w:t xml:space="preserve">申报日期：                                                                                   </w:t>
      </w:r>
      <w:r>
        <w:rPr>
          <w:rFonts w:ascii="宋体" w:hAnsi="宋体" w:eastAsia="宋体" w:cs="宋体"/>
          <w:spacing w:val="-3"/>
          <w:sz w:val="18"/>
          <w:szCs w:val="18"/>
        </w:rPr>
        <w:t xml:space="preserve">    单位：万元</w:t>
      </w:r>
    </w:p>
    <w:p w14:paraId="023FC4CF">
      <w:pPr>
        <w:spacing w:line="32" w:lineRule="exact"/>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7"/>
        <w:gridCol w:w="1345"/>
        <w:gridCol w:w="1183"/>
        <w:gridCol w:w="1272"/>
        <w:gridCol w:w="1256"/>
        <w:gridCol w:w="873"/>
        <w:gridCol w:w="1096"/>
        <w:gridCol w:w="876"/>
      </w:tblGrid>
      <w:tr w14:paraId="31FD7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57" w:type="dxa"/>
            <w:vAlign w:val="top"/>
          </w:tcPr>
          <w:p w14:paraId="537FB4C9">
            <w:pPr>
              <w:pStyle w:val="6"/>
              <w:spacing w:before="72" w:line="220" w:lineRule="auto"/>
              <w:ind w:left="625"/>
              <w:rPr>
                <w:sz w:val="18"/>
                <w:szCs w:val="18"/>
              </w:rPr>
            </w:pPr>
            <w:r>
              <w:rPr>
                <w:spacing w:val="-3"/>
                <w:sz w:val="18"/>
                <w:szCs w:val="18"/>
              </w:rPr>
              <w:t>项目名称</w:t>
            </w:r>
          </w:p>
        </w:tc>
        <w:tc>
          <w:tcPr>
            <w:tcW w:w="3800" w:type="dxa"/>
            <w:gridSpan w:val="3"/>
            <w:vAlign w:val="top"/>
          </w:tcPr>
          <w:p w14:paraId="67F13702">
            <w:pPr>
              <w:pStyle w:val="6"/>
              <w:spacing w:before="72" w:line="219" w:lineRule="auto"/>
              <w:ind w:left="1182"/>
              <w:rPr>
                <w:sz w:val="18"/>
                <w:szCs w:val="18"/>
              </w:rPr>
            </w:pPr>
            <w:r>
              <w:rPr>
                <w:spacing w:val="-1"/>
                <w:sz w:val="18"/>
                <w:szCs w:val="18"/>
              </w:rPr>
              <w:t>信息网络构建项目</w:t>
            </w:r>
          </w:p>
        </w:tc>
        <w:tc>
          <w:tcPr>
            <w:tcW w:w="1256" w:type="dxa"/>
            <w:vAlign w:val="top"/>
          </w:tcPr>
          <w:p w14:paraId="41C4DE5D">
            <w:pPr>
              <w:pStyle w:val="6"/>
              <w:spacing w:before="72" w:line="219" w:lineRule="auto"/>
              <w:ind w:left="275"/>
              <w:rPr>
                <w:sz w:val="18"/>
                <w:szCs w:val="18"/>
              </w:rPr>
            </w:pPr>
            <w:r>
              <w:rPr>
                <w:spacing w:val="-3"/>
                <w:sz w:val="18"/>
                <w:szCs w:val="18"/>
              </w:rPr>
              <w:t>项目编码</w:t>
            </w:r>
          </w:p>
        </w:tc>
        <w:tc>
          <w:tcPr>
            <w:tcW w:w="2845" w:type="dxa"/>
            <w:gridSpan w:val="3"/>
            <w:vAlign w:val="top"/>
          </w:tcPr>
          <w:p w14:paraId="30385E43">
            <w:pPr>
              <w:pStyle w:val="6"/>
              <w:spacing w:before="99" w:line="184" w:lineRule="auto"/>
              <w:ind w:left="479"/>
              <w:rPr>
                <w:sz w:val="18"/>
                <w:szCs w:val="18"/>
              </w:rPr>
            </w:pPr>
            <w:r>
              <w:rPr>
                <w:spacing w:val="-1"/>
                <w:sz w:val="18"/>
                <w:szCs w:val="18"/>
              </w:rPr>
              <w:t>420100250000030000102</w:t>
            </w:r>
          </w:p>
        </w:tc>
      </w:tr>
      <w:tr w14:paraId="29A2C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7" w:type="dxa"/>
            <w:vAlign w:val="top"/>
          </w:tcPr>
          <w:p w14:paraId="5919B242">
            <w:pPr>
              <w:pStyle w:val="6"/>
              <w:spacing w:before="224" w:line="219" w:lineRule="auto"/>
              <w:ind w:left="445"/>
              <w:rPr>
                <w:sz w:val="18"/>
                <w:szCs w:val="18"/>
              </w:rPr>
            </w:pPr>
            <w:r>
              <w:rPr>
                <w:spacing w:val="-2"/>
                <w:sz w:val="18"/>
                <w:szCs w:val="18"/>
              </w:rPr>
              <w:t>项目主管部门</w:t>
            </w:r>
          </w:p>
        </w:tc>
        <w:tc>
          <w:tcPr>
            <w:tcW w:w="3800" w:type="dxa"/>
            <w:gridSpan w:val="3"/>
            <w:vAlign w:val="top"/>
          </w:tcPr>
          <w:p w14:paraId="3A22EE0F">
            <w:pPr>
              <w:pStyle w:val="6"/>
              <w:spacing w:before="224" w:line="219" w:lineRule="auto"/>
              <w:ind w:left="1185"/>
              <w:rPr>
                <w:sz w:val="18"/>
                <w:szCs w:val="18"/>
              </w:rPr>
            </w:pPr>
            <w:r>
              <w:rPr>
                <w:spacing w:val="-2"/>
                <w:sz w:val="18"/>
                <w:szCs w:val="18"/>
              </w:rPr>
              <w:t>武汉市医疗保障局</w:t>
            </w:r>
          </w:p>
        </w:tc>
        <w:tc>
          <w:tcPr>
            <w:tcW w:w="1256" w:type="dxa"/>
            <w:vAlign w:val="top"/>
          </w:tcPr>
          <w:p w14:paraId="06A4F43C">
            <w:pPr>
              <w:pStyle w:val="6"/>
              <w:spacing w:before="67" w:line="283" w:lineRule="auto"/>
              <w:ind w:left="543" w:right="174" w:hanging="357"/>
              <w:rPr>
                <w:sz w:val="18"/>
                <w:szCs w:val="18"/>
              </w:rPr>
            </w:pPr>
            <w:r>
              <w:rPr>
                <w:spacing w:val="-2"/>
                <w:sz w:val="18"/>
                <w:szCs w:val="18"/>
              </w:rPr>
              <w:t>项目执行单</w:t>
            </w:r>
            <w:r>
              <w:rPr>
                <w:sz w:val="18"/>
                <w:szCs w:val="18"/>
              </w:rPr>
              <w:t xml:space="preserve"> 位</w:t>
            </w:r>
          </w:p>
        </w:tc>
        <w:tc>
          <w:tcPr>
            <w:tcW w:w="2845" w:type="dxa"/>
            <w:gridSpan w:val="3"/>
            <w:vAlign w:val="top"/>
          </w:tcPr>
          <w:p w14:paraId="48CF457A">
            <w:pPr>
              <w:pStyle w:val="6"/>
              <w:spacing w:before="224" w:line="219" w:lineRule="auto"/>
              <w:ind w:left="708"/>
              <w:rPr>
                <w:sz w:val="18"/>
                <w:szCs w:val="18"/>
              </w:rPr>
            </w:pPr>
            <w:r>
              <w:rPr>
                <w:spacing w:val="-2"/>
                <w:sz w:val="18"/>
                <w:szCs w:val="18"/>
              </w:rPr>
              <w:t>武汉市医疗保障局</w:t>
            </w:r>
          </w:p>
        </w:tc>
      </w:tr>
      <w:tr w14:paraId="77FA5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Align w:val="top"/>
          </w:tcPr>
          <w:p w14:paraId="7BD31567">
            <w:pPr>
              <w:pStyle w:val="6"/>
              <w:spacing w:before="67" w:line="219" w:lineRule="auto"/>
              <w:ind w:left="536"/>
              <w:rPr>
                <w:sz w:val="18"/>
                <w:szCs w:val="18"/>
              </w:rPr>
            </w:pPr>
            <w:r>
              <w:rPr>
                <w:spacing w:val="-2"/>
                <w:sz w:val="18"/>
                <w:szCs w:val="18"/>
              </w:rPr>
              <w:t>项目负责人</w:t>
            </w:r>
          </w:p>
        </w:tc>
        <w:tc>
          <w:tcPr>
            <w:tcW w:w="3800" w:type="dxa"/>
            <w:gridSpan w:val="3"/>
            <w:vAlign w:val="top"/>
          </w:tcPr>
          <w:p w14:paraId="14B31384">
            <w:pPr>
              <w:pStyle w:val="6"/>
              <w:spacing w:before="67" w:line="219" w:lineRule="auto"/>
              <w:ind w:left="1644"/>
              <w:rPr>
                <w:sz w:val="18"/>
                <w:szCs w:val="18"/>
              </w:rPr>
            </w:pPr>
            <w:r>
              <w:rPr>
                <w:spacing w:val="-6"/>
                <w:sz w:val="18"/>
                <w:szCs w:val="18"/>
              </w:rPr>
              <w:t>陈诗亮</w:t>
            </w:r>
          </w:p>
        </w:tc>
        <w:tc>
          <w:tcPr>
            <w:tcW w:w="1256" w:type="dxa"/>
            <w:vAlign w:val="top"/>
          </w:tcPr>
          <w:p w14:paraId="511CAC33">
            <w:pPr>
              <w:pStyle w:val="6"/>
              <w:spacing w:before="67" w:line="221" w:lineRule="auto"/>
              <w:ind w:left="273"/>
              <w:rPr>
                <w:sz w:val="18"/>
                <w:szCs w:val="18"/>
              </w:rPr>
            </w:pPr>
            <w:r>
              <w:rPr>
                <w:spacing w:val="-2"/>
                <w:sz w:val="18"/>
                <w:szCs w:val="18"/>
              </w:rPr>
              <w:t>联系电话</w:t>
            </w:r>
          </w:p>
        </w:tc>
        <w:tc>
          <w:tcPr>
            <w:tcW w:w="2845" w:type="dxa"/>
            <w:gridSpan w:val="3"/>
            <w:vAlign w:val="top"/>
          </w:tcPr>
          <w:p w14:paraId="619D7AE9">
            <w:pPr>
              <w:pStyle w:val="6"/>
              <w:spacing w:before="94" w:line="184" w:lineRule="auto"/>
              <w:ind w:left="1066"/>
              <w:rPr>
                <w:sz w:val="18"/>
                <w:szCs w:val="18"/>
              </w:rPr>
            </w:pPr>
            <w:r>
              <w:rPr>
                <w:spacing w:val="-1"/>
                <w:sz w:val="18"/>
                <w:szCs w:val="18"/>
              </w:rPr>
              <w:t>83698112</w:t>
            </w:r>
          </w:p>
        </w:tc>
      </w:tr>
      <w:tr w14:paraId="4AE9B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Align w:val="top"/>
          </w:tcPr>
          <w:p w14:paraId="1B8611F6">
            <w:pPr>
              <w:pStyle w:val="6"/>
              <w:spacing w:before="67" w:line="220" w:lineRule="auto"/>
              <w:ind w:left="623"/>
              <w:rPr>
                <w:sz w:val="18"/>
                <w:szCs w:val="18"/>
              </w:rPr>
            </w:pPr>
            <w:r>
              <w:rPr>
                <w:spacing w:val="-3"/>
                <w:sz w:val="18"/>
                <w:szCs w:val="18"/>
              </w:rPr>
              <w:t>单位地址</w:t>
            </w:r>
          </w:p>
        </w:tc>
        <w:tc>
          <w:tcPr>
            <w:tcW w:w="3800" w:type="dxa"/>
            <w:gridSpan w:val="3"/>
            <w:vAlign w:val="top"/>
          </w:tcPr>
          <w:p w14:paraId="4DBB9C4F">
            <w:pPr>
              <w:pStyle w:val="6"/>
              <w:spacing w:before="66" w:line="219" w:lineRule="auto"/>
              <w:ind w:left="1362"/>
              <w:rPr>
                <w:sz w:val="18"/>
                <w:szCs w:val="18"/>
              </w:rPr>
            </w:pPr>
            <w:r>
              <w:rPr>
                <w:spacing w:val="-3"/>
                <w:sz w:val="18"/>
                <w:szCs w:val="18"/>
              </w:rPr>
              <w:t>青年路</w:t>
            </w:r>
            <w:r>
              <w:rPr>
                <w:spacing w:val="-32"/>
                <w:sz w:val="18"/>
                <w:szCs w:val="18"/>
              </w:rPr>
              <w:t xml:space="preserve"> </w:t>
            </w:r>
            <w:r>
              <w:rPr>
                <w:spacing w:val="-3"/>
                <w:sz w:val="18"/>
                <w:szCs w:val="18"/>
              </w:rPr>
              <w:t>263</w:t>
            </w:r>
            <w:r>
              <w:rPr>
                <w:spacing w:val="-34"/>
                <w:sz w:val="18"/>
                <w:szCs w:val="18"/>
              </w:rPr>
              <w:t xml:space="preserve"> </w:t>
            </w:r>
            <w:r>
              <w:rPr>
                <w:spacing w:val="-3"/>
                <w:sz w:val="18"/>
                <w:szCs w:val="18"/>
              </w:rPr>
              <w:t>号</w:t>
            </w:r>
          </w:p>
        </w:tc>
        <w:tc>
          <w:tcPr>
            <w:tcW w:w="1256" w:type="dxa"/>
            <w:vAlign w:val="top"/>
          </w:tcPr>
          <w:p w14:paraId="4965EEC1">
            <w:pPr>
              <w:pStyle w:val="6"/>
              <w:spacing w:before="67" w:line="219" w:lineRule="auto"/>
              <w:ind w:left="285"/>
              <w:rPr>
                <w:sz w:val="18"/>
                <w:szCs w:val="18"/>
              </w:rPr>
            </w:pPr>
            <w:r>
              <w:rPr>
                <w:spacing w:val="-6"/>
                <w:sz w:val="18"/>
                <w:szCs w:val="18"/>
              </w:rPr>
              <w:t>邮政编码</w:t>
            </w:r>
          </w:p>
        </w:tc>
        <w:tc>
          <w:tcPr>
            <w:tcW w:w="2845" w:type="dxa"/>
            <w:gridSpan w:val="3"/>
            <w:vAlign w:val="top"/>
          </w:tcPr>
          <w:p w14:paraId="1ED53302">
            <w:pPr>
              <w:pStyle w:val="6"/>
              <w:spacing w:before="94" w:line="184" w:lineRule="auto"/>
              <w:ind w:left="1156"/>
              <w:rPr>
                <w:sz w:val="18"/>
                <w:szCs w:val="18"/>
              </w:rPr>
            </w:pPr>
            <w:r>
              <w:rPr>
                <w:spacing w:val="-1"/>
                <w:sz w:val="18"/>
                <w:szCs w:val="18"/>
              </w:rPr>
              <w:t>430015</w:t>
            </w:r>
          </w:p>
        </w:tc>
      </w:tr>
      <w:tr w14:paraId="59E47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Align w:val="top"/>
          </w:tcPr>
          <w:p w14:paraId="5417A266">
            <w:pPr>
              <w:pStyle w:val="6"/>
              <w:spacing w:before="66" w:line="220" w:lineRule="auto"/>
              <w:ind w:left="625"/>
              <w:rPr>
                <w:sz w:val="18"/>
                <w:szCs w:val="18"/>
              </w:rPr>
            </w:pPr>
            <w:r>
              <w:rPr>
                <w:spacing w:val="-3"/>
                <w:sz w:val="18"/>
                <w:szCs w:val="18"/>
              </w:rPr>
              <w:t>项目属性</w:t>
            </w:r>
          </w:p>
        </w:tc>
        <w:tc>
          <w:tcPr>
            <w:tcW w:w="7901" w:type="dxa"/>
            <w:gridSpan w:val="7"/>
            <w:vAlign w:val="top"/>
          </w:tcPr>
          <w:p w14:paraId="1496B125">
            <w:pPr>
              <w:pStyle w:val="6"/>
              <w:spacing w:before="66" w:line="219" w:lineRule="auto"/>
              <w:ind w:left="3505"/>
              <w:rPr>
                <w:sz w:val="18"/>
                <w:szCs w:val="18"/>
              </w:rPr>
            </w:pPr>
            <w:r>
              <w:rPr>
                <w:spacing w:val="-2"/>
                <w:sz w:val="18"/>
                <w:szCs w:val="18"/>
              </w:rPr>
              <w:t>持续性项目</w:t>
            </w:r>
          </w:p>
        </w:tc>
      </w:tr>
      <w:tr w14:paraId="2C739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Align w:val="top"/>
          </w:tcPr>
          <w:p w14:paraId="06203E63">
            <w:pPr>
              <w:pStyle w:val="6"/>
              <w:spacing w:before="66" w:line="219" w:lineRule="auto"/>
              <w:ind w:left="443"/>
              <w:rPr>
                <w:sz w:val="18"/>
                <w:szCs w:val="18"/>
              </w:rPr>
            </w:pPr>
            <w:r>
              <w:rPr>
                <w:spacing w:val="-2"/>
                <w:sz w:val="18"/>
                <w:szCs w:val="18"/>
              </w:rPr>
              <w:t>支出项目类别</w:t>
            </w:r>
          </w:p>
        </w:tc>
        <w:tc>
          <w:tcPr>
            <w:tcW w:w="7901" w:type="dxa"/>
            <w:gridSpan w:val="7"/>
            <w:vAlign w:val="top"/>
          </w:tcPr>
          <w:p w14:paraId="3C63BCA6">
            <w:pPr>
              <w:pStyle w:val="6"/>
              <w:spacing w:before="66" w:line="219" w:lineRule="auto"/>
              <w:ind w:left="3324"/>
              <w:rPr>
                <w:sz w:val="18"/>
                <w:szCs w:val="18"/>
              </w:rPr>
            </w:pPr>
            <w:r>
              <w:rPr>
                <w:spacing w:val="-2"/>
                <w:sz w:val="18"/>
                <w:szCs w:val="18"/>
              </w:rPr>
              <w:t>其他运转类项目</w:t>
            </w:r>
          </w:p>
        </w:tc>
      </w:tr>
      <w:tr w14:paraId="27E4A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Align w:val="top"/>
          </w:tcPr>
          <w:p w14:paraId="4AC06EF5">
            <w:pPr>
              <w:pStyle w:val="6"/>
              <w:spacing w:before="68" w:line="219" w:lineRule="auto"/>
              <w:ind w:left="623"/>
              <w:rPr>
                <w:sz w:val="18"/>
                <w:szCs w:val="18"/>
              </w:rPr>
            </w:pPr>
            <w:r>
              <w:rPr>
                <w:spacing w:val="-2"/>
                <w:sz w:val="18"/>
                <w:szCs w:val="18"/>
              </w:rPr>
              <w:t>起始年度</w:t>
            </w:r>
          </w:p>
        </w:tc>
        <w:tc>
          <w:tcPr>
            <w:tcW w:w="3800" w:type="dxa"/>
            <w:gridSpan w:val="3"/>
            <w:vAlign w:val="top"/>
          </w:tcPr>
          <w:p w14:paraId="73AB3B20">
            <w:pPr>
              <w:pStyle w:val="6"/>
              <w:spacing w:before="96" w:line="183" w:lineRule="auto"/>
              <w:ind w:left="1725"/>
              <w:rPr>
                <w:sz w:val="18"/>
                <w:szCs w:val="18"/>
              </w:rPr>
            </w:pPr>
            <w:r>
              <w:rPr>
                <w:spacing w:val="-3"/>
                <w:sz w:val="18"/>
                <w:szCs w:val="18"/>
              </w:rPr>
              <w:t>2025</w:t>
            </w:r>
          </w:p>
        </w:tc>
        <w:tc>
          <w:tcPr>
            <w:tcW w:w="1256" w:type="dxa"/>
            <w:vAlign w:val="top"/>
          </w:tcPr>
          <w:p w14:paraId="07FEA965">
            <w:pPr>
              <w:pStyle w:val="6"/>
              <w:spacing w:before="68" w:line="219" w:lineRule="auto"/>
              <w:ind w:left="275"/>
              <w:rPr>
                <w:sz w:val="18"/>
                <w:szCs w:val="18"/>
              </w:rPr>
            </w:pPr>
            <w:r>
              <w:rPr>
                <w:spacing w:val="-3"/>
                <w:sz w:val="18"/>
                <w:szCs w:val="18"/>
              </w:rPr>
              <w:t>终止年度</w:t>
            </w:r>
          </w:p>
        </w:tc>
        <w:tc>
          <w:tcPr>
            <w:tcW w:w="2845" w:type="dxa"/>
            <w:gridSpan w:val="3"/>
            <w:vAlign w:val="top"/>
          </w:tcPr>
          <w:p w14:paraId="1D6FBBA5">
            <w:pPr>
              <w:pStyle w:val="6"/>
              <w:spacing w:before="96" w:line="183" w:lineRule="auto"/>
              <w:ind w:left="1248"/>
              <w:rPr>
                <w:sz w:val="18"/>
                <w:szCs w:val="18"/>
              </w:rPr>
            </w:pPr>
            <w:r>
              <w:rPr>
                <w:spacing w:val="-3"/>
                <w:sz w:val="18"/>
                <w:szCs w:val="18"/>
              </w:rPr>
              <w:t>2027</w:t>
            </w:r>
          </w:p>
        </w:tc>
      </w:tr>
      <w:tr w14:paraId="0A30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Align w:val="top"/>
          </w:tcPr>
          <w:p w14:paraId="42F65E43">
            <w:pPr>
              <w:pStyle w:val="6"/>
              <w:spacing w:before="68" w:line="219" w:lineRule="auto"/>
              <w:ind w:left="445"/>
              <w:rPr>
                <w:sz w:val="18"/>
                <w:szCs w:val="18"/>
              </w:rPr>
            </w:pPr>
            <w:r>
              <w:rPr>
                <w:spacing w:val="-2"/>
                <w:sz w:val="18"/>
                <w:szCs w:val="18"/>
              </w:rPr>
              <w:t>项目申请理由</w:t>
            </w:r>
          </w:p>
        </w:tc>
        <w:tc>
          <w:tcPr>
            <w:tcW w:w="7901" w:type="dxa"/>
            <w:gridSpan w:val="7"/>
            <w:vAlign w:val="top"/>
          </w:tcPr>
          <w:p w14:paraId="21547B32">
            <w:pPr>
              <w:pStyle w:val="6"/>
              <w:spacing w:before="67" w:line="219" w:lineRule="auto"/>
              <w:ind w:left="591"/>
              <w:rPr>
                <w:sz w:val="18"/>
                <w:szCs w:val="18"/>
              </w:rPr>
            </w:pPr>
            <w:r>
              <w:rPr>
                <w:spacing w:val="-1"/>
                <w:sz w:val="18"/>
                <w:szCs w:val="18"/>
              </w:rPr>
              <w:t>12-1</w:t>
            </w:r>
            <w:r>
              <w:rPr>
                <w:spacing w:val="-33"/>
                <w:sz w:val="18"/>
                <w:szCs w:val="18"/>
              </w:rPr>
              <w:t xml:space="preserve"> </w:t>
            </w:r>
            <w:r>
              <w:rPr>
                <w:spacing w:val="-1"/>
                <w:sz w:val="18"/>
                <w:szCs w:val="18"/>
              </w:rPr>
              <w:t>武办文</w:t>
            </w:r>
            <w:r>
              <w:rPr>
                <w:spacing w:val="-38"/>
                <w:sz w:val="18"/>
                <w:szCs w:val="18"/>
              </w:rPr>
              <w:t xml:space="preserve"> </w:t>
            </w:r>
            <w:r>
              <w:rPr>
                <w:spacing w:val="-1"/>
                <w:sz w:val="18"/>
                <w:szCs w:val="18"/>
              </w:rPr>
              <w:t>2019【35】号：武汉市医疗保障局职能配置、内设机构和人员编制的规定</w:t>
            </w:r>
          </w:p>
        </w:tc>
      </w:tr>
      <w:tr w14:paraId="28130F92">
        <w:tblPrEx>
          <w:tblCellMar>
            <w:top w:w="0" w:type="dxa"/>
            <w:left w:w="0" w:type="dxa"/>
            <w:bottom w:w="0" w:type="dxa"/>
            <w:right w:w="0" w:type="dxa"/>
          </w:tblCellMar>
        </w:tblPrEx>
        <w:trPr>
          <w:trHeight w:val="317" w:hRule="atLeast"/>
        </w:trPr>
        <w:tc>
          <w:tcPr>
            <w:tcW w:w="1957" w:type="dxa"/>
            <w:vAlign w:val="top"/>
          </w:tcPr>
          <w:p w14:paraId="580D7A8B">
            <w:pPr>
              <w:pStyle w:val="6"/>
              <w:spacing w:before="67" w:line="219" w:lineRule="auto"/>
              <w:ind w:left="445"/>
              <w:rPr>
                <w:sz w:val="18"/>
                <w:szCs w:val="18"/>
              </w:rPr>
            </w:pPr>
            <w:r>
              <w:rPr>
                <w:spacing w:val="-2"/>
                <w:sz w:val="18"/>
                <w:szCs w:val="18"/>
              </w:rPr>
              <w:t>项目主要内容</w:t>
            </w:r>
          </w:p>
        </w:tc>
        <w:tc>
          <w:tcPr>
            <w:tcW w:w="7901" w:type="dxa"/>
            <w:gridSpan w:val="7"/>
            <w:vAlign w:val="top"/>
          </w:tcPr>
          <w:p w14:paraId="7FA88273">
            <w:pPr>
              <w:pStyle w:val="6"/>
              <w:spacing w:before="67" w:line="219" w:lineRule="auto"/>
              <w:ind w:left="640"/>
              <w:rPr>
                <w:sz w:val="18"/>
                <w:szCs w:val="18"/>
              </w:rPr>
            </w:pPr>
            <w:r>
              <w:rPr>
                <w:spacing w:val="-1"/>
                <w:sz w:val="18"/>
                <w:szCs w:val="18"/>
              </w:rPr>
              <w:t>围绕医疗保障工作开展的信息化建设项目，包括信息系统开发、咨询、评审等工作。</w:t>
            </w:r>
          </w:p>
        </w:tc>
      </w:tr>
      <w:tr w14:paraId="4A076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7" w:type="dxa"/>
            <w:vAlign w:val="top"/>
          </w:tcPr>
          <w:p w14:paraId="61B66AE2">
            <w:pPr>
              <w:pStyle w:val="6"/>
              <w:spacing w:before="223" w:line="219" w:lineRule="auto"/>
              <w:ind w:left="536"/>
              <w:rPr>
                <w:sz w:val="18"/>
                <w:szCs w:val="18"/>
              </w:rPr>
            </w:pPr>
            <w:r>
              <w:rPr>
                <w:spacing w:val="-2"/>
                <w:sz w:val="18"/>
                <w:szCs w:val="18"/>
              </w:rPr>
              <w:t>项目总预算</w:t>
            </w:r>
          </w:p>
        </w:tc>
        <w:tc>
          <w:tcPr>
            <w:tcW w:w="3800" w:type="dxa"/>
            <w:gridSpan w:val="3"/>
            <w:vAlign w:val="top"/>
          </w:tcPr>
          <w:p w14:paraId="5437479C">
            <w:pPr>
              <w:pStyle w:val="6"/>
              <w:spacing w:before="251" w:line="183" w:lineRule="auto"/>
              <w:ind w:left="1723"/>
              <w:rPr>
                <w:sz w:val="18"/>
                <w:szCs w:val="18"/>
              </w:rPr>
            </w:pPr>
            <w:r>
              <w:rPr>
                <w:spacing w:val="-2"/>
                <w:sz w:val="18"/>
                <w:szCs w:val="18"/>
              </w:rPr>
              <w:t>83.6</w:t>
            </w:r>
          </w:p>
        </w:tc>
        <w:tc>
          <w:tcPr>
            <w:tcW w:w="1256" w:type="dxa"/>
            <w:vAlign w:val="top"/>
          </w:tcPr>
          <w:p w14:paraId="0F7988BE">
            <w:pPr>
              <w:pStyle w:val="6"/>
              <w:spacing w:before="67" w:line="283" w:lineRule="auto"/>
              <w:ind w:left="544" w:right="174" w:hanging="358"/>
              <w:rPr>
                <w:sz w:val="18"/>
                <w:szCs w:val="18"/>
              </w:rPr>
            </w:pPr>
            <w:r>
              <w:rPr>
                <w:spacing w:val="-2"/>
                <w:sz w:val="18"/>
                <w:szCs w:val="18"/>
              </w:rPr>
              <w:t>项目当年预</w:t>
            </w:r>
            <w:r>
              <w:rPr>
                <w:sz w:val="18"/>
                <w:szCs w:val="18"/>
              </w:rPr>
              <w:t xml:space="preserve"> 算</w:t>
            </w:r>
          </w:p>
        </w:tc>
        <w:tc>
          <w:tcPr>
            <w:tcW w:w="2845" w:type="dxa"/>
            <w:gridSpan w:val="3"/>
            <w:vAlign w:val="top"/>
          </w:tcPr>
          <w:p w14:paraId="4554F574">
            <w:pPr>
              <w:pStyle w:val="6"/>
              <w:spacing w:before="251" w:line="183" w:lineRule="auto"/>
              <w:ind w:left="1246"/>
              <w:rPr>
                <w:sz w:val="18"/>
                <w:szCs w:val="18"/>
              </w:rPr>
            </w:pPr>
            <w:r>
              <w:rPr>
                <w:spacing w:val="-2"/>
                <w:sz w:val="18"/>
                <w:szCs w:val="18"/>
              </w:rPr>
              <w:t>83.6</w:t>
            </w:r>
          </w:p>
        </w:tc>
      </w:tr>
      <w:tr w14:paraId="3A160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7" w:type="dxa"/>
            <w:vAlign w:val="top"/>
          </w:tcPr>
          <w:p w14:paraId="0205ED06">
            <w:pPr>
              <w:pStyle w:val="6"/>
              <w:spacing w:before="66" w:line="283" w:lineRule="auto"/>
              <w:ind w:left="353" w:right="165" w:hanging="177"/>
              <w:rPr>
                <w:sz w:val="18"/>
                <w:szCs w:val="18"/>
              </w:rPr>
            </w:pPr>
            <w:r>
              <w:rPr>
                <w:spacing w:val="-2"/>
                <w:sz w:val="18"/>
                <w:szCs w:val="18"/>
              </w:rPr>
              <w:t>项目前两年预算及当</w:t>
            </w:r>
            <w:r>
              <w:rPr>
                <w:spacing w:val="7"/>
                <w:sz w:val="18"/>
                <w:szCs w:val="18"/>
              </w:rPr>
              <w:t xml:space="preserve"> </w:t>
            </w:r>
            <w:r>
              <w:rPr>
                <w:spacing w:val="-2"/>
                <w:sz w:val="18"/>
                <w:szCs w:val="18"/>
              </w:rPr>
              <w:t>年预算变动情况</w:t>
            </w:r>
          </w:p>
        </w:tc>
        <w:tc>
          <w:tcPr>
            <w:tcW w:w="7901" w:type="dxa"/>
            <w:gridSpan w:val="7"/>
            <w:vAlign w:val="top"/>
          </w:tcPr>
          <w:p w14:paraId="216CBD11">
            <w:pPr>
              <w:pStyle w:val="6"/>
              <w:spacing w:before="66" w:line="283" w:lineRule="auto"/>
              <w:ind w:left="262" w:right="143" w:hanging="150"/>
              <w:rPr>
                <w:sz w:val="18"/>
                <w:szCs w:val="18"/>
              </w:rPr>
            </w:pPr>
            <w:r>
              <w:rPr>
                <w:spacing w:val="-3"/>
                <w:sz w:val="18"/>
                <w:szCs w:val="18"/>
              </w:rPr>
              <w:t>2023</w:t>
            </w:r>
            <w:r>
              <w:rPr>
                <w:spacing w:val="-22"/>
                <w:sz w:val="18"/>
                <w:szCs w:val="18"/>
              </w:rPr>
              <w:t xml:space="preserve"> </w:t>
            </w:r>
            <w:r>
              <w:rPr>
                <w:spacing w:val="-3"/>
                <w:sz w:val="18"/>
                <w:szCs w:val="18"/>
              </w:rPr>
              <w:t>年预算</w:t>
            </w:r>
            <w:r>
              <w:rPr>
                <w:spacing w:val="-36"/>
                <w:sz w:val="18"/>
                <w:szCs w:val="18"/>
              </w:rPr>
              <w:t xml:space="preserve"> </w:t>
            </w:r>
            <w:r>
              <w:rPr>
                <w:spacing w:val="-3"/>
                <w:sz w:val="18"/>
                <w:szCs w:val="18"/>
              </w:rPr>
              <w:t>0</w:t>
            </w:r>
            <w:r>
              <w:rPr>
                <w:spacing w:val="-34"/>
                <w:sz w:val="18"/>
                <w:szCs w:val="18"/>
              </w:rPr>
              <w:t xml:space="preserve"> </w:t>
            </w:r>
            <w:r>
              <w:rPr>
                <w:spacing w:val="-3"/>
                <w:sz w:val="18"/>
                <w:szCs w:val="18"/>
              </w:rPr>
              <w:t>万元,2024</w:t>
            </w:r>
            <w:r>
              <w:rPr>
                <w:spacing w:val="-38"/>
                <w:sz w:val="18"/>
                <w:szCs w:val="18"/>
              </w:rPr>
              <w:t xml:space="preserve"> </w:t>
            </w:r>
            <w:r>
              <w:rPr>
                <w:spacing w:val="-3"/>
                <w:sz w:val="18"/>
                <w:szCs w:val="18"/>
              </w:rPr>
              <w:t>年预算</w:t>
            </w:r>
            <w:r>
              <w:rPr>
                <w:spacing w:val="-36"/>
                <w:sz w:val="18"/>
                <w:szCs w:val="18"/>
              </w:rPr>
              <w:t xml:space="preserve"> </w:t>
            </w:r>
            <w:r>
              <w:rPr>
                <w:spacing w:val="-3"/>
                <w:sz w:val="18"/>
                <w:szCs w:val="18"/>
              </w:rPr>
              <w:t>0</w:t>
            </w:r>
            <w:r>
              <w:rPr>
                <w:spacing w:val="-34"/>
                <w:sz w:val="18"/>
                <w:szCs w:val="18"/>
              </w:rPr>
              <w:t xml:space="preserve"> </w:t>
            </w:r>
            <w:r>
              <w:rPr>
                <w:spacing w:val="-3"/>
                <w:sz w:val="18"/>
                <w:szCs w:val="18"/>
              </w:rPr>
              <w:t>万元，2025</w:t>
            </w:r>
            <w:r>
              <w:rPr>
                <w:spacing w:val="-38"/>
                <w:sz w:val="18"/>
                <w:szCs w:val="18"/>
              </w:rPr>
              <w:t xml:space="preserve"> </w:t>
            </w:r>
            <w:r>
              <w:rPr>
                <w:spacing w:val="-3"/>
                <w:sz w:val="18"/>
                <w:szCs w:val="18"/>
              </w:rPr>
              <w:t>年预算</w:t>
            </w:r>
            <w:r>
              <w:rPr>
                <w:spacing w:val="-37"/>
                <w:sz w:val="18"/>
                <w:szCs w:val="18"/>
              </w:rPr>
              <w:t xml:space="preserve"> </w:t>
            </w:r>
            <w:r>
              <w:rPr>
                <w:spacing w:val="-3"/>
                <w:sz w:val="18"/>
                <w:szCs w:val="18"/>
              </w:rPr>
              <w:t>83.6</w:t>
            </w:r>
            <w:r>
              <w:rPr>
                <w:spacing w:val="-36"/>
                <w:sz w:val="18"/>
                <w:szCs w:val="18"/>
              </w:rPr>
              <w:t xml:space="preserve"> </w:t>
            </w:r>
            <w:r>
              <w:rPr>
                <w:spacing w:val="-3"/>
                <w:sz w:val="18"/>
                <w:szCs w:val="18"/>
              </w:rPr>
              <w:t>万元。根据政务信息化预算编制要求，</w:t>
            </w:r>
            <w:r>
              <w:rPr>
                <w:sz w:val="18"/>
                <w:szCs w:val="18"/>
              </w:rPr>
              <w:t xml:space="preserve"> </w:t>
            </w:r>
            <w:r>
              <w:rPr>
                <w:spacing w:val="-1"/>
                <w:sz w:val="18"/>
                <w:szCs w:val="18"/>
              </w:rPr>
              <w:t>政务信息化预算需编入“信息网络构建项目</w:t>
            </w:r>
            <w:r>
              <w:rPr>
                <w:spacing w:val="-66"/>
                <w:sz w:val="18"/>
                <w:szCs w:val="18"/>
              </w:rPr>
              <w:t xml:space="preserve"> </w:t>
            </w:r>
            <w:r>
              <w:rPr>
                <w:spacing w:val="-1"/>
                <w:sz w:val="18"/>
                <w:szCs w:val="18"/>
              </w:rPr>
              <w:t>”，故</w:t>
            </w:r>
            <w:r>
              <w:rPr>
                <w:spacing w:val="-38"/>
                <w:sz w:val="18"/>
                <w:szCs w:val="18"/>
              </w:rPr>
              <w:t xml:space="preserve"> </w:t>
            </w:r>
            <w:r>
              <w:rPr>
                <w:spacing w:val="-1"/>
                <w:sz w:val="18"/>
                <w:szCs w:val="18"/>
              </w:rPr>
              <w:t>2</w:t>
            </w:r>
            <w:r>
              <w:rPr>
                <w:spacing w:val="-2"/>
                <w:sz w:val="18"/>
                <w:szCs w:val="18"/>
              </w:rPr>
              <w:t>024</w:t>
            </w:r>
            <w:r>
              <w:rPr>
                <w:spacing w:val="-38"/>
                <w:sz w:val="18"/>
                <w:szCs w:val="18"/>
              </w:rPr>
              <w:t xml:space="preserve"> </w:t>
            </w:r>
            <w:r>
              <w:rPr>
                <w:spacing w:val="-2"/>
                <w:sz w:val="18"/>
                <w:szCs w:val="18"/>
              </w:rPr>
              <w:t>年项目预算相较上年增加</w:t>
            </w:r>
            <w:r>
              <w:rPr>
                <w:spacing w:val="-37"/>
                <w:sz w:val="18"/>
                <w:szCs w:val="18"/>
              </w:rPr>
              <w:t xml:space="preserve"> </w:t>
            </w:r>
            <w:r>
              <w:rPr>
                <w:spacing w:val="-2"/>
                <w:sz w:val="18"/>
                <w:szCs w:val="18"/>
              </w:rPr>
              <w:t>83.6</w:t>
            </w:r>
            <w:r>
              <w:rPr>
                <w:spacing w:val="-34"/>
                <w:sz w:val="18"/>
                <w:szCs w:val="18"/>
              </w:rPr>
              <w:t xml:space="preserve"> </w:t>
            </w:r>
            <w:r>
              <w:rPr>
                <w:spacing w:val="-2"/>
                <w:sz w:val="18"/>
                <w:szCs w:val="18"/>
              </w:rPr>
              <w:t>万元。</w:t>
            </w:r>
          </w:p>
        </w:tc>
      </w:tr>
      <w:tr w14:paraId="13583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Merge w:val="restart"/>
            <w:tcBorders>
              <w:bottom w:val="nil"/>
            </w:tcBorders>
            <w:vAlign w:val="top"/>
          </w:tcPr>
          <w:p w14:paraId="6686C718">
            <w:pPr>
              <w:spacing w:line="282" w:lineRule="auto"/>
              <w:rPr>
                <w:rFonts w:ascii="Arial"/>
                <w:sz w:val="21"/>
              </w:rPr>
            </w:pPr>
          </w:p>
          <w:p w14:paraId="5B8368F7">
            <w:pPr>
              <w:spacing w:line="282" w:lineRule="auto"/>
              <w:rPr>
                <w:rFonts w:ascii="Arial"/>
                <w:sz w:val="21"/>
              </w:rPr>
            </w:pPr>
          </w:p>
          <w:p w14:paraId="21E27383">
            <w:pPr>
              <w:spacing w:line="283" w:lineRule="auto"/>
              <w:rPr>
                <w:rFonts w:ascii="Arial"/>
                <w:sz w:val="21"/>
              </w:rPr>
            </w:pPr>
          </w:p>
          <w:p w14:paraId="2C11225D">
            <w:pPr>
              <w:spacing w:line="283" w:lineRule="auto"/>
              <w:rPr>
                <w:rFonts w:ascii="Arial"/>
                <w:sz w:val="21"/>
              </w:rPr>
            </w:pPr>
          </w:p>
          <w:p w14:paraId="611EF905">
            <w:pPr>
              <w:pStyle w:val="6"/>
              <w:spacing w:before="58" w:line="219" w:lineRule="auto"/>
              <w:ind w:left="445"/>
              <w:rPr>
                <w:sz w:val="18"/>
                <w:szCs w:val="18"/>
              </w:rPr>
            </w:pPr>
            <w:r>
              <w:rPr>
                <w:spacing w:val="-2"/>
                <w:sz w:val="18"/>
                <w:szCs w:val="18"/>
              </w:rPr>
              <w:t>项目资金来源</w:t>
            </w:r>
          </w:p>
        </w:tc>
        <w:tc>
          <w:tcPr>
            <w:tcW w:w="5056" w:type="dxa"/>
            <w:gridSpan w:val="4"/>
            <w:vAlign w:val="top"/>
          </w:tcPr>
          <w:p w14:paraId="2F930B5B">
            <w:pPr>
              <w:pStyle w:val="6"/>
              <w:spacing w:before="67" w:line="219" w:lineRule="auto"/>
              <w:ind w:left="2172"/>
              <w:rPr>
                <w:sz w:val="18"/>
                <w:szCs w:val="18"/>
              </w:rPr>
            </w:pPr>
            <w:r>
              <w:rPr>
                <w:spacing w:val="-2"/>
                <w:sz w:val="18"/>
                <w:szCs w:val="18"/>
              </w:rPr>
              <w:t>来源项目</w:t>
            </w:r>
          </w:p>
        </w:tc>
        <w:tc>
          <w:tcPr>
            <w:tcW w:w="2845" w:type="dxa"/>
            <w:gridSpan w:val="3"/>
            <w:vAlign w:val="top"/>
          </w:tcPr>
          <w:p w14:paraId="3689E54E">
            <w:pPr>
              <w:pStyle w:val="6"/>
              <w:spacing w:before="67" w:line="219" w:lineRule="auto"/>
              <w:ind w:left="1247"/>
              <w:rPr>
                <w:sz w:val="18"/>
                <w:szCs w:val="18"/>
              </w:rPr>
            </w:pPr>
            <w:r>
              <w:rPr>
                <w:spacing w:val="-5"/>
                <w:sz w:val="18"/>
                <w:szCs w:val="18"/>
              </w:rPr>
              <w:t>金额</w:t>
            </w:r>
          </w:p>
        </w:tc>
      </w:tr>
      <w:tr w14:paraId="02F15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Merge w:val="continue"/>
            <w:tcBorders>
              <w:top w:val="nil"/>
              <w:bottom w:val="nil"/>
            </w:tcBorders>
            <w:vAlign w:val="top"/>
          </w:tcPr>
          <w:p w14:paraId="1314BE33">
            <w:pPr>
              <w:rPr>
                <w:rFonts w:ascii="Arial"/>
                <w:sz w:val="21"/>
              </w:rPr>
            </w:pPr>
          </w:p>
        </w:tc>
        <w:tc>
          <w:tcPr>
            <w:tcW w:w="5056" w:type="dxa"/>
            <w:gridSpan w:val="4"/>
            <w:vAlign w:val="top"/>
          </w:tcPr>
          <w:p w14:paraId="209A6AB8">
            <w:pPr>
              <w:pStyle w:val="6"/>
              <w:spacing w:before="68" w:line="221" w:lineRule="auto"/>
              <w:ind w:left="2352"/>
              <w:rPr>
                <w:sz w:val="18"/>
                <w:szCs w:val="18"/>
              </w:rPr>
            </w:pPr>
            <w:r>
              <w:rPr>
                <w:spacing w:val="-4"/>
                <w:sz w:val="18"/>
                <w:szCs w:val="18"/>
              </w:rPr>
              <w:t>合计</w:t>
            </w:r>
          </w:p>
        </w:tc>
        <w:tc>
          <w:tcPr>
            <w:tcW w:w="2845" w:type="dxa"/>
            <w:gridSpan w:val="3"/>
            <w:vAlign w:val="top"/>
          </w:tcPr>
          <w:p w14:paraId="6B3C1641">
            <w:pPr>
              <w:pStyle w:val="6"/>
              <w:spacing w:before="97" w:line="183" w:lineRule="auto"/>
              <w:ind w:left="1246"/>
              <w:rPr>
                <w:sz w:val="18"/>
                <w:szCs w:val="18"/>
              </w:rPr>
            </w:pPr>
            <w:r>
              <w:rPr>
                <w:spacing w:val="-2"/>
                <w:sz w:val="18"/>
                <w:szCs w:val="18"/>
              </w:rPr>
              <w:t>83.6</w:t>
            </w:r>
          </w:p>
        </w:tc>
      </w:tr>
      <w:tr w14:paraId="4F07E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Merge w:val="continue"/>
            <w:tcBorders>
              <w:top w:val="nil"/>
              <w:bottom w:val="nil"/>
            </w:tcBorders>
            <w:vAlign w:val="top"/>
          </w:tcPr>
          <w:p w14:paraId="6AEF07FA">
            <w:pPr>
              <w:rPr>
                <w:rFonts w:ascii="Arial"/>
                <w:sz w:val="21"/>
              </w:rPr>
            </w:pPr>
          </w:p>
        </w:tc>
        <w:tc>
          <w:tcPr>
            <w:tcW w:w="5056" w:type="dxa"/>
            <w:gridSpan w:val="4"/>
            <w:vAlign w:val="top"/>
          </w:tcPr>
          <w:p w14:paraId="42CC70F8">
            <w:pPr>
              <w:pStyle w:val="6"/>
              <w:spacing w:before="69" w:line="219" w:lineRule="auto"/>
              <w:ind w:left="1634"/>
              <w:rPr>
                <w:sz w:val="18"/>
                <w:szCs w:val="18"/>
              </w:rPr>
            </w:pPr>
            <w:r>
              <w:rPr>
                <w:spacing w:val="-1"/>
                <w:sz w:val="18"/>
                <w:szCs w:val="18"/>
              </w:rPr>
              <w:t>一般公共预算财政拨款</w:t>
            </w:r>
          </w:p>
        </w:tc>
        <w:tc>
          <w:tcPr>
            <w:tcW w:w="2845" w:type="dxa"/>
            <w:gridSpan w:val="3"/>
            <w:vAlign w:val="top"/>
          </w:tcPr>
          <w:p w14:paraId="00268F94">
            <w:pPr>
              <w:pStyle w:val="6"/>
              <w:spacing w:before="97" w:line="183" w:lineRule="auto"/>
              <w:ind w:left="1246"/>
              <w:rPr>
                <w:sz w:val="18"/>
                <w:szCs w:val="18"/>
              </w:rPr>
            </w:pPr>
            <w:r>
              <w:rPr>
                <w:spacing w:val="-2"/>
                <w:sz w:val="18"/>
                <w:szCs w:val="18"/>
              </w:rPr>
              <w:t>83.6</w:t>
            </w:r>
          </w:p>
        </w:tc>
      </w:tr>
      <w:tr w14:paraId="5F3BC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Merge w:val="continue"/>
            <w:tcBorders>
              <w:top w:val="nil"/>
              <w:bottom w:val="nil"/>
            </w:tcBorders>
            <w:vAlign w:val="top"/>
          </w:tcPr>
          <w:p w14:paraId="1BD8B846">
            <w:pPr>
              <w:rPr>
                <w:rFonts w:ascii="Arial"/>
                <w:sz w:val="21"/>
              </w:rPr>
            </w:pPr>
          </w:p>
        </w:tc>
        <w:tc>
          <w:tcPr>
            <w:tcW w:w="5056" w:type="dxa"/>
            <w:gridSpan w:val="4"/>
            <w:vAlign w:val="top"/>
          </w:tcPr>
          <w:p w14:paraId="0693DAB8">
            <w:pPr>
              <w:pStyle w:val="6"/>
              <w:spacing w:before="68" w:line="219" w:lineRule="auto"/>
              <w:ind w:left="1632"/>
              <w:rPr>
                <w:sz w:val="18"/>
                <w:szCs w:val="18"/>
              </w:rPr>
            </w:pPr>
            <w:r>
              <w:rPr>
                <w:spacing w:val="-1"/>
                <w:sz w:val="18"/>
                <w:szCs w:val="18"/>
              </w:rPr>
              <w:t>其中：申请当年预算拨款</w:t>
            </w:r>
          </w:p>
        </w:tc>
        <w:tc>
          <w:tcPr>
            <w:tcW w:w="2845" w:type="dxa"/>
            <w:gridSpan w:val="3"/>
            <w:vAlign w:val="top"/>
          </w:tcPr>
          <w:p w14:paraId="668A3E41">
            <w:pPr>
              <w:rPr>
                <w:rFonts w:ascii="Arial"/>
                <w:sz w:val="21"/>
              </w:rPr>
            </w:pPr>
          </w:p>
        </w:tc>
      </w:tr>
      <w:tr w14:paraId="64ECA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Merge w:val="continue"/>
            <w:tcBorders>
              <w:top w:val="nil"/>
              <w:bottom w:val="nil"/>
            </w:tcBorders>
            <w:vAlign w:val="top"/>
          </w:tcPr>
          <w:p w14:paraId="143234F8">
            <w:pPr>
              <w:rPr>
                <w:rFonts w:ascii="Arial"/>
                <w:sz w:val="21"/>
              </w:rPr>
            </w:pPr>
          </w:p>
        </w:tc>
        <w:tc>
          <w:tcPr>
            <w:tcW w:w="5056" w:type="dxa"/>
            <w:gridSpan w:val="4"/>
            <w:vAlign w:val="top"/>
          </w:tcPr>
          <w:p w14:paraId="16B777A4">
            <w:pPr>
              <w:pStyle w:val="6"/>
              <w:spacing w:before="67" w:line="219" w:lineRule="auto"/>
              <w:ind w:left="1542"/>
              <w:rPr>
                <w:sz w:val="18"/>
                <w:szCs w:val="18"/>
              </w:rPr>
            </w:pPr>
            <w:r>
              <w:rPr>
                <w:spacing w:val="-1"/>
                <w:sz w:val="18"/>
                <w:szCs w:val="18"/>
              </w:rPr>
              <w:t>政府性基金预算财政拨款</w:t>
            </w:r>
          </w:p>
        </w:tc>
        <w:tc>
          <w:tcPr>
            <w:tcW w:w="2845" w:type="dxa"/>
            <w:gridSpan w:val="3"/>
            <w:vAlign w:val="top"/>
          </w:tcPr>
          <w:p w14:paraId="32EA59F3">
            <w:pPr>
              <w:rPr>
                <w:rFonts w:ascii="Arial"/>
                <w:sz w:val="21"/>
              </w:rPr>
            </w:pPr>
          </w:p>
        </w:tc>
      </w:tr>
      <w:tr w14:paraId="1683A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Merge w:val="continue"/>
            <w:tcBorders>
              <w:top w:val="nil"/>
              <w:bottom w:val="nil"/>
            </w:tcBorders>
            <w:vAlign w:val="top"/>
          </w:tcPr>
          <w:p w14:paraId="296CC3C7">
            <w:pPr>
              <w:rPr>
                <w:rFonts w:ascii="Arial"/>
                <w:sz w:val="21"/>
              </w:rPr>
            </w:pPr>
          </w:p>
        </w:tc>
        <w:tc>
          <w:tcPr>
            <w:tcW w:w="5056" w:type="dxa"/>
            <w:gridSpan w:val="4"/>
            <w:vAlign w:val="top"/>
          </w:tcPr>
          <w:p w14:paraId="658468C1">
            <w:pPr>
              <w:pStyle w:val="6"/>
              <w:spacing w:before="67" w:line="219" w:lineRule="auto"/>
              <w:ind w:left="1812"/>
              <w:rPr>
                <w:sz w:val="18"/>
                <w:szCs w:val="18"/>
              </w:rPr>
            </w:pPr>
            <w:r>
              <w:rPr>
                <w:spacing w:val="-1"/>
                <w:sz w:val="18"/>
                <w:szCs w:val="18"/>
              </w:rPr>
              <w:t>财政专户管理资金</w:t>
            </w:r>
          </w:p>
        </w:tc>
        <w:tc>
          <w:tcPr>
            <w:tcW w:w="2845" w:type="dxa"/>
            <w:gridSpan w:val="3"/>
            <w:vAlign w:val="top"/>
          </w:tcPr>
          <w:p w14:paraId="0870EDF3">
            <w:pPr>
              <w:rPr>
                <w:rFonts w:ascii="Arial"/>
                <w:sz w:val="21"/>
              </w:rPr>
            </w:pPr>
          </w:p>
        </w:tc>
      </w:tr>
      <w:tr w14:paraId="3F552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Merge w:val="continue"/>
            <w:tcBorders>
              <w:top w:val="nil"/>
              <w:bottom w:val="nil"/>
            </w:tcBorders>
            <w:vAlign w:val="top"/>
          </w:tcPr>
          <w:p w14:paraId="184F682C">
            <w:pPr>
              <w:rPr>
                <w:rFonts w:ascii="Arial"/>
                <w:sz w:val="21"/>
              </w:rPr>
            </w:pPr>
          </w:p>
        </w:tc>
        <w:tc>
          <w:tcPr>
            <w:tcW w:w="5056" w:type="dxa"/>
            <w:gridSpan w:val="4"/>
            <w:vAlign w:val="top"/>
          </w:tcPr>
          <w:p w14:paraId="60ED2D24">
            <w:pPr>
              <w:pStyle w:val="6"/>
              <w:spacing w:before="67" w:line="220" w:lineRule="auto"/>
              <w:ind w:left="2173"/>
              <w:rPr>
                <w:sz w:val="18"/>
                <w:szCs w:val="18"/>
              </w:rPr>
            </w:pPr>
            <w:r>
              <w:rPr>
                <w:spacing w:val="-3"/>
                <w:sz w:val="18"/>
                <w:szCs w:val="18"/>
              </w:rPr>
              <w:t>单位资金</w:t>
            </w:r>
          </w:p>
        </w:tc>
        <w:tc>
          <w:tcPr>
            <w:tcW w:w="2845" w:type="dxa"/>
            <w:gridSpan w:val="3"/>
            <w:vAlign w:val="top"/>
          </w:tcPr>
          <w:p w14:paraId="22687C7E">
            <w:pPr>
              <w:rPr>
                <w:rFonts w:ascii="Arial"/>
                <w:sz w:val="21"/>
              </w:rPr>
            </w:pPr>
          </w:p>
        </w:tc>
      </w:tr>
      <w:tr w14:paraId="007D0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Merge w:val="continue"/>
            <w:tcBorders>
              <w:top w:val="nil"/>
            </w:tcBorders>
            <w:vAlign w:val="top"/>
          </w:tcPr>
          <w:p w14:paraId="7B0B7B32">
            <w:pPr>
              <w:rPr>
                <w:rFonts w:ascii="Arial"/>
                <w:sz w:val="21"/>
              </w:rPr>
            </w:pPr>
          </w:p>
        </w:tc>
        <w:tc>
          <w:tcPr>
            <w:tcW w:w="5056" w:type="dxa"/>
            <w:gridSpan w:val="4"/>
            <w:vAlign w:val="top"/>
          </w:tcPr>
          <w:p w14:paraId="483C0942">
            <w:pPr>
              <w:pStyle w:val="6"/>
              <w:spacing w:before="69" w:line="219" w:lineRule="auto"/>
              <w:ind w:left="1363"/>
              <w:rPr>
                <w:sz w:val="18"/>
                <w:szCs w:val="18"/>
              </w:rPr>
            </w:pPr>
            <w:r>
              <w:rPr>
                <w:spacing w:val="-1"/>
                <w:sz w:val="18"/>
                <w:szCs w:val="18"/>
              </w:rPr>
              <w:t>其中：使用上年度财政拨款结转</w:t>
            </w:r>
          </w:p>
        </w:tc>
        <w:tc>
          <w:tcPr>
            <w:tcW w:w="2845" w:type="dxa"/>
            <w:gridSpan w:val="3"/>
            <w:vAlign w:val="top"/>
          </w:tcPr>
          <w:p w14:paraId="260DE57C">
            <w:pPr>
              <w:rPr>
                <w:rFonts w:ascii="Arial"/>
                <w:sz w:val="21"/>
              </w:rPr>
            </w:pPr>
          </w:p>
        </w:tc>
      </w:tr>
      <w:tr w14:paraId="74859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68395A38">
            <w:pPr>
              <w:pStyle w:val="6"/>
              <w:spacing w:before="69" w:line="219" w:lineRule="auto"/>
              <w:ind w:left="4215"/>
              <w:rPr>
                <w:sz w:val="18"/>
                <w:szCs w:val="18"/>
              </w:rPr>
            </w:pPr>
            <w:r>
              <w:rPr>
                <w:b/>
                <w:bCs/>
                <w:spacing w:val="-3"/>
                <w:sz w:val="18"/>
                <w:szCs w:val="18"/>
              </w:rPr>
              <w:t>项目支出明细测算</w:t>
            </w:r>
          </w:p>
        </w:tc>
      </w:tr>
      <w:tr w14:paraId="209E3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957" w:type="dxa"/>
            <w:vAlign w:val="top"/>
          </w:tcPr>
          <w:p w14:paraId="3E4B7D39">
            <w:pPr>
              <w:pStyle w:val="6"/>
              <w:spacing w:before="229" w:line="220" w:lineRule="auto"/>
              <w:ind w:left="625"/>
              <w:rPr>
                <w:sz w:val="18"/>
                <w:szCs w:val="18"/>
              </w:rPr>
            </w:pPr>
            <w:r>
              <w:rPr>
                <w:spacing w:val="-3"/>
                <w:sz w:val="18"/>
                <w:szCs w:val="18"/>
              </w:rPr>
              <w:t>项目活动</w:t>
            </w:r>
          </w:p>
        </w:tc>
        <w:tc>
          <w:tcPr>
            <w:tcW w:w="1345" w:type="dxa"/>
            <w:vAlign w:val="top"/>
          </w:tcPr>
          <w:p w14:paraId="4C5A2B25">
            <w:pPr>
              <w:pStyle w:val="6"/>
              <w:spacing w:before="72" w:line="285" w:lineRule="auto"/>
              <w:ind w:left="495" w:right="310" w:hanging="176"/>
              <w:rPr>
                <w:sz w:val="18"/>
                <w:szCs w:val="18"/>
              </w:rPr>
            </w:pPr>
            <w:r>
              <w:rPr>
                <w:spacing w:val="-3"/>
                <w:sz w:val="18"/>
                <w:szCs w:val="18"/>
              </w:rPr>
              <w:t>活动内容</w:t>
            </w:r>
            <w:r>
              <w:rPr>
                <w:spacing w:val="1"/>
                <w:sz w:val="18"/>
                <w:szCs w:val="18"/>
              </w:rPr>
              <w:t xml:space="preserve"> </w:t>
            </w:r>
            <w:r>
              <w:rPr>
                <w:spacing w:val="-4"/>
                <w:sz w:val="18"/>
                <w:szCs w:val="18"/>
              </w:rPr>
              <w:t>表述</w:t>
            </w:r>
          </w:p>
        </w:tc>
        <w:tc>
          <w:tcPr>
            <w:tcW w:w="1183" w:type="dxa"/>
            <w:vAlign w:val="top"/>
          </w:tcPr>
          <w:p w14:paraId="442DDEAB">
            <w:pPr>
              <w:pStyle w:val="6"/>
              <w:spacing w:before="72" w:line="285" w:lineRule="auto"/>
              <w:ind w:left="418" w:right="228" w:hanging="181"/>
              <w:rPr>
                <w:sz w:val="18"/>
                <w:szCs w:val="18"/>
              </w:rPr>
            </w:pPr>
            <w:r>
              <w:rPr>
                <w:spacing w:val="-2"/>
                <w:sz w:val="18"/>
                <w:szCs w:val="18"/>
              </w:rPr>
              <w:t>支出经济</w:t>
            </w:r>
            <w:r>
              <w:rPr>
                <w:sz w:val="18"/>
                <w:szCs w:val="18"/>
              </w:rPr>
              <w:t xml:space="preserve"> </w:t>
            </w:r>
            <w:r>
              <w:rPr>
                <w:spacing w:val="-5"/>
                <w:sz w:val="18"/>
                <w:szCs w:val="18"/>
              </w:rPr>
              <w:t>分类</w:t>
            </w:r>
          </w:p>
        </w:tc>
        <w:tc>
          <w:tcPr>
            <w:tcW w:w="1272" w:type="dxa"/>
            <w:vAlign w:val="top"/>
          </w:tcPr>
          <w:p w14:paraId="4E0FF1FC">
            <w:pPr>
              <w:pStyle w:val="6"/>
              <w:spacing w:before="229" w:line="219" w:lineRule="auto"/>
              <w:ind w:left="461"/>
              <w:rPr>
                <w:sz w:val="18"/>
                <w:szCs w:val="18"/>
              </w:rPr>
            </w:pPr>
            <w:r>
              <w:rPr>
                <w:spacing w:val="-5"/>
                <w:sz w:val="18"/>
                <w:szCs w:val="18"/>
              </w:rPr>
              <w:t>金额</w:t>
            </w:r>
          </w:p>
        </w:tc>
        <w:tc>
          <w:tcPr>
            <w:tcW w:w="3225" w:type="dxa"/>
            <w:gridSpan w:val="3"/>
            <w:vAlign w:val="top"/>
          </w:tcPr>
          <w:p w14:paraId="528C2598">
            <w:pPr>
              <w:pStyle w:val="6"/>
              <w:spacing w:before="228" w:line="219" w:lineRule="auto"/>
              <w:ind w:left="988"/>
              <w:rPr>
                <w:sz w:val="18"/>
                <w:szCs w:val="18"/>
              </w:rPr>
            </w:pPr>
            <w:r>
              <w:rPr>
                <w:spacing w:val="-2"/>
                <w:sz w:val="18"/>
                <w:szCs w:val="18"/>
              </w:rPr>
              <w:t>测算依据及说明</w:t>
            </w:r>
          </w:p>
        </w:tc>
        <w:tc>
          <w:tcPr>
            <w:tcW w:w="876" w:type="dxa"/>
            <w:vAlign w:val="top"/>
          </w:tcPr>
          <w:p w14:paraId="42BABE40">
            <w:pPr>
              <w:pStyle w:val="6"/>
              <w:spacing w:before="228" w:line="221" w:lineRule="auto"/>
              <w:ind w:left="265"/>
              <w:rPr>
                <w:sz w:val="18"/>
                <w:szCs w:val="18"/>
              </w:rPr>
            </w:pPr>
            <w:r>
              <w:rPr>
                <w:spacing w:val="-5"/>
                <w:sz w:val="18"/>
                <w:szCs w:val="18"/>
              </w:rPr>
              <w:t>备注</w:t>
            </w:r>
          </w:p>
        </w:tc>
      </w:tr>
      <w:tr w14:paraId="02013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957" w:type="dxa"/>
            <w:vAlign w:val="top"/>
          </w:tcPr>
          <w:p w14:paraId="49C97847">
            <w:pPr>
              <w:spacing w:line="320" w:lineRule="auto"/>
              <w:rPr>
                <w:rFonts w:ascii="Arial"/>
                <w:sz w:val="21"/>
              </w:rPr>
            </w:pPr>
          </w:p>
          <w:p w14:paraId="75282BC9">
            <w:pPr>
              <w:pStyle w:val="6"/>
              <w:spacing w:before="58" w:line="219" w:lineRule="auto"/>
              <w:ind w:left="533"/>
              <w:rPr>
                <w:sz w:val="18"/>
                <w:szCs w:val="18"/>
              </w:rPr>
            </w:pPr>
            <w:r>
              <w:rPr>
                <w:spacing w:val="-2"/>
                <w:sz w:val="18"/>
                <w:szCs w:val="18"/>
              </w:rPr>
              <w:t>信息化建设</w:t>
            </w:r>
          </w:p>
        </w:tc>
        <w:tc>
          <w:tcPr>
            <w:tcW w:w="1345" w:type="dxa"/>
            <w:vAlign w:val="top"/>
          </w:tcPr>
          <w:p w14:paraId="1EF04564">
            <w:pPr>
              <w:pStyle w:val="6"/>
              <w:spacing w:before="225" w:line="307" w:lineRule="auto"/>
              <w:ind w:left="586" w:right="130" w:hanging="450"/>
              <w:rPr>
                <w:sz w:val="18"/>
                <w:szCs w:val="18"/>
              </w:rPr>
            </w:pPr>
            <w:r>
              <w:rPr>
                <w:spacing w:val="-2"/>
                <w:sz w:val="18"/>
                <w:szCs w:val="18"/>
              </w:rPr>
              <w:t>信息化系统构</w:t>
            </w:r>
            <w:r>
              <w:rPr>
                <w:spacing w:val="3"/>
                <w:sz w:val="18"/>
                <w:szCs w:val="18"/>
              </w:rPr>
              <w:t xml:space="preserve"> </w:t>
            </w:r>
            <w:r>
              <w:rPr>
                <w:sz w:val="18"/>
                <w:szCs w:val="18"/>
              </w:rPr>
              <w:t>建</w:t>
            </w:r>
          </w:p>
        </w:tc>
        <w:tc>
          <w:tcPr>
            <w:tcW w:w="1183" w:type="dxa"/>
            <w:vAlign w:val="top"/>
          </w:tcPr>
          <w:p w14:paraId="43C445A4">
            <w:pPr>
              <w:pStyle w:val="6"/>
              <w:spacing w:before="68" w:line="219" w:lineRule="auto"/>
              <w:ind w:left="145"/>
              <w:rPr>
                <w:sz w:val="18"/>
                <w:szCs w:val="18"/>
              </w:rPr>
            </w:pPr>
            <w:r>
              <w:rPr>
                <w:spacing w:val="-2"/>
                <w:sz w:val="18"/>
                <w:szCs w:val="18"/>
              </w:rPr>
              <w:t>信息网络及</w:t>
            </w:r>
          </w:p>
          <w:p w14:paraId="2D891308">
            <w:pPr>
              <w:pStyle w:val="6"/>
              <w:spacing w:before="98" w:line="219" w:lineRule="auto"/>
              <w:ind w:left="147"/>
              <w:rPr>
                <w:sz w:val="18"/>
                <w:szCs w:val="18"/>
              </w:rPr>
            </w:pPr>
            <w:r>
              <w:rPr>
                <w:spacing w:val="-2"/>
                <w:sz w:val="18"/>
                <w:szCs w:val="18"/>
              </w:rPr>
              <w:t>软件购置更</w:t>
            </w:r>
          </w:p>
          <w:p w14:paraId="32B6329D">
            <w:pPr>
              <w:pStyle w:val="6"/>
              <w:spacing w:before="98" w:line="220" w:lineRule="auto"/>
              <w:ind w:left="505"/>
              <w:rPr>
                <w:sz w:val="18"/>
                <w:szCs w:val="18"/>
              </w:rPr>
            </w:pPr>
            <w:r>
              <w:rPr>
                <w:sz w:val="18"/>
                <w:szCs w:val="18"/>
              </w:rPr>
              <w:t>新</w:t>
            </w:r>
          </w:p>
        </w:tc>
        <w:tc>
          <w:tcPr>
            <w:tcW w:w="1272" w:type="dxa"/>
            <w:vAlign w:val="top"/>
          </w:tcPr>
          <w:p w14:paraId="163ADF8A">
            <w:pPr>
              <w:spacing w:line="348" w:lineRule="auto"/>
              <w:rPr>
                <w:rFonts w:ascii="Arial"/>
                <w:sz w:val="21"/>
              </w:rPr>
            </w:pPr>
          </w:p>
          <w:p w14:paraId="2D6C5F9C">
            <w:pPr>
              <w:pStyle w:val="6"/>
              <w:spacing w:before="58" w:line="183" w:lineRule="auto"/>
              <w:ind w:left="460"/>
              <w:rPr>
                <w:sz w:val="18"/>
                <w:szCs w:val="18"/>
              </w:rPr>
            </w:pPr>
            <w:r>
              <w:rPr>
                <w:spacing w:val="-2"/>
                <w:sz w:val="18"/>
                <w:szCs w:val="18"/>
              </w:rPr>
              <w:t>83.6</w:t>
            </w:r>
          </w:p>
        </w:tc>
        <w:tc>
          <w:tcPr>
            <w:tcW w:w="3225" w:type="dxa"/>
            <w:gridSpan w:val="3"/>
            <w:vAlign w:val="top"/>
          </w:tcPr>
          <w:p w14:paraId="588C49D3">
            <w:pPr>
              <w:pStyle w:val="6"/>
              <w:spacing w:before="224" w:line="307" w:lineRule="auto"/>
              <w:ind w:left="361" w:hanging="247"/>
              <w:rPr>
                <w:sz w:val="18"/>
                <w:szCs w:val="18"/>
              </w:rPr>
            </w:pPr>
            <w:r>
              <w:rPr>
                <w:spacing w:val="-9"/>
                <w:sz w:val="18"/>
                <w:szCs w:val="18"/>
              </w:rPr>
              <w:t>信息化系统构建项目，包括“一网统管</w:t>
            </w:r>
            <w:r>
              <w:rPr>
                <w:spacing w:val="-64"/>
                <w:sz w:val="18"/>
                <w:szCs w:val="18"/>
              </w:rPr>
              <w:t xml:space="preserve"> </w:t>
            </w:r>
            <w:r>
              <w:rPr>
                <w:spacing w:val="-9"/>
                <w:sz w:val="18"/>
                <w:szCs w:val="18"/>
              </w:rPr>
              <w:t>”</w:t>
            </w:r>
            <w:r>
              <w:rPr>
                <w:sz w:val="18"/>
                <w:szCs w:val="18"/>
              </w:rPr>
              <w:t xml:space="preserve"> </w:t>
            </w:r>
            <w:r>
              <w:rPr>
                <w:spacing w:val="-5"/>
                <w:sz w:val="18"/>
                <w:szCs w:val="18"/>
              </w:rPr>
              <w:t>医保数据专区及反欺诈监测项目</w:t>
            </w:r>
          </w:p>
        </w:tc>
        <w:tc>
          <w:tcPr>
            <w:tcW w:w="876" w:type="dxa"/>
            <w:vAlign w:val="top"/>
          </w:tcPr>
          <w:p w14:paraId="4617D14E">
            <w:pPr>
              <w:rPr>
                <w:rFonts w:ascii="Arial"/>
                <w:sz w:val="21"/>
              </w:rPr>
            </w:pPr>
          </w:p>
        </w:tc>
      </w:tr>
      <w:tr w14:paraId="2CF2A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6A804932">
            <w:pPr>
              <w:pStyle w:val="6"/>
              <w:spacing w:before="68" w:line="219" w:lineRule="auto"/>
              <w:ind w:left="4575"/>
              <w:rPr>
                <w:sz w:val="18"/>
                <w:szCs w:val="18"/>
              </w:rPr>
            </w:pPr>
            <w:r>
              <w:rPr>
                <w:b/>
                <w:bCs/>
                <w:spacing w:val="-4"/>
                <w:sz w:val="18"/>
                <w:szCs w:val="18"/>
              </w:rPr>
              <w:t>项目采购</w:t>
            </w:r>
          </w:p>
        </w:tc>
      </w:tr>
      <w:tr w14:paraId="32680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02" w:type="dxa"/>
            <w:gridSpan w:val="2"/>
            <w:vAlign w:val="top"/>
          </w:tcPr>
          <w:p w14:paraId="7523177A">
            <w:pPr>
              <w:pStyle w:val="6"/>
              <w:spacing w:before="71" w:line="223" w:lineRule="auto"/>
              <w:ind w:left="1491"/>
              <w:rPr>
                <w:sz w:val="18"/>
                <w:szCs w:val="18"/>
              </w:rPr>
            </w:pPr>
            <w:r>
              <w:rPr>
                <w:spacing w:val="-11"/>
                <w:sz w:val="18"/>
                <w:szCs w:val="18"/>
              </w:rPr>
              <w:t>品名</w:t>
            </w:r>
          </w:p>
        </w:tc>
        <w:tc>
          <w:tcPr>
            <w:tcW w:w="2455" w:type="dxa"/>
            <w:gridSpan w:val="2"/>
            <w:vAlign w:val="top"/>
          </w:tcPr>
          <w:p w14:paraId="28FAE5B6">
            <w:pPr>
              <w:pStyle w:val="6"/>
              <w:spacing w:before="71" w:line="219" w:lineRule="auto"/>
              <w:ind w:left="1053"/>
              <w:rPr>
                <w:sz w:val="18"/>
                <w:szCs w:val="18"/>
              </w:rPr>
            </w:pPr>
            <w:r>
              <w:rPr>
                <w:spacing w:val="-5"/>
                <w:sz w:val="18"/>
                <w:szCs w:val="18"/>
              </w:rPr>
              <w:t>数量</w:t>
            </w:r>
          </w:p>
        </w:tc>
        <w:tc>
          <w:tcPr>
            <w:tcW w:w="4101" w:type="dxa"/>
            <w:gridSpan w:val="4"/>
            <w:vAlign w:val="top"/>
          </w:tcPr>
          <w:p w14:paraId="167403AA">
            <w:pPr>
              <w:pStyle w:val="6"/>
              <w:spacing w:before="71" w:line="219" w:lineRule="auto"/>
              <w:ind w:left="1877"/>
              <w:rPr>
                <w:sz w:val="18"/>
                <w:szCs w:val="18"/>
              </w:rPr>
            </w:pPr>
            <w:r>
              <w:rPr>
                <w:spacing w:val="-5"/>
                <w:sz w:val="18"/>
                <w:szCs w:val="18"/>
              </w:rPr>
              <w:t>金额</w:t>
            </w:r>
          </w:p>
        </w:tc>
      </w:tr>
      <w:tr w14:paraId="10C0A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02" w:type="dxa"/>
            <w:gridSpan w:val="2"/>
            <w:vAlign w:val="top"/>
          </w:tcPr>
          <w:p w14:paraId="4F410969">
            <w:pPr>
              <w:pStyle w:val="6"/>
              <w:spacing w:before="70" w:line="281" w:lineRule="auto"/>
              <w:ind w:left="1386" w:right="118" w:hanging="1268"/>
              <w:rPr>
                <w:sz w:val="18"/>
                <w:szCs w:val="18"/>
              </w:rPr>
            </w:pPr>
            <w:r>
              <w:rPr>
                <w:spacing w:val="-2"/>
                <w:sz w:val="18"/>
                <w:szCs w:val="18"/>
              </w:rPr>
              <w:t>“一网统管</w:t>
            </w:r>
            <w:r>
              <w:rPr>
                <w:spacing w:val="-57"/>
                <w:sz w:val="18"/>
                <w:szCs w:val="18"/>
              </w:rPr>
              <w:t xml:space="preserve"> </w:t>
            </w:r>
            <w:r>
              <w:rPr>
                <w:spacing w:val="-2"/>
                <w:sz w:val="18"/>
                <w:szCs w:val="18"/>
              </w:rPr>
              <w:t>”医保数据专区及反欺诈监</w:t>
            </w:r>
            <w:r>
              <w:rPr>
                <w:sz w:val="18"/>
                <w:szCs w:val="18"/>
              </w:rPr>
              <w:t xml:space="preserve"> </w:t>
            </w:r>
            <w:r>
              <w:rPr>
                <w:spacing w:val="-3"/>
                <w:sz w:val="18"/>
                <w:szCs w:val="18"/>
              </w:rPr>
              <w:t>测项目</w:t>
            </w:r>
          </w:p>
        </w:tc>
        <w:tc>
          <w:tcPr>
            <w:tcW w:w="2455" w:type="dxa"/>
            <w:gridSpan w:val="2"/>
            <w:vAlign w:val="top"/>
          </w:tcPr>
          <w:p w14:paraId="7629FB7D">
            <w:pPr>
              <w:pStyle w:val="6"/>
              <w:spacing w:before="254" w:line="184" w:lineRule="auto"/>
              <w:ind w:left="1200"/>
              <w:rPr>
                <w:sz w:val="18"/>
                <w:szCs w:val="18"/>
              </w:rPr>
            </w:pPr>
            <w:r>
              <w:rPr>
                <w:sz w:val="18"/>
                <w:szCs w:val="18"/>
              </w:rPr>
              <w:t>1</w:t>
            </w:r>
          </w:p>
        </w:tc>
        <w:tc>
          <w:tcPr>
            <w:tcW w:w="4101" w:type="dxa"/>
            <w:gridSpan w:val="4"/>
            <w:vAlign w:val="top"/>
          </w:tcPr>
          <w:p w14:paraId="04FD6A00">
            <w:pPr>
              <w:pStyle w:val="6"/>
              <w:spacing w:before="255" w:line="183" w:lineRule="auto"/>
              <w:ind w:left="1823"/>
              <w:rPr>
                <w:sz w:val="18"/>
                <w:szCs w:val="18"/>
              </w:rPr>
            </w:pPr>
            <w:r>
              <w:rPr>
                <w:spacing w:val="-2"/>
                <w:sz w:val="18"/>
                <w:szCs w:val="18"/>
              </w:rPr>
              <w:t>83.60</w:t>
            </w:r>
          </w:p>
        </w:tc>
      </w:tr>
      <w:tr w14:paraId="0C5A7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2CCD2791">
            <w:pPr>
              <w:pStyle w:val="6"/>
              <w:spacing w:before="71" w:line="220" w:lineRule="auto"/>
              <w:ind w:left="4306"/>
              <w:rPr>
                <w:sz w:val="18"/>
                <w:szCs w:val="18"/>
              </w:rPr>
            </w:pPr>
            <w:r>
              <w:rPr>
                <w:b/>
                <w:bCs/>
                <w:spacing w:val="-3"/>
                <w:sz w:val="18"/>
                <w:szCs w:val="18"/>
              </w:rPr>
              <w:t>项目绩效总目标</w:t>
            </w:r>
          </w:p>
        </w:tc>
      </w:tr>
      <w:tr w14:paraId="6570B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02" w:type="dxa"/>
            <w:gridSpan w:val="2"/>
            <w:vAlign w:val="top"/>
          </w:tcPr>
          <w:p w14:paraId="5E4E616A">
            <w:pPr>
              <w:pStyle w:val="6"/>
              <w:spacing w:before="71" w:line="221" w:lineRule="auto"/>
              <w:ind w:left="1478"/>
              <w:rPr>
                <w:sz w:val="18"/>
                <w:szCs w:val="18"/>
              </w:rPr>
            </w:pPr>
            <w:r>
              <w:rPr>
                <w:spacing w:val="-5"/>
                <w:sz w:val="18"/>
                <w:szCs w:val="18"/>
              </w:rPr>
              <w:t>名称</w:t>
            </w:r>
          </w:p>
        </w:tc>
        <w:tc>
          <w:tcPr>
            <w:tcW w:w="6556" w:type="dxa"/>
            <w:gridSpan w:val="6"/>
            <w:vAlign w:val="top"/>
          </w:tcPr>
          <w:p w14:paraId="2420A540">
            <w:pPr>
              <w:pStyle w:val="6"/>
              <w:spacing w:before="71" w:line="219" w:lineRule="auto"/>
              <w:ind w:left="2954"/>
              <w:rPr>
                <w:sz w:val="18"/>
                <w:szCs w:val="18"/>
              </w:rPr>
            </w:pPr>
            <w:r>
              <w:rPr>
                <w:spacing w:val="-11"/>
                <w:sz w:val="18"/>
                <w:szCs w:val="18"/>
              </w:rPr>
              <w:t>目标说明</w:t>
            </w:r>
          </w:p>
        </w:tc>
      </w:tr>
      <w:tr w14:paraId="72159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02" w:type="dxa"/>
            <w:gridSpan w:val="2"/>
            <w:vAlign w:val="top"/>
          </w:tcPr>
          <w:p w14:paraId="66E10B07">
            <w:pPr>
              <w:pStyle w:val="6"/>
              <w:spacing w:before="226" w:line="220" w:lineRule="auto"/>
              <w:ind w:left="1050"/>
              <w:rPr>
                <w:sz w:val="18"/>
                <w:szCs w:val="18"/>
              </w:rPr>
            </w:pPr>
            <w:r>
              <w:rPr>
                <w:spacing w:val="-2"/>
                <w:sz w:val="18"/>
                <w:szCs w:val="18"/>
              </w:rPr>
              <w:t>长期绩效目标</w:t>
            </w:r>
            <w:r>
              <w:rPr>
                <w:spacing w:val="-22"/>
                <w:sz w:val="18"/>
                <w:szCs w:val="18"/>
              </w:rPr>
              <w:t xml:space="preserve"> </w:t>
            </w:r>
            <w:r>
              <w:rPr>
                <w:spacing w:val="-2"/>
                <w:sz w:val="18"/>
                <w:szCs w:val="18"/>
              </w:rPr>
              <w:t>1</w:t>
            </w:r>
          </w:p>
        </w:tc>
        <w:tc>
          <w:tcPr>
            <w:tcW w:w="6556" w:type="dxa"/>
            <w:gridSpan w:val="6"/>
            <w:vAlign w:val="top"/>
          </w:tcPr>
          <w:p w14:paraId="45858CF8">
            <w:pPr>
              <w:pStyle w:val="6"/>
              <w:spacing w:before="71" w:line="281" w:lineRule="auto"/>
              <w:ind w:left="2833" w:right="127" w:hanging="2700"/>
              <w:rPr>
                <w:sz w:val="18"/>
                <w:szCs w:val="18"/>
              </w:rPr>
            </w:pPr>
            <w:r>
              <w:rPr>
                <w:sz w:val="18"/>
                <w:szCs w:val="18"/>
              </w:rPr>
              <w:t>维持信息系统稳定运行，为医保经办机构、医疗医药机</w:t>
            </w:r>
            <w:r>
              <w:rPr>
                <w:spacing w:val="-1"/>
                <w:sz w:val="18"/>
                <w:szCs w:val="18"/>
              </w:rPr>
              <w:t>构及参保人提供业务及历</w:t>
            </w:r>
            <w:r>
              <w:rPr>
                <w:sz w:val="18"/>
                <w:szCs w:val="18"/>
              </w:rPr>
              <w:t xml:space="preserve"> </w:t>
            </w:r>
            <w:r>
              <w:rPr>
                <w:spacing w:val="-3"/>
                <w:sz w:val="18"/>
                <w:szCs w:val="18"/>
              </w:rPr>
              <w:t>史数据支撑</w:t>
            </w:r>
          </w:p>
        </w:tc>
      </w:tr>
      <w:tr w14:paraId="53BAC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02" w:type="dxa"/>
            <w:gridSpan w:val="2"/>
            <w:vAlign w:val="top"/>
          </w:tcPr>
          <w:p w14:paraId="6931ABD8">
            <w:pPr>
              <w:pStyle w:val="6"/>
              <w:spacing w:before="70" w:line="219" w:lineRule="auto"/>
              <w:ind w:left="1050"/>
              <w:rPr>
                <w:sz w:val="18"/>
                <w:szCs w:val="18"/>
              </w:rPr>
            </w:pPr>
            <w:r>
              <w:rPr>
                <w:spacing w:val="-2"/>
                <w:sz w:val="18"/>
                <w:szCs w:val="18"/>
              </w:rPr>
              <w:t>年度绩效目标</w:t>
            </w:r>
            <w:r>
              <w:rPr>
                <w:spacing w:val="-22"/>
                <w:sz w:val="18"/>
                <w:szCs w:val="18"/>
              </w:rPr>
              <w:t xml:space="preserve"> </w:t>
            </w:r>
            <w:r>
              <w:rPr>
                <w:spacing w:val="-2"/>
                <w:sz w:val="18"/>
                <w:szCs w:val="18"/>
              </w:rPr>
              <w:t>1</w:t>
            </w:r>
          </w:p>
        </w:tc>
        <w:tc>
          <w:tcPr>
            <w:tcW w:w="6556" w:type="dxa"/>
            <w:gridSpan w:val="6"/>
            <w:vAlign w:val="top"/>
          </w:tcPr>
          <w:p w14:paraId="0510BE76">
            <w:pPr>
              <w:pStyle w:val="6"/>
              <w:spacing w:before="70" w:line="219" w:lineRule="auto"/>
              <w:ind w:left="671"/>
              <w:rPr>
                <w:sz w:val="18"/>
                <w:szCs w:val="18"/>
              </w:rPr>
            </w:pPr>
            <w:r>
              <w:rPr>
                <w:spacing w:val="-1"/>
                <w:sz w:val="18"/>
                <w:szCs w:val="18"/>
              </w:rPr>
              <w:t>年内验收“一网统管</w:t>
            </w:r>
            <w:r>
              <w:rPr>
                <w:spacing w:val="-66"/>
                <w:sz w:val="18"/>
                <w:szCs w:val="18"/>
              </w:rPr>
              <w:t xml:space="preserve"> </w:t>
            </w:r>
            <w:r>
              <w:rPr>
                <w:spacing w:val="-1"/>
                <w:sz w:val="18"/>
                <w:szCs w:val="18"/>
              </w:rPr>
              <w:t>”医保数据专区及反欺诈监测项目并</w:t>
            </w:r>
            <w:r>
              <w:rPr>
                <w:spacing w:val="-2"/>
                <w:sz w:val="18"/>
                <w:szCs w:val="18"/>
              </w:rPr>
              <w:t>投入使用</w:t>
            </w:r>
          </w:p>
        </w:tc>
      </w:tr>
      <w:tr w14:paraId="0CB54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23C435D3">
            <w:pPr>
              <w:pStyle w:val="6"/>
              <w:spacing w:before="72" w:line="220" w:lineRule="auto"/>
              <w:ind w:left="4304"/>
              <w:rPr>
                <w:sz w:val="18"/>
                <w:szCs w:val="18"/>
              </w:rPr>
            </w:pPr>
            <w:r>
              <w:rPr>
                <w:b/>
                <w:bCs/>
                <w:spacing w:val="-3"/>
                <w:sz w:val="18"/>
                <w:szCs w:val="18"/>
              </w:rPr>
              <w:t>长期绩效目标表</w:t>
            </w:r>
          </w:p>
        </w:tc>
      </w:tr>
      <w:tr w14:paraId="2ED31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957" w:type="dxa"/>
            <w:vAlign w:val="top"/>
          </w:tcPr>
          <w:p w14:paraId="3E3E786C">
            <w:pPr>
              <w:pStyle w:val="6"/>
              <w:spacing w:before="71" w:line="220" w:lineRule="auto"/>
              <w:ind w:left="656"/>
              <w:rPr>
                <w:sz w:val="18"/>
                <w:szCs w:val="18"/>
              </w:rPr>
            </w:pPr>
            <w:r>
              <w:rPr>
                <w:spacing w:val="-11"/>
                <w:sz w:val="18"/>
                <w:szCs w:val="18"/>
              </w:rPr>
              <w:t>目标名称</w:t>
            </w:r>
          </w:p>
        </w:tc>
        <w:tc>
          <w:tcPr>
            <w:tcW w:w="1345" w:type="dxa"/>
            <w:vAlign w:val="top"/>
          </w:tcPr>
          <w:p w14:paraId="137A01BD">
            <w:pPr>
              <w:pStyle w:val="6"/>
              <w:spacing w:before="71" w:line="220" w:lineRule="auto"/>
              <w:ind w:left="319"/>
              <w:rPr>
                <w:sz w:val="18"/>
                <w:szCs w:val="18"/>
              </w:rPr>
            </w:pPr>
            <w:r>
              <w:rPr>
                <w:spacing w:val="-3"/>
                <w:sz w:val="18"/>
                <w:szCs w:val="18"/>
              </w:rPr>
              <w:t>一级指标</w:t>
            </w:r>
          </w:p>
        </w:tc>
        <w:tc>
          <w:tcPr>
            <w:tcW w:w="1183" w:type="dxa"/>
            <w:vAlign w:val="top"/>
          </w:tcPr>
          <w:p w14:paraId="6A79473F">
            <w:pPr>
              <w:pStyle w:val="6"/>
              <w:spacing w:before="71" w:line="220" w:lineRule="auto"/>
              <w:ind w:left="239"/>
              <w:rPr>
                <w:sz w:val="18"/>
                <w:szCs w:val="18"/>
              </w:rPr>
            </w:pPr>
            <w:r>
              <w:rPr>
                <w:spacing w:val="-3"/>
                <w:sz w:val="18"/>
                <w:szCs w:val="18"/>
              </w:rPr>
              <w:t>二级指标</w:t>
            </w:r>
          </w:p>
        </w:tc>
        <w:tc>
          <w:tcPr>
            <w:tcW w:w="2528" w:type="dxa"/>
            <w:gridSpan w:val="2"/>
            <w:vAlign w:val="top"/>
          </w:tcPr>
          <w:p w14:paraId="40AE1056">
            <w:pPr>
              <w:pStyle w:val="6"/>
              <w:spacing w:before="71" w:line="220" w:lineRule="auto"/>
              <w:ind w:left="908"/>
              <w:rPr>
                <w:sz w:val="18"/>
                <w:szCs w:val="18"/>
              </w:rPr>
            </w:pPr>
            <w:r>
              <w:rPr>
                <w:spacing w:val="-2"/>
                <w:sz w:val="18"/>
                <w:szCs w:val="18"/>
              </w:rPr>
              <w:t>三级指标</w:t>
            </w:r>
          </w:p>
        </w:tc>
        <w:tc>
          <w:tcPr>
            <w:tcW w:w="873" w:type="dxa"/>
            <w:vAlign w:val="top"/>
          </w:tcPr>
          <w:p w14:paraId="32E5B755">
            <w:pPr>
              <w:pStyle w:val="6"/>
              <w:spacing w:before="72" w:line="219" w:lineRule="auto"/>
              <w:ind w:left="175"/>
              <w:rPr>
                <w:sz w:val="18"/>
                <w:szCs w:val="18"/>
              </w:rPr>
            </w:pPr>
            <w:r>
              <w:rPr>
                <w:spacing w:val="-4"/>
                <w:sz w:val="18"/>
                <w:szCs w:val="18"/>
              </w:rPr>
              <w:t>指标值</w:t>
            </w:r>
          </w:p>
        </w:tc>
        <w:tc>
          <w:tcPr>
            <w:tcW w:w="1972" w:type="dxa"/>
            <w:gridSpan w:val="2"/>
            <w:vAlign w:val="top"/>
          </w:tcPr>
          <w:p w14:paraId="490D8921">
            <w:pPr>
              <w:pStyle w:val="6"/>
              <w:spacing w:before="71" w:line="219" w:lineRule="auto"/>
              <w:ind w:left="363"/>
              <w:rPr>
                <w:sz w:val="18"/>
                <w:szCs w:val="18"/>
              </w:rPr>
            </w:pPr>
            <w:r>
              <w:rPr>
                <w:spacing w:val="-2"/>
                <w:sz w:val="18"/>
                <w:szCs w:val="18"/>
              </w:rPr>
              <w:t>指标值确定依据</w:t>
            </w:r>
          </w:p>
        </w:tc>
      </w:tr>
    </w:tbl>
    <w:p w14:paraId="477F8E20">
      <w:pPr>
        <w:rPr>
          <w:rFonts w:ascii="Arial"/>
          <w:sz w:val="21"/>
        </w:rPr>
      </w:pPr>
    </w:p>
    <w:p w14:paraId="5CE2AD18">
      <w:pPr>
        <w:rPr>
          <w:rFonts w:ascii="Arial" w:hAnsi="Arial" w:eastAsia="Arial" w:cs="Arial"/>
          <w:sz w:val="21"/>
          <w:szCs w:val="21"/>
        </w:rPr>
        <w:sectPr>
          <w:pgSz w:w="11906" w:h="16839"/>
          <w:pgMar w:top="1431" w:right="1021" w:bottom="0" w:left="1021" w:header="0" w:footer="0" w:gutter="0"/>
          <w:cols w:space="720" w:num="1"/>
        </w:sectPr>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7"/>
        <w:gridCol w:w="1345"/>
        <w:gridCol w:w="1183"/>
        <w:gridCol w:w="1272"/>
        <w:gridCol w:w="1256"/>
        <w:gridCol w:w="873"/>
        <w:gridCol w:w="1096"/>
        <w:gridCol w:w="876"/>
      </w:tblGrid>
      <w:tr w14:paraId="6F339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957" w:type="dxa"/>
            <w:tcBorders>
              <w:top w:val="nil"/>
            </w:tcBorders>
            <w:vAlign w:val="top"/>
          </w:tcPr>
          <w:p w14:paraId="0657B2EC">
            <w:pPr>
              <w:pStyle w:val="6"/>
              <w:spacing w:before="70" w:line="220" w:lineRule="auto"/>
              <w:ind w:left="446"/>
              <w:rPr>
                <w:sz w:val="18"/>
                <w:szCs w:val="18"/>
              </w:rPr>
            </w:pPr>
            <w:r>
              <w:rPr>
                <w:spacing w:val="-2"/>
                <w:sz w:val="18"/>
                <w:szCs w:val="18"/>
              </w:rPr>
              <w:t>系统正常运行</w:t>
            </w:r>
          </w:p>
        </w:tc>
        <w:tc>
          <w:tcPr>
            <w:tcW w:w="1345" w:type="dxa"/>
            <w:tcBorders>
              <w:top w:val="nil"/>
            </w:tcBorders>
            <w:vAlign w:val="top"/>
          </w:tcPr>
          <w:p w14:paraId="5FFF2267">
            <w:pPr>
              <w:pStyle w:val="6"/>
              <w:spacing w:before="70" w:line="219" w:lineRule="auto"/>
              <w:ind w:left="316"/>
              <w:rPr>
                <w:sz w:val="18"/>
                <w:szCs w:val="18"/>
              </w:rPr>
            </w:pPr>
            <w:r>
              <w:rPr>
                <w:spacing w:val="-2"/>
                <w:sz w:val="18"/>
                <w:szCs w:val="18"/>
              </w:rPr>
              <w:t>产出指标</w:t>
            </w:r>
          </w:p>
        </w:tc>
        <w:tc>
          <w:tcPr>
            <w:tcW w:w="1183" w:type="dxa"/>
            <w:tcBorders>
              <w:top w:val="nil"/>
            </w:tcBorders>
            <w:vAlign w:val="top"/>
          </w:tcPr>
          <w:p w14:paraId="6AB4B959">
            <w:pPr>
              <w:pStyle w:val="6"/>
              <w:spacing w:before="70" w:line="219" w:lineRule="auto"/>
              <w:ind w:left="237"/>
              <w:rPr>
                <w:sz w:val="18"/>
                <w:szCs w:val="18"/>
              </w:rPr>
            </w:pPr>
            <w:r>
              <w:rPr>
                <w:spacing w:val="-3"/>
                <w:sz w:val="18"/>
                <w:szCs w:val="18"/>
              </w:rPr>
              <w:t>数量指标</w:t>
            </w:r>
          </w:p>
        </w:tc>
        <w:tc>
          <w:tcPr>
            <w:tcW w:w="2528" w:type="dxa"/>
            <w:gridSpan w:val="2"/>
            <w:vAlign w:val="top"/>
          </w:tcPr>
          <w:p w14:paraId="366030CE">
            <w:pPr>
              <w:pStyle w:val="6"/>
              <w:spacing w:before="70" w:line="219" w:lineRule="auto"/>
              <w:ind w:left="730"/>
              <w:rPr>
                <w:sz w:val="18"/>
                <w:szCs w:val="18"/>
              </w:rPr>
            </w:pPr>
            <w:r>
              <w:rPr>
                <w:spacing w:val="-2"/>
                <w:sz w:val="18"/>
                <w:szCs w:val="18"/>
              </w:rPr>
              <w:t>软件开发数量</w:t>
            </w:r>
          </w:p>
        </w:tc>
        <w:tc>
          <w:tcPr>
            <w:tcW w:w="873" w:type="dxa"/>
            <w:tcBorders>
              <w:top w:val="nil"/>
            </w:tcBorders>
            <w:vAlign w:val="top"/>
          </w:tcPr>
          <w:p w14:paraId="7F1CBD94">
            <w:pPr>
              <w:pStyle w:val="6"/>
              <w:spacing w:before="70" w:line="219" w:lineRule="auto"/>
              <w:ind w:left="212"/>
              <w:rPr>
                <w:sz w:val="18"/>
                <w:szCs w:val="18"/>
              </w:rPr>
            </w:pPr>
            <w:r>
              <w:rPr>
                <w:spacing w:val="-9"/>
                <w:sz w:val="18"/>
                <w:szCs w:val="18"/>
              </w:rPr>
              <w:t>≥1</w:t>
            </w:r>
            <w:r>
              <w:rPr>
                <w:spacing w:val="-35"/>
                <w:sz w:val="18"/>
                <w:szCs w:val="18"/>
              </w:rPr>
              <w:t xml:space="preserve"> </w:t>
            </w:r>
            <w:r>
              <w:rPr>
                <w:spacing w:val="-9"/>
                <w:sz w:val="18"/>
                <w:szCs w:val="18"/>
              </w:rPr>
              <w:t>个</w:t>
            </w:r>
          </w:p>
        </w:tc>
        <w:tc>
          <w:tcPr>
            <w:tcW w:w="1972" w:type="dxa"/>
            <w:gridSpan w:val="2"/>
            <w:vAlign w:val="top"/>
          </w:tcPr>
          <w:p w14:paraId="3030DAAA">
            <w:pPr>
              <w:pStyle w:val="6"/>
              <w:spacing w:before="70" w:line="220" w:lineRule="auto"/>
              <w:ind w:left="630"/>
              <w:rPr>
                <w:sz w:val="18"/>
                <w:szCs w:val="18"/>
              </w:rPr>
            </w:pPr>
            <w:r>
              <w:rPr>
                <w:spacing w:val="-2"/>
                <w:sz w:val="18"/>
                <w:szCs w:val="18"/>
              </w:rPr>
              <w:t>计划标准</w:t>
            </w:r>
          </w:p>
        </w:tc>
      </w:tr>
      <w:tr w14:paraId="168C0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Align w:val="top"/>
          </w:tcPr>
          <w:p w14:paraId="6534F7B8">
            <w:pPr>
              <w:pStyle w:val="6"/>
              <w:spacing w:before="65" w:line="220" w:lineRule="auto"/>
              <w:ind w:left="446"/>
              <w:rPr>
                <w:sz w:val="18"/>
                <w:szCs w:val="18"/>
              </w:rPr>
            </w:pPr>
            <w:r>
              <w:rPr>
                <w:spacing w:val="-2"/>
                <w:sz w:val="18"/>
                <w:szCs w:val="18"/>
              </w:rPr>
              <w:t>系统正常运行</w:t>
            </w:r>
          </w:p>
        </w:tc>
        <w:tc>
          <w:tcPr>
            <w:tcW w:w="1345" w:type="dxa"/>
            <w:vAlign w:val="top"/>
          </w:tcPr>
          <w:p w14:paraId="792C77B0">
            <w:pPr>
              <w:pStyle w:val="6"/>
              <w:spacing w:before="65" w:line="219" w:lineRule="auto"/>
              <w:ind w:left="316"/>
              <w:rPr>
                <w:sz w:val="18"/>
                <w:szCs w:val="18"/>
              </w:rPr>
            </w:pPr>
            <w:r>
              <w:rPr>
                <w:spacing w:val="-2"/>
                <w:sz w:val="18"/>
                <w:szCs w:val="18"/>
              </w:rPr>
              <w:t>产出指标</w:t>
            </w:r>
          </w:p>
        </w:tc>
        <w:tc>
          <w:tcPr>
            <w:tcW w:w="1183" w:type="dxa"/>
            <w:vAlign w:val="top"/>
          </w:tcPr>
          <w:p w14:paraId="136ED990">
            <w:pPr>
              <w:pStyle w:val="6"/>
              <w:spacing w:before="65" w:line="220" w:lineRule="auto"/>
              <w:ind w:left="237"/>
              <w:rPr>
                <w:sz w:val="18"/>
                <w:szCs w:val="18"/>
              </w:rPr>
            </w:pPr>
            <w:r>
              <w:rPr>
                <w:spacing w:val="-2"/>
                <w:sz w:val="18"/>
                <w:szCs w:val="18"/>
              </w:rPr>
              <w:t>质量指标</w:t>
            </w:r>
          </w:p>
        </w:tc>
        <w:tc>
          <w:tcPr>
            <w:tcW w:w="2528" w:type="dxa"/>
            <w:gridSpan w:val="2"/>
            <w:vAlign w:val="top"/>
          </w:tcPr>
          <w:p w14:paraId="06F78513">
            <w:pPr>
              <w:pStyle w:val="6"/>
              <w:spacing w:before="65" w:line="220" w:lineRule="auto"/>
              <w:ind w:left="732"/>
              <w:rPr>
                <w:sz w:val="18"/>
                <w:szCs w:val="18"/>
              </w:rPr>
            </w:pPr>
            <w:r>
              <w:rPr>
                <w:spacing w:val="-2"/>
                <w:sz w:val="18"/>
                <w:szCs w:val="18"/>
              </w:rPr>
              <w:t>系统正常运行</w:t>
            </w:r>
          </w:p>
        </w:tc>
        <w:tc>
          <w:tcPr>
            <w:tcW w:w="873" w:type="dxa"/>
            <w:vAlign w:val="top"/>
          </w:tcPr>
          <w:p w14:paraId="4F3F9E6A">
            <w:pPr>
              <w:pStyle w:val="6"/>
              <w:spacing w:before="65" w:line="237" w:lineRule="auto"/>
              <w:ind w:left="234"/>
              <w:rPr>
                <w:sz w:val="18"/>
                <w:szCs w:val="18"/>
              </w:rPr>
            </w:pPr>
            <w:r>
              <w:rPr>
                <w:spacing w:val="-6"/>
                <w:sz w:val="18"/>
                <w:szCs w:val="18"/>
              </w:rPr>
              <w:t>≥99%</w:t>
            </w:r>
          </w:p>
        </w:tc>
        <w:tc>
          <w:tcPr>
            <w:tcW w:w="1972" w:type="dxa"/>
            <w:gridSpan w:val="2"/>
            <w:vAlign w:val="top"/>
          </w:tcPr>
          <w:p w14:paraId="2DEF597D">
            <w:pPr>
              <w:pStyle w:val="6"/>
              <w:spacing w:before="65" w:line="220" w:lineRule="auto"/>
              <w:ind w:left="630"/>
              <w:rPr>
                <w:sz w:val="18"/>
                <w:szCs w:val="18"/>
              </w:rPr>
            </w:pPr>
            <w:r>
              <w:rPr>
                <w:spacing w:val="-2"/>
                <w:sz w:val="18"/>
                <w:szCs w:val="18"/>
              </w:rPr>
              <w:t>计划标准</w:t>
            </w:r>
          </w:p>
        </w:tc>
      </w:tr>
      <w:tr w14:paraId="3E0AD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Align w:val="top"/>
          </w:tcPr>
          <w:p w14:paraId="1D4AC0E6">
            <w:pPr>
              <w:pStyle w:val="6"/>
              <w:spacing w:before="67" w:line="219" w:lineRule="auto"/>
              <w:ind w:left="173"/>
              <w:rPr>
                <w:sz w:val="18"/>
                <w:szCs w:val="18"/>
              </w:rPr>
            </w:pPr>
            <w:r>
              <w:rPr>
                <w:spacing w:val="-1"/>
                <w:sz w:val="18"/>
                <w:szCs w:val="18"/>
              </w:rPr>
              <w:t>信息系统故障解决率</w:t>
            </w:r>
          </w:p>
        </w:tc>
        <w:tc>
          <w:tcPr>
            <w:tcW w:w="1345" w:type="dxa"/>
            <w:vAlign w:val="top"/>
          </w:tcPr>
          <w:p w14:paraId="2A56DE98">
            <w:pPr>
              <w:pStyle w:val="6"/>
              <w:spacing w:before="67" w:line="219" w:lineRule="auto"/>
              <w:ind w:left="316"/>
              <w:rPr>
                <w:sz w:val="18"/>
                <w:szCs w:val="18"/>
              </w:rPr>
            </w:pPr>
            <w:r>
              <w:rPr>
                <w:spacing w:val="-2"/>
                <w:sz w:val="18"/>
                <w:szCs w:val="18"/>
              </w:rPr>
              <w:t>产出指标</w:t>
            </w:r>
          </w:p>
        </w:tc>
        <w:tc>
          <w:tcPr>
            <w:tcW w:w="1183" w:type="dxa"/>
            <w:vAlign w:val="top"/>
          </w:tcPr>
          <w:p w14:paraId="20735545">
            <w:pPr>
              <w:pStyle w:val="6"/>
              <w:spacing w:before="67" w:line="220" w:lineRule="auto"/>
              <w:ind w:left="237"/>
              <w:rPr>
                <w:sz w:val="18"/>
                <w:szCs w:val="18"/>
              </w:rPr>
            </w:pPr>
            <w:r>
              <w:rPr>
                <w:spacing w:val="-2"/>
                <w:sz w:val="18"/>
                <w:szCs w:val="18"/>
              </w:rPr>
              <w:t>质量指标</w:t>
            </w:r>
          </w:p>
        </w:tc>
        <w:tc>
          <w:tcPr>
            <w:tcW w:w="2528" w:type="dxa"/>
            <w:gridSpan w:val="2"/>
            <w:vAlign w:val="top"/>
          </w:tcPr>
          <w:p w14:paraId="188204C7">
            <w:pPr>
              <w:pStyle w:val="6"/>
              <w:spacing w:before="67" w:line="219" w:lineRule="auto"/>
              <w:ind w:left="459"/>
              <w:rPr>
                <w:sz w:val="18"/>
                <w:szCs w:val="18"/>
              </w:rPr>
            </w:pPr>
            <w:r>
              <w:rPr>
                <w:spacing w:val="-1"/>
                <w:sz w:val="18"/>
                <w:szCs w:val="18"/>
              </w:rPr>
              <w:t>信息系统故障解决率</w:t>
            </w:r>
          </w:p>
        </w:tc>
        <w:tc>
          <w:tcPr>
            <w:tcW w:w="873" w:type="dxa"/>
            <w:vAlign w:val="top"/>
          </w:tcPr>
          <w:p w14:paraId="2A2110C1">
            <w:pPr>
              <w:pStyle w:val="6"/>
              <w:spacing w:before="66"/>
              <w:ind w:left="275"/>
              <w:rPr>
                <w:sz w:val="18"/>
                <w:szCs w:val="18"/>
              </w:rPr>
            </w:pPr>
            <w:r>
              <w:rPr>
                <w:spacing w:val="-5"/>
                <w:sz w:val="18"/>
                <w:szCs w:val="18"/>
              </w:rPr>
              <w:t>100%</w:t>
            </w:r>
          </w:p>
        </w:tc>
        <w:tc>
          <w:tcPr>
            <w:tcW w:w="1972" w:type="dxa"/>
            <w:gridSpan w:val="2"/>
            <w:vAlign w:val="top"/>
          </w:tcPr>
          <w:p w14:paraId="6DA94F01">
            <w:pPr>
              <w:pStyle w:val="6"/>
              <w:spacing w:before="67" w:line="220" w:lineRule="auto"/>
              <w:ind w:left="630"/>
              <w:rPr>
                <w:sz w:val="18"/>
                <w:szCs w:val="18"/>
              </w:rPr>
            </w:pPr>
            <w:r>
              <w:rPr>
                <w:spacing w:val="-2"/>
                <w:sz w:val="18"/>
                <w:szCs w:val="18"/>
              </w:rPr>
              <w:t>计划标准</w:t>
            </w:r>
          </w:p>
        </w:tc>
      </w:tr>
      <w:tr w14:paraId="46F11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Align w:val="top"/>
          </w:tcPr>
          <w:p w14:paraId="67F2EA8F">
            <w:pPr>
              <w:pStyle w:val="6"/>
              <w:spacing w:before="67" w:line="219" w:lineRule="auto"/>
              <w:ind w:left="445"/>
              <w:rPr>
                <w:sz w:val="18"/>
                <w:szCs w:val="18"/>
              </w:rPr>
            </w:pPr>
            <w:r>
              <w:rPr>
                <w:spacing w:val="-2"/>
                <w:sz w:val="18"/>
                <w:szCs w:val="18"/>
              </w:rPr>
              <w:t>故障处理时间</w:t>
            </w:r>
          </w:p>
        </w:tc>
        <w:tc>
          <w:tcPr>
            <w:tcW w:w="1345" w:type="dxa"/>
            <w:vAlign w:val="top"/>
          </w:tcPr>
          <w:p w14:paraId="5C7F8C4F">
            <w:pPr>
              <w:pStyle w:val="6"/>
              <w:spacing w:before="67" w:line="219" w:lineRule="auto"/>
              <w:ind w:left="316"/>
              <w:rPr>
                <w:sz w:val="18"/>
                <w:szCs w:val="18"/>
              </w:rPr>
            </w:pPr>
            <w:r>
              <w:rPr>
                <w:spacing w:val="-2"/>
                <w:sz w:val="18"/>
                <w:szCs w:val="18"/>
              </w:rPr>
              <w:t>产出指标</w:t>
            </w:r>
          </w:p>
        </w:tc>
        <w:tc>
          <w:tcPr>
            <w:tcW w:w="1183" w:type="dxa"/>
            <w:vAlign w:val="top"/>
          </w:tcPr>
          <w:p w14:paraId="1AF8E9D9">
            <w:pPr>
              <w:pStyle w:val="6"/>
              <w:spacing w:before="66" w:line="220" w:lineRule="auto"/>
              <w:ind w:left="244"/>
              <w:rPr>
                <w:sz w:val="18"/>
                <w:szCs w:val="18"/>
              </w:rPr>
            </w:pPr>
            <w:r>
              <w:rPr>
                <w:spacing w:val="-4"/>
                <w:sz w:val="18"/>
                <w:szCs w:val="18"/>
              </w:rPr>
              <w:t>时效指标</w:t>
            </w:r>
          </w:p>
        </w:tc>
        <w:tc>
          <w:tcPr>
            <w:tcW w:w="2528" w:type="dxa"/>
            <w:gridSpan w:val="2"/>
            <w:vAlign w:val="top"/>
          </w:tcPr>
          <w:p w14:paraId="5AD802BE">
            <w:pPr>
              <w:pStyle w:val="6"/>
              <w:spacing w:before="67" w:line="219" w:lineRule="auto"/>
              <w:ind w:left="368"/>
              <w:rPr>
                <w:sz w:val="18"/>
                <w:szCs w:val="18"/>
              </w:rPr>
            </w:pPr>
            <w:r>
              <w:rPr>
                <w:spacing w:val="-1"/>
                <w:sz w:val="18"/>
                <w:szCs w:val="18"/>
              </w:rPr>
              <w:t>信息系统故障响应时间</w:t>
            </w:r>
          </w:p>
        </w:tc>
        <w:tc>
          <w:tcPr>
            <w:tcW w:w="873" w:type="dxa"/>
            <w:vAlign w:val="top"/>
          </w:tcPr>
          <w:p w14:paraId="1D632AD1">
            <w:pPr>
              <w:pStyle w:val="6"/>
              <w:spacing w:before="67" w:line="221" w:lineRule="auto"/>
              <w:ind w:left="128"/>
              <w:rPr>
                <w:sz w:val="18"/>
                <w:szCs w:val="18"/>
              </w:rPr>
            </w:pPr>
            <w:r>
              <w:rPr>
                <w:spacing w:val="-8"/>
                <w:sz w:val="18"/>
                <w:szCs w:val="18"/>
              </w:rPr>
              <w:t>≤2</w:t>
            </w:r>
            <w:r>
              <w:rPr>
                <w:spacing w:val="-53"/>
                <w:sz w:val="18"/>
                <w:szCs w:val="18"/>
              </w:rPr>
              <w:t xml:space="preserve"> </w:t>
            </w:r>
            <w:r>
              <w:rPr>
                <w:spacing w:val="-8"/>
                <w:sz w:val="18"/>
                <w:szCs w:val="18"/>
              </w:rPr>
              <w:t>小时</w:t>
            </w:r>
          </w:p>
        </w:tc>
        <w:tc>
          <w:tcPr>
            <w:tcW w:w="1972" w:type="dxa"/>
            <w:gridSpan w:val="2"/>
            <w:vAlign w:val="top"/>
          </w:tcPr>
          <w:p w14:paraId="1456E587">
            <w:pPr>
              <w:pStyle w:val="6"/>
              <w:spacing w:before="66" w:line="220" w:lineRule="auto"/>
              <w:ind w:left="630"/>
              <w:rPr>
                <w:sz w:val="18"/>
                <w:szCs w:val="18"/>
              </w:rPr>
            </w:pPr>
            <w:r>
              <w:rPr>
                <w:spacing w:val="-2"/>
                <w:sz w:val="18"/>
                <w:szCs w:val="18"/>
              </w:rPr>
              <w:t>计划标准</w:t>
            </w:r>
          </w:p>
        </w:tc>
      </w:tr>
      <w:tr w14:paraId="4E3F5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7" w:type="dxa"/>
            <w:vAlign w:val="top"/>
          </w:tcPr>
          <w:p w14:paraId="20B00B0E">
            <w:pPr>
              <w:pStyle w:val="6"/>
              <w:spacing w:before="222" w:line="220" w:lineRule="auto"/>
              <w:ind w:left="446"/>
              <w:rPr>
                <w:sz w:val="18"/>
                <w:szCs w:val="18"/>
              </w:rPr>
            </w:pPr>
            <w:r>
              <w:rPr>
                <w:spacing w:val="-2"/>
                <w:sz w:val="18"/>
                <w:szCs w:val="18"/>
              </w:rPr>
              <w:t>系统运行时间</w:t>
            </w:r>
          </w:p>
        </w:tc>
        <w:tc>
          <w:tcPr>
            <w:tcW w:w="1345" w:type="dxa"/>
            <w:vAlign w:val="top"/>
          </w:tcPr>
          <w:p w14:paraId="4D99DD54">
            <w:pPr>
              <w:pStyle w:val="6"/>
              <w:spacing w:before="222" w:line="220" w:lineRule="auto"/>
              <w:ind w:left="320"/>
              <w:rPr>
                <w:sz w:val="18"/>
                <w:szCs w:val="18"/>
              </w:rPr>
            </w:pPr>
            <w:r>
              <w:rPr>
                <w:spacing w:val="-3"/>
                <w:sz w:val="18"/>
                <w:szCs w:val="18"/>
              </w:rPr>
              <w:t>效益指标</w:t>
            </w:r>
          </w:p>
        </w:tc>
        <w:tc>
          <w:tcPr>
            <w:tcW w:w="1183" w:type="dxa"/>
            <w:vAlign w:val="top"/>
          </w:tcPr>
          <w:p w14:paraId="68D31E52">
            <w:pPr>
              <w:pStyle w:val="6"/>
              <w:spacing w:before="66" w:line="283" w:lineRule="auto"/>
              <w:ind w:left="505" w:right="139" w:hanging="359"/>
              <w:rPr>
                <w:sz w:val="18"/>
                <w:szCs w:val="18"/>
              </w:rPr>
            </w:pPr>
            <w:r>
              <w:rPr>
                <w:spacing w:val="-2"/>
                <w:sz w:val="18"/>
                <w:szCs w:val="18"/>
              </w:rPr>
              <w:t>社会效益指</w:t>
            </w:r>
            <w:r>
              <w:rPr>
                <w:sz w:val="18"/>
                <w:szCs w:val="18"/>
              </w:rPr>
              <w:t xml:space="preserve"> 标</w:t>
            </w:r>
          </w:p>
        </w:tc>
        <w:tc>
          <w:tcPr>
            <w:tcW w:w="2528" w:type="dxa"/>
            <w:gridSpan w:val="2"/>
            <w:vAlign w:val="top"/>
          </w:tcPr>
          <w:p w14:paraId="3D440C82">
            <w:pPr>
              <w:pStyle w:val="6"/>
              <w:spacing w:before="222" w:line="219" w:lineRule="auto"/>
              <w:ind w:left="552"/>
              <w:rPr>
                <w:sz w:val="18"/>
                <w:szCs w:val="18"/>
              </w:rPr>
            </w:pPr>
            <w:r>
              <w:rPr>
                <w:spacing w:val="-2"/>
                <w:sz w:val="18"/>
                <w:szCs w:val="18"/>
              </w:rPr>
              <w:t>系统正常使用时间</w:t>
            </w:r>
          </w:p>
        </w:tc>
        <w:tc>
          <w:tcPr>
            <w:tcW w:w="873" w:type="dxa"/>
            <w:vAlign w:val="top"/>
          </w:tcPr>
          <w:p w14:paraId="621496C0">
            <w:pPr>
              <w:pStyle w:val="6"/>
              <w:spacing w:before="222" w:line="219" w:lineRule="auto"/>
              <w:ind w:left="212"/>
              <w:rPr>
                <w:sz w:val="18"/>
                <w:szCs w:val="18"/>
              </w:rPr>
            </w:pPr>
            <w:r>
              <w:rPr>
                <w:spacing w:val="-9"/>
                <w:sz w:val="18"/>
                <w:szCs w:val="18"/>
              </w:rPr>
              <w:t>≥5</w:t>
            </w:r>
            <w:r>
              <w:rPr>
                <w:spacing w:val="-35"/>
                <w:sz w:val="18"/>
                <w:szCs w:val="18"/>
              </w:rPr>
              <w:t xml:space="preserve"> </w:t>
            </w:r>
            <w:r>
              <w:rPr>
                <w:spacing w:val="-9"/>
                <w:sz w:val="18"/>
                <w:szCs w:val="18"/>
              </w:rPr>
              <w:t>年</w:t>
            </w:r>
          </w:p>
        </w:tc>
        <w:tc>
          <w:tcPr>
            <w:tcW w:w="1972" w:type="dxa"/>
            <w:gridSpan w:val="2"/>
            <w:vAlign w:val="top"/>
          </w:tcPr>
          <w:p w14:paraId="6C02FB5E">
            <w:pPr>
              <w:pStyle w:val="6"/>
              <w:spacing w:before="222" w:line="220" w:lineRule="auto"/>
              <w:ind w:left="630"/>
              <w:rPr>
                <w:sz w:val="18"/>
                <w:szCs w:val="18"/>
              </w:rPr>
            </w:pPr>
            <w:r>
              <w:rPr>
                <w:spacing w:val="-2"/>
                <w:sz w:val="18"/>
                <w:szCs w:val="18"/>
              </w:rPr>
              <w:t>计划标准</w:t>
            </w:r>
          </w:p>
        </w:tc>
      </w:tr>
      <w:tr w14:paraId="62199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76EE7CDA">
            <w:pPr>
              <w:pStyle w:val="6"/>
              <w:spacing w:before="67" w:line="219" w:lineRule="auto"/>
              <w:ind w:left="4304"/>
              <w:rPr>
                <w:sz w:val="18"/>
                <w:szCs w:val="18"/>
              </w:rPr>
            </w:pPr>
            <w:r>
              <w:rPr>
                <w:b/>
                <w:bCs/>
                <w:spacing w:val="-3"/>
                <w:sz w:val="18"/>
                <w:szCs w:val="18"/>
              </w:rPr>
              <w:t>年度绩效目标表</w:t>
            </w:r>
          </w:p>
        </w:tc>
      </w:tr>
      <w:tr w14:paraId="31F6C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57" w:type="dxa"/>
            <w:vMerge w:val="restart"/>
            <w:tcBorders>
              <w:bottom w:val="nil"/>
            </w:tcBorders>
            <w:vAlign w:val="top"/>
          </w:tcPr>
          <w:p w14:paraId="67FD7D9F">
            <w:pPr>
              <w:spacing w:line="327" w:lineRule="auto"/>
              <w:rPr>
                <w:rFonts w:ascii="Arial"/>
                <w:sz w:val="21"/>
              </w:rPr>
            </w:pPr>
          </w:p>
          <w:p w14:paraId="0CE55F34">
            <w:pPr>
              <w:pStyle w:val="6"/>
              <w:spacing w:before="59" w:line="220" w:lineRule="auto"/>
              <w:ind w:left="656"/>
              <w:rPr>
                <w:sz w:val="18"/>
                <w:szCs w:val="18"/>
              </w:rPr>
            </w:pPr>
            <w:r>
              <w:rPr>
                <w:spacing w:val="-11"/>
                <w:sz w:val="18"/>
                <w:szCs w:val="18"/>
              </w:rPr>
              <w:t>目标名称</w:t>
            </w:r>
          </w:p>
        </w:tc>
        <w:tc>
          <w:tcPr>
            <w:tcW w:w="1345" w:type="dxa"/>
            <w:vMerge w:val="restart"/>
            <w:tcBorders>
              <w:bottom w:val="nil"/>
            </w:tcBorders>
            <w:vAlign w:val="top"/>
          </w:tcPr>
          <w:p w14:paraId="72885F3D">
            <w:pPr>
              <w:spacing w:line="327" w:lineRule="auto"/>
              <w:rPr>
                <w:rFonts w:ascii="Arial"/>
                <w:sz w:val="21"/>
              </w:rPr>
            </w:pPr>
          </w:p>
          <w:p w14:paraId="513C150F">
            <w:pPr>
              <w:pStyle w:val="6"/>
              <w:spacing w:before="59" w:line="220" w:lineRule="auto"/>
              <w:ind w:left="319"/>
              <w:rPr>
                <w:sz w:val="18"/>
                <w:szCs w:val="18"/>
              </w:rPr>
            </w:pPr>
            <w:r>
              <w:rPr>
                <w:spacing w:val="-3"/>
                <w:sz w:val="18"/>
                <w:szCs w:val="18"/>
              </w:rPr>
              <w:t>一级指标</w:t>
            </w:r>
          </w:p>
        </w:tc>
        <w:tc>
          <w:tcPr>
            <w:tcW w:w="1183" w:type="dxa"/>
            <w:vMerge w:val="restart"/>
            <w:tcBorders>
              <w:bottom w:val="nil"/>
            </w:tcBorders>
            <w:vAlign w:val="top"/>
          </w:tcPr>
          <w:p w14:paraId="2F1B991D">
            <w:pPr>
              <w:spacing w:line="327" w:lineRule="auto"/>
              <w:rPr>
                <w:rFonts w:ascii="Arial"/>
                <w:sz w:val="21"/>
              </w:rPr>
            </w:pPr>
          </w:p>
          <w:p w14:paraId="146990F5">
            <w:pPr>
              <w:pStyle w:val="6"/>
              <w:spacing w:before="59" w:line="220" w:lineRule="auto"/>
              <w:ind w:left="239"/>
              <w:rPr>
                <w:sz w:val="18"/>
                <w:szCs w:val="18"/>
              </w:rPr>
            </w:pPr>
            <w:r>
              <w:rPr>
                <w:spacing w:val="-3"/>
                <w:sz w:val="18"/>
                <w:szCs w:val="18"/>
              </w:rPr>
              <w:t>二级指标</w:t>
            </w:r>
          </w:p>
        </w:tc>
        <w:tc>
          <w:tcPr>
            <w:tcW w:w="1272" w:type="dxa"/>
            <w:vMerge w:val="restart"/>
            <w:tcBorders>
              <w:bottom w:val="nil"/>
            </w:tcBorders>
            <w:vAlign w:val="top"/>
          </w:tcPr>
          <w:p w14:paraId="6F5C5F41">
            <w:pPr>
              <w:pStyle w:val="6"/>
              <w:spacing w:before="232" w:line="307" w:lineRule="auto"/>
              <w:ind w:left="461" w:right="454" w:hanging="2"/>
              <w:rPr>
                <w:sz w:val="18"/>
                <w:szCs w:val="18"/>
              </w:rPr>
            </w:pPr>
            <w:r>
              <w:rPr>
                <w:spacing w:val="-4"/>
                <w:sz w:val="18"/>
                <w:szCs w:val="18"/>
              </w:rPr>
              <w:t>三级</w:t>
            </w:r>
            <w:r>
              <w:rPr>
                <w:sz w:val="18"/>
                <w:szCs w:val="18"/>
              </w:rPr>
              <w:t xml:space="preserve"> </w:t>
            </w:r>
            <w:r>
              <w:rPr>
                <w:spacing w:val="-5"/>
                <w:sz w:val="18"/>
                <w:szCs w:val="18"/>
              </w:rPr>
              <w:t>指标</w:t>
            </w:r>
          </w:p>
        </w:tc>
        <w:tc>
          <w:tcPr>
            <w:tcW w:w="3225" w:type="dxa"/>
            <w:gridSpan w:val="3"/>
            <w:vAlign w:val="top"/>
          </w:tcPr>
          <w:p w14:paraId="4174A7A8">
            <w:pPr>
              <w:pStyle w:val="6"/>
              <w:spacing w:before="66" w:line="219" w:lineRule="auto"/>
              <w:ind w:left="1349"/>
              <w:rPr>
                <w:sz w:val="18"/>
                <w:szCs w:val="18"/>
              </w:rPr>
            </w:pPr>
            <w:r>
              <w:rPr>
                <w:spacing w:val="-4"/>
                <w:sz w:val="18"/>
                <w:szCs w:val="18"/>
              </w:rPr>
              <w:t>指标值</w:t>
            </w:r>
          </w:p>
        </w:tc>
        <w:tc>
          <w:tcPr>
            <w:tcW w:w="876" w:type="dxa"/>
            <w:vMerge w:val="restart"/>
            <w:tcBorders>
              <w:bottom w:val="nil"/>
            </w:tcBorders>
            <w:vAlign w:val="top"/>
          </w:tcPr>
          <w:p w14:paraId="44781B46">
            <w:pPr>
              <w:pStyle w:val="6"/>
              <w:spacing w:before="75" w:line="299" w:lineRule="auto"/>
              <w:ind w:left="263" w:right="165" w:hanging="89"/>
              <w:jc w:val="right"/>
              <w:rPr>
                <w:sz w:val="18"/>
                <w:szCs w:val="18"/>
              </w:rPr>
            </w:pPr>
            <w:r>
              <w:rPr>
                <w:spacing w:val="-4"/>
                <w:sz w:val="18"/>
                <w:szCs w:val="18"/>
              </w:rPr>
              <w:t>指标值</w:t>
            </w:r>
            <w:r>
              <w:rPr>
                <w:spacing w:val="1"/>
                <w:sz w:val="18"/>
                <w:szCs w:val="18"/>
              </w:rPr>
              <w:t xml:space="preserve"> </w:t>
            </w:r>
            <w:r>
              <w:rPr>
                <w:spacing w:val="-4"/>
                <w:sz w:val="18"/>
                <w:szCs w:val="18"/>
              </w:rPr>
              <w:t>确定</w:t>
            </w:r>
            <w:r>
              <w:rPr>
                <w:sz w:val="18"/>
                <w:szCs w:val="18"/>
              </w:rPr>
              <w:t xml:space="preserve">  </w:t>
            </w:r>
            <w:r>
              <w:rPr>
                <w:spacing w:val="-5"/>
                <w:sz w:val="18"/>
                <w:szCs w:val="18"/>
              </w:rPr>
              <w:t>依据</w:t>
            </w:r>
          </w:p>
        </w:tc>
      </w:tr>
      <w:tr w14:paraId="76D50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957" w:type="dxa"/>
            <w:vMerge w:val="continue"/>
            <w:tcBorders>
              <w:top w:val="nil"/>
            </w:tcBorders>
            <w:vAlign w:val="top"/>
          </w:tcPr>
          <w:p w14:paraId="5E9113C3">
            <w:pPr>
              <w:rPr>
                <w:rFonts w:ascii="Arial"/>
                <w:sz w:val="21"/>
              </w:rPr>
            </w:pPr>
          </w:p>
        </w:tc>
        <w:tc>
          <w:tcPr>
            <w:tcW w:w="1345" w:type="dxa"/>
            <w:vMerge w:val="continue"/>
            <w:tcBorders>
              <w:top w:val="nil"/>
            </w:tcBorders>
            <w:vAlign w:val="top"/>
          </w:tcPr>
          <w:p w14:paraId="5C3F1F99">
            <w:pPr>
              <w:rPr>
                <w:rFonts w:ascii="Arial"/>
                <w:sz w:val="21"/>
              </w:rPr>
            </w:pPr>
          </w:p>
        </w:tc>
        <w:tc>
          <w:tcPr>
            <w:tcW w:w="1183" w:type="dxa"/>
            <w:vMerge w:val="continue"/>
            <w:tcBorders>
              <w:top w:val="nil"/>
            </w:tcBorders>
            <w:vAlign w:val="top"/>
          </w:tcPr>
          <w:p w14:paraId="543E567B">
            <w:pPr>
              <w:rPr>
                <w:rFonts w:ascii="Arial"/>
                <w:sz w:val="21"/>
              </w:rPr>
            </w:pPr>
          </w:p>
        </w:tc>
        <w:tc>
          <w:tcPr>
            <w:tcW w:w="1272" w:type="dxa"/>
            <w:vMerge w:val="continue"/>
            <w:tcBorders>
              <w:top w:val="nil"/>
            </w:tcBorders>
            <w:vAlign w:val="top"/>
          </w:tcPr>
          <w:p w14:paraId="7FA70D94">
            <w:pPr>
              <w:rPr>
                <w:rFonts w:ascii="Arial"/>
                <w:sz w:val="21"/>
              </w:rPr>
            </w:pPr>
          </w:p>
        </w:tc>
        <w:tc>
          <w:tcPr>
            <w:tcW w:w="1256" w:type="dxa"/>
            <w:vAlign w:val="top"/>
          </w:tcPr>
          <w:p w14:paraId="3CEAAF5A">
            <w:pPr>
              <w:pStyle w:val="6"/>
              <w:spacing w:before="229" w:line="219" w:lineRule="auto"/>
              <w:ind w:left="455"/>
              <w:rPr>
                <w:sz w:val="18"/>
                <w:szCs w:val="18"/>
              </w:rPr>
            </w:pPr>
            <w:r>
              <w:rPr>
                <w:spacing w:val="-5"/>
                <w:sz w:val="18"/>
                <w:szCs w:val="18"/>
              </w:rPr>
              <w:t>前年</w:t>
            </w:r>
          </w:p>
        </w:tc>
        <w:tc>
          <w:tcPr>
            <w:tcW w:w="873" w:type="dxa"/>
            <w:vAlign w:val="top"/>
          </w:tcPr>
          <w:p w14:paraId="4D45AED2">
            <w:pPr>
              <w:pStyle w:val="6"/>
              <w:spacing w:before="229" w:line="219" w:lineRule="auto"/>
              <w:ind w:left="263"/>
              <w:rPr>
                <w:sz w:val="18"/>
                <w:szCs w:val="18"/>
              </w:rPr>
            </w:pPr>
            <w:r>
              <w:rPr>
                <w:spacing w:val="-5"/>
                <w:sz w:val="18"/>
                <w:szCs w:val="18"/>
              </w:rPr>
              <w:t>上年</w:t>
            </w:r>
          </w:p>
        </w:tc>
        <w:tc>
          <w:tcPr>
            <w:tcW w:w="1096" w:type="dxa"/>
            <w:vAlign w:val="top"/>
          </w:tcPr>
          <w:p w14:paraId="5284D6C7">
            <w:pPr>
              <w:pStyle w:val="6"/>
              <w:spacing w:before="74" w:line="284" w:lineRule="auto"/>
              <w:ind w:left="379" w:right="182" w:hanging="182"/>
              <w:rPr>
                <w:sz w:val="18"/>
                <w:szCs w:val="18"/>
              </w:rPr>
            </w:pPr>
            <w:r>
              <w:rPr>
                <w:spacing w:val="-3"/>
                <w:sz w:val="18"/>
                <w:szCs w:val="18"/>
              </w:rPr>
              <w:t>预计当年</w:t>
            </w:r>
            <w:r>
              <w:rPr>
                <w:spacing w:val="2"/>
                <w:sz w:val="18"/>
                <w:szCs w:val="18"/>
              </w:rPr>
              <w:t xml:space="preserve"> </w:t>
            </w:r>
            <w:r>
              <w:rPr>
                <w:spacing w:val="-6"/>
                <w:sz w:val="18"/>
                <w:szCs w:val="18"/>
              </w:rPr>
              <w:t>实现</w:t>
            </w:r>
          </w:p>
        </w:tc>
        <w:tc>
          <w:tcPr>
            <w:tcW w:w="876" w:type="dxa"/>
            <w:vMerge w:val="continue"/>
            <w:tcBorders>
              <w:top w:val="nil"/>
            </w:tcBorders>
            <w:vAlign w:val="top"/>
          </w:tcPr>
          <w:p w14:paraId="2C926DC6">
            <w:pPr>
              <w:rPr>
                <w:rFonts w:ascii="Arial"/>
                <w:sz w:val="21"/>
              </w:rPr>
            </w:pPr>
          </w:p>
        </w:tc>
      </w:tr>
      <w:tr w14:paraId="519E9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7" w:type="dxa"/>
            <w:vAlign w:val="top"/>
          </w:tcPr>
          <w:p w14:paraId="237B8B58">
            <w:pPr>
              <w:pStyle w:val="6"/>
              <w:spacing w:before="224" w:line="220" w:lineRule="auto"/>
              <w:ind w:left="446"/>
              <w:rPr>
                <w:sz w:val="18"/>
                <w:szCs w:val="18"/>
              </w:rPr>
            </w:pPr>
            <w:r>
              <w:rPr>
                <w:spacing w:val="-2"/>
                <w:sz w:val="18"/>
                <w:szCs w:val="18"/>
              </w:rPr>
              <w:t>系统正常运行</w:t>
            </w:r>
          </w:p>
        </w:tc>
        <w:tc>
          <w:tcPr>
            <w:tcW w:w="1345" w:type="dxa"/>
            <w:vAlign w:val="top"/>
          </w:tcPr>
          <w:p w14:paraId="72EC8E0E">
            <w:pPr>
              <w:pStyle w:val="6"/>
              <w:spacing w:before="225" w:line="219" w:lineRule="auto"/>
              <w:ind w:left="316"/>
              <w:rPr>
                <w:sz w:val="18"/>
                <w:szCs w:val="18"/>
              </w:rPr>
            </w:pPr>
            <w:r>
              <w:rPr>
                <w:spacing w:val="-2"/>
                <w:sz w:val="18"/>
                <w:szCs w:val="18"/>
              </w:rPr>
              <w:t>产出指标</w:t>
            </w:r>
          </w:p>
        </w:tc>
        <w:tc>
          <w:tcPr>
            <w:tcW w:w="1183" w:type="dxa"/>
            <w:vAlign w:val="top"/>
          </w:tcPr>
          <w:p w14:paraId="4CFAE09B">
            <w:pPr>
              <w:pStyle w:val="6"/>
              <w:spacing w:before="225" w:line="219" w:lineRule="auto"/>
              <w:ind w:left="237"/>
              <w:rPr>
                <w:sz w:val="18"/>
                <w:szCs w:val="18"/>
              </w:rPr>
            </w:pPr>
            <w:r>
              <w:rPr>
                <w:spacing w:val="-3"/>
                <w:sz w:val="18"/>
                <w:szCs w:val="18"/>
              </w:rPr>
              <w:t>数量指标</w:t>
            </w:r>
          </w:p>
        </w:tc>
        <w:tc>
          <w:tcPr>
            <w:tcW w:w="1272" w:type="dxa"/>
            <w:vAlign w:val="top"/>
          </w:tcPr>
          <w:p w14:paraId="66CD1FE9">
            <w:pPr>
              <w:pStyle w:val="6"/>
              <w:spacing w:before="69" w:line="282" w:lineRule="auto"/>
              <w:ind w:left="550" w:right="183" w:hanging="357"/>
              <w:rPr>
                <w:sz w:val="18"/>
                <w:szCs w:val="18"/>
              </w:rPr>
            </w:pPr>
            <w:r>
              <w:rPr>
                <w:spacing w:val="-2"/>
                <w:sz w:val="18"/>
                <w:szCs w:val="18"/>
              </w:rPr>
              <w:t>软件验收数</w:t>
            </w:r>
            <w:r>
              <w:rPr>
                <w:sz w:val="18"/>
                <w:szCs w:val="18"/>
              </w:rPr>
              <w:t xml:space="preserve"> 量</w:t>
            </w:r>
          </w:p>
        </w:tc>
        <w:tc>
          <w:tcPr>
            <w:tcW w:w="1256" w:type="dxa"/>
            <w:vAlign w:val="top"/>
          </w:tcPr>
          <w:p w14:paraId="6C153C2B">
            <w:pPr>
              <w:spacing w:line="249" w:lineRule="auto"/>
              <w:rPr>
                <w:rFonts w:ascii="Arial"/>
                <w:sz w:val="21"/>
              </w:rPr>
            </w:pPr>
          </w:p>
          <w:p w14:paraId="3C83EF15">
            <w:pPr>
              <w:pStyle w:val="6"/>
              <w:spacing w:before="59" w:line="122" w:lineRule="exact"/>
              <w:ind w:left="587"/>
              <w:rPr>
                <w:sz w:val="18"/>
                <w:szCs w:val="18"/>
              </w:rPr>
            </w:pPr>
            <w:r>
              <w:rPr>
                <w:position w:val="-3"/>
                <w:sz w:val="18"/>
                <w:szCs w:val="18"/>
              </w:rPr>
              <w:t>-</w:t>
            </w:r>
          </w:p>
        </w:tc>
        <w:tc>
          <w:tcPr>
            <w:tcW w:w="873" w:type="dxa"/>
            <w:vAlign w:val="top"/>
          </w:tcPr>
          <w:p w14:paraId="7CE52604">
            <w:pPr>
              <w:spacing w:line="249" w:lineRule="auto"/>
              <w:rPr>
                <w:rFonts w:ascii="Arial"/>
                <w:sz w:val="21"/>
              </w:rPr>
            </w:pPr>
          </w:p>
          <w:p w14:paraId="27185B16">
            <w:pPr>
              <w:pStyle w:val="6"/>
              <w:spacing w:before="59" w:line="122" w:lineRule="exact"/>
              <w:ind w:left="395"/>
              <w:rPr>
                <w:sz w:val="18"/>
                <w:szCs w:val="18"/>
              </w:rPr>
            </w:pPr>
            <w:r>
              <w:rPr>
                <w:position w:val="-3"/>
                <w:sz w:val="18"/>
                <w:szCs w:val="18"/>
              </w:rPr>
              <w:t>-</w:t>
            </w:r>
          </w:p>
        </w:tc>
        <w:tc>
          <w:tcPr>
            <w:tcW w:w="1096" w:type="dxa"/>
            <w:vAlign w:val="top"/>
          </w:tcPr>
          <w:p w14:paraId="2B31AE5A">
            <w:pPr>
              <w:pStyle w:val="6"/>
              <w:spacing w:before="225" w:line="219" w:lineRule="auto"/>
              <w:ind w:left="410"/>
              <w:rPr>
                <w:sz w:val="18"/>
                <w:szCs w:val="18"/>
              </w:rPr>
            </w:pPr>
            <w:r>
              <w:rPr>
                <w:spacing w:val="-11"/>
                <w:sz w:val="18"/>
                <w:szCs w:val="18"/>
              </w:rPr>
              <w:t>1</w:t>
            </w:r>
            <w:r>
              <w:rPr>
                <w:spacing w:val="-38"/>
                <w:sz w:val="18"/>
                <w:szCs w:val="18"/>
              </w:rPr>
              <w:t xml:space="preserve"> </w:t>
            </w:r>
            <w:r>
              <w:rPr>
                <w:spacing w:val="-11"/>
                <w:sz w:val="18"/>
                <w:szCs w:val="18"/>
              </w:rPr>
              <w:t>个</w:t>
            </w:r>
          </w:p>
        </w:tc>
        <w:tc>
          <w:tcPr>
            <w:tcW w:w="876" w:type="dxa"/>
            <w:vAlign w:val="top"/>
          </w:tcPr>
          <w:p w14:paraId="6F6437BB">
            <w:pPr>
              <w:pStyle w:val="6"/>
              <w:spacing w:before="69" w:line="282" w:lineRule="auto"/>
              <w:ind w:left="353" w:right="165" w:hanging="181"/>
              <w:rPr>
                <w:sz w:val="18"/>
                <w:szCs w:val="18"/>
              </w:rPr>
            </w:pPr>
            <w:r>
              <w:rPr>
                <w:spacing w:val="-3"/>
                <w:sz w:val="18"/>
                <w:szCs w:val="18"/>
              </w:rPr>
              <w:t>计划标</w:t>
            </w:r>
            <w:r>
              <w:rPr>
                <w:sz w:val="18"/>
                <w:szCs w:val="18"/>
              </w:rPr>
              <w:t xml:space="preserve"> 准</w:t>
            </w:r>
          </w:p>
        </w:tc>
      </w:tr>
      <w:tr w14:paraId="13473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957" w:type="dxa"/>
            <w:vAlign w:val="top"/>
          </w:tcPr>
          <w:p w14:paraId="10C269F7">
            <w:pPr>
              <w:spacing w:line="319" w:lineRule="auto"/>
              <w:rPr>
                <w:rFonts w:ascii="Arial"/>
                <w:sz w:val="21"/>
              </w:rPr>
            </w:pPr>
          </w:p>
          <w:p w14:paraId="28F2FED3">
            <w:pPr>
              <w:pStyle w:val="6"/>
              <w:spacing w:before="59" w:line="220" w:lineRule="auto"/>
              <w:ind w:left="446"/>
              <w:rPr>
                <w:sz w:val="18"/>
                <w:szCs w:val="18"/>
              </w:rPr>
            </w:pPr>
            <w:r>
              <w:rPr>
                <w:spacing w:val="-2"/>
                <w:sz w:val="18"/>
                <w:szCs w:val="18"/>
              </w:rPr>
              <w:t>系统正常运行</w:t>
            </w:r>
          </w:p>
        </w:tc>
        <w:tc>
          <w:tcPr>
            <w:tcW w:w="1345" w:type="dxa"/>
            <w:vAlign w:val="top"/>
          </w:tcPr>
          <w:p w14:paraId="5AE0B3B5">
            <w:pPr>
              <w:spacing w:line="320" w:lineRule="auto"/>
              <w:rPr>
                <w:rFonts w:ascii="Arial"/>
                <w:sz w:val="21"/>
              </w:rPr>
            </w:pPr>
          </w:p>
          <w:p w14:paraId="2A0E7A13">
            <w:pPr>
              <w:pStyle w:val="6"/>
              <w:spacing w:before="58" w:line="219" w:lineRule="auto"/>
              <w:ind w:left="316"/>
              <w:rPr>
                <w:sz w:val="18"/>
                <w:szCs w:val="18"/>
              </w:rPr>
            </w:pPr>
            <w:r>
              <w:rPr>
                <w:spacing w:val="-2"/>
                <w:sz w:val="18"/>
                <w:szCs w:val="18"/>
              </w:rPr>
              <w:t>产出指标</w:t>
            </w:r>
          </w:p>
        </w:tc>
        <w:tc>
          <w:tcPr>
            <w:tcW w:w="1183" w:type="dxa"/>
            <w:vAlign w:val="top"/>
          </w:tcPr>
          <w:p w14:paraId="1A97CCE3">
            <w:pPr>
              <w:spacing w:line="319" w:lineRule="auto"/>
              <w:rPr>
                <w:rFonts w:ascii="Arial"/>
                <w:sz w:val="21"/>
              </w:rPr>
            </w:pPr>
          </w:p>
          <w:p w14:paraId="56250FBA">
            <w:pPr>
              <w:pStyle w:val="6"/>
              <w:spacing w:before="59" w:line="220" w:lineRule="auto"/>
              <w:ind w:left="237"/>
              <w:rPr>
                <w:sz w:val="18"/>
                <w:szCs w:val="18"/>
              </w:rPr>
            </w:pPr>
            <w:r>
              <w:rPr>
                <w:spacing w:val="-2"/>
                <w:sz w:val="18"/>
                <w:szCs w:val="18"/>
              </w:rPr>
              <w:t>质量指标</w:t>
            </w:r>
          </w:p>
        </w:tc>
        <w:tc>
          <w:tcPr>
            <w:tcW w:w="1272" w:type="dxa"/>
            <w:vAlign w:val="top"/>
          </w:tcPr>
          <w:p w14:paraId="1C8B2D2C">
            <w:pPr>
              <w:pStyle w:val="6"/>
              <w:spacing w:before="67" w:line="295" w:lineRule="auto"/>
              <w:ind w:left="191" w:right="183" w:firstLine="2"/>
              <w:jc w:val="both"/>
              <w:rPr>
                <w:sz w:val="18"/>
                <w:szCs w:val="18"/>
              </w:rPr>
            </w:pPr>
            <w:r>
              <w:rPr>
                <w:spacing w:val="-3"/>
                <w:sz w:val="18"/>
                <w:szCs w:val="18"/>
              </w:rPr>
              <w:t>与省平台互</w:t>
            </w:r>
            <w:r>
              <w:rPr>
                <w:spacing w:val="3"/>
                <w:sz w:val="18"/>
                <w:szCs w:val="18"/>
              </w:rPr>
              <w:t xml:space="preserve"> </w:t>
            </w:r>
            <w:r>
              <w:rPr>
                <w:spacing w:val="-2"/>
                <w:sz w:val="18"/>
                <w:szCs w:val="18"/>
              </w:rPr>
              <w:t>联的正常运</w:t>
            </w:r>
            <w:r>
              <w:rPr>
                <w:spacing w:val="1"/>
                <w:sz w:val="18"/>
                <w:szCs w:val="18"/>
              </w:rPr>
              <w:t xml:space="preserve"> 行比率</w:t>
            </w:r>
            <w:r>
              <w:rPr>
                <w:spacing w:val="-37"/>
                <w:sz w:val="18"/>
                <w:szCs w:val="18"/>
              </w:rPr>
              <w:t xml:space="preserve"> </w:t>
            </w:r>
            <w:r>
              <w:rPr>
                <w:spacing w:val="1"/>
                <w:sz w:val="18"/>
                <w:szCs w:val="18"/>
              </w:rPr>
              <w:t>99%</w:t>
            </w:r>
          </w:p>
        </w:tc>
        <w:tc>
          <w:tcPr>
            <w:tcW w:w="1256" w:type="dxa"/>
            <w:vAlign w:val="top"/>
          </w:tcPr>
          <w:p w14:paraId="7E393CE0">
            <w:pPr>
              <w:spacing w:line="404" w:lineRule="auto"/>
              <w:rPr>
                <w:rFonts w:ascii="Arial"/>
                <w:sz w:val="21"/>
              </w:rPr>
            </w:pPr>
          </w:p>
          <w:p w14:paraId="7FAA31E9">
            <w:pPr>
              <w:pStyle w:val="6"/>
              <w:spacing w:before="58" w:line="122" w:lineRule="exact"/>
              <w:ind w:left="587"/>
              <w:rPr>
                <w:sz w:val="18"/>
                <w:szCs w:val="18"/>
              </w:rPr>
            </w:pPr>
            <w:r>
              <w:rPr>
                <w:position w:val="-3"/>
                <w:sz w:val="18"/>
                <w:szCs w:val="18"/>
              </w:rPr>
              <w:t>-</w:t>
            </w:r>
          </w:p>
        </w:tc>
        <w:tc>
          <w:tcPr>
            <w:tcW w:w="873" w:type="dxa"/>
            <w:vAlign w:val="top"/>
          </w:tcPr>
          <w:p w14:paraId="259FA29E">
            <w:pPr>
              <w:spacing w:line="404" w:lineRule="auto"/>
              <w:rPr>
                <w:rFonts w:ascii="Arial"/>
                <w:sz w:val="21"/>
              </w:rPr>
            </w:pPr>
          </w:p>
          <w:p w14:paraId="169225C8">
            <w:pPr>
              <w:pStyle w:val="6"/>
              <w:spacing w:before="58" w:line="122" w:lineRule="exact"/>
              <w:ind w:left="395"/>
              <w:rPr>
                <w:sz w:val="18"/>
                <w:szCs w:val="18"/>
              </w:rPr>
            </w:pPr>
            <w:r>
              <w:rPr>
                <w:position w:val="-3"/>
                <w:sz w:val="18"/>
                <w:szCs w:val="18"/>
              </w:rPr>
              <w:t>-</w:t>
            </w:r>
          </w:p>
        </w:tc>
        <w:tc>
          <w:tcPr>
            <w:tcW w:w="1096" w:type="dxa"/>
            <w:vAlign w:val="top"/>
          </w:tcPr>
          <w:p w14:paraId="441770CA">
            <w:pPr>
              <w:spacing w:line="320" w:lineRule="auto"/>
              <w:rPr>
                <w:rFonts w:ascii="Arial"/>
                <w:sz w:val="21"/>
              </w:rPr>
            </w:pPr>
          </w:p>
          <w:p w14:paraId="06FAD3CB">
            <w:pPr>
              <w:pStyle w:val="6"/>
              <w:spacing w:before="58" w:line="237" w:lineRule="auto"/>
              <w:ind w:left="347"/>
              <w:rPr>
                <w:sz w:val="18"/>
                <w:szCs w:val="18"/>
              </w:rPr>
            </w:pPr>
            <w:r>
              <w:rPr>
                <w:spacing w:val="-6"/>
                <w:sz w:val="18"/>
                <w:szCs w:val="18"/>
              </w:rPr>
              <w:t>≥99%</w:t>
            </w:r>
          </w:p>
        </w:tc>
        <w:tc>
          <w:tcPr>
            <w:tcW w:w="876" w:type="dxa"/>
            <w:vAlign w:val="top"/>
          </w:tcPr>
          <w:p w14:paraId="7C4F2FFE">
            <w:pPr>
              <w:pStyle w:val="6"/>
              <w:spacing w:before="225" w:line="307" w:lineRule="auto"/>
              <w:ind w:left="353" w:right="165" w:hanging="181"/>
              <w:rPr>
                <w:sz w:val="18"/>
                <w:szCs w:val="18"/>
              </w:rPr>
            </w:pPr>
            <w:r>
              <w:rPr>
                <w:spacing w:val="-3"/>
                <w:sz w:val="18"/>
                <w:szCs w:val="18"/>
              </w:rPr>
              <w:t>计划标</w:t>
            </w:r>
            <w:r>
              <w:rPr>
                <w:sz w:val="18"/>
                <w:szCs w:val="18"/>
              </w:rPr>
              <w:t xml:space="preserve"> 准</w:t>
            </w:r>
          </w:p>
        </w:tc>
      </w:tr>
      <w:tr w14:paraId="1DB07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7" w:type="dxa"/>
            <w:vAlign w:val="top"/>
          </w:tcPr>
          <w:p w14:paraId="2CCC9566">
            <w:pPr>
              <w:pStyle w:val="6"/>
              <w:spacing w:before="225" w:line="219" w:lineRule="auto"/>
              <w:ind w:left="173"/>
              <w:rPr>
                <w:sz w:val="18"/>
                <w:szCs w:val="18"/>
              </w:rPr>
            </w:pPr>
            <w:r>
              <w:rPr>
                <w:spacing w:val="-1"/>
                <w:sz w:val="18"/>
                <w:szCs w:val="18"/>
              </w:rPr>
              <w:t>信息系统故障解决率</w:t>
            </w:r>
          </w:p>
        </w:tc>
        <w:tc>
          <w:tcPr>
            <w:tcW w:w="1345" w:type="dxa"/>
            <w:vAlign w:val="top"/>
          </w:tcPr>
          <w:p w14:paraId="57FF0EC0">
            <w:pPr>
              <w:pStyle w:val="6"/>
              <w:spacing w:before="225" w:line="219" w:lineRule="auto"/>
              <w:ind w:left="316"/>
              <w:rPr>
                <w:sz w:val="18"/>
                <w:szCs w:val="18"/>
              </w:rPr>
            </w:pPr>
            <w:r>
              <w:rPr>
                <w:spacing w:val="-2"/>
                <w:sz w:val="18"/>
                <w:szCs w:val="18"/>
              </w:rPr>
              <w:t>产出指标</w:t>
            </w:r>
          </w:p>
        </w:tc>
        <w:tc>
          <w:tcPr>
            <w:tcW w:w="1183" w:type="dxa"/>
            <w:vAlign w:val="top"/>
          </w:tcPr>
          <w:p w14:paraId="55834990">
            <w:pPr>
              <w:pStyle w:val="6"/>
              <w:spacing w:before="225" w:line="220" w:lineRule="auto"/>
              <w:ind w:left="237"/>
              <w:rPr>
                <w:sz w:val="18"/>
                <w:szCs w:val="18"/>
              </w:rPr>
            </w:pPr>
            <w:r>
              <w:rPr>
                <w:spacing w:val="-2"/>
                <w:sz w:val="18"/>
                <w:szCs w:val="18"/>
              </w:rPr>
              <w:t>质量指标</w:t>
            </w:r>
          </w:p>
        </w:tc>
        <w:tc>
          <w:tcPr>
            <w:tcW w:w="1272" w:type="dxa"/>
            <w:vAlign w:val="top"/>
          </w:tcPr>
          <w:p w14:paraId="0AB1053E">
            <w:pPr>
              <w:pStyle w:val="6"/>
              <w:spacing w:before="68" w:line="282" w:lineRule="auto"/>
              <w:ind w:left="288" w:right="183" w:hanging="97"/>
              <w:rPr>
                <w:sz w:val="18"/>
                <w:szCs w:val="18"/>
              </w:rPr>
            </w:pPr>
            <w:r>
              <w:rPr>
                <w:spacing w:val="-2"/>
                <w:sz w:val="18"/>
                <w:szCs w:val="18"/>
              </w:rPr>
              <w:t>信息系统故</w:t>
            </w:r>
            <w:r>
              <w:rPr>
                <w:spacing w:val="1"/>
                <w:sz w:val="18"/>
                <w:szCs w:val="18"/>
              </w:rPr>
              <w:t xml:space="preserve"> </w:t>
            </w:r>
            <w:r>
              <w:rPr>
                <w:spacing w:val="-5"/>
                <w:sz w:val="18"/>
                <w:szCs w:val="18"/>
              </w:rPr>
              <w:t>障解决率</w:t>
            </w:r>
          </w:p>
        </w:tc>
        <w:tc>
          <w:tcPr>
            <w:tcW w:w="1256" w:type="dxa"/>
            <w:vAlign w:val="top"/>
          </w:tcPr>
          <w:p w14:paraId="7160A4C8">
            <w:pPr>
              <w:tabs>
                <w:tab w:val="left" w:pos="671"/>
              </w:tabs>
              <w:spacing w:before="116"/>
              <w:ind w:left="587"/>
              <w:rPr>
                <w:rFonts w:ascii="Arial"/>
                <w:sz w:val="21"/>
              </w:rPr>
            </w:pPr>
            <w:r>
              <w:rPr>
                <w:rFonts w:ascii="Arial" w:hAnsi="Arial" w:eastAsia="Arial" w:cs="Arial"/>
                <w:sz w:val="21"/>
                <w:szCs w:val="21"/>
                <w:u w:val="single" w:color="auto"/>
              </w:rPr>
              <w:tab/>
            </w:r>
          </w:p>
        </w:tc>
        <w:tc>
          <w:tcPr>
            <w:tcW w:w="873" w:type="dxa"/>
            <w:vAlign w:val="top"/>
          </w:tcPr>
          <w:p w14:paraId="19471C5B">
            <w:pPr>
              <w:tabs>
                <w:tab w:val="left" w:pos="479"/>
              </w:tabs>
              <w:spacing w:before="116"/>
              <w:ind w:left="395"/>
              <w:rPr>
                <w:rFonts w:ascii="Arial"/>
                <w:sz w:val="21"/>
              </w:rPr>
            </w:pPr>
            <w:r>
              <w:rPr>
                <w:rFonts w:ascii="Arial" w:hAnsi="Arial" w:eastAsia="Arial" w:cs="Arial"/>
                <w:sz w:val="21"/>
                <w:szCs w:val="21"/>
                <w:u w:val="single" w:color="auto"/>
              </w:rPr>
              <w:tab/>
            </w:r>
          </w:p>
        </w:tc>
        <w:tc>
          <w:tcPr>
            <w:tcW w:w="1096" w:type="dxa"/>
            <w:vAlign w:val="top"/>
          </w:tcPr>
          <w:p w14:paraId="37EDAE9C">
            <w:pPr>
              <w:pStyle w:val="6"/>
              <w:spacing w:before="224"/>
              <w:ind w:left="388"/>
              <w:rPr>
                <w:sz w:val="18"/>
                <w:szCs w:val="18"/>
              </w:rPr>
            </w:pPr>
            <w:r>
              <w:rPr>
                <w:spacing w:val="-5"/>
                <w:sz w:val="18"/>
                <w:szCs w:val="18"/>
              </w:rPr>
              <w:t>100%</w:t>
            </w:r>
          </w:p>
        </w:tc>
        <w:tc>
          <w:tcPr>
            <w:tcW w:w="876" w:type="dxa"/>
            <w:vAlign w:val="top"/>
          </w:tcPr>
          <w:p w14:paraId="4AFF975E">
            <w:pPr>
              <w:pStyle w:val="6"/>
              <w:spacing w:before="68" w:line="282" w:lineRule="auto"/>
              <w:ind w:left="353" w:right="165" w:hanging="181"/>
              <w:rPr>
                <w:sz w:val="18"/>
                <w:szCs w:val="18"/>
              </w:rPr>
            </w:pPr>
            <w:r>
              <w:rPr>
                <w:spacing w:val="-3"/>
                <w:sz w:val="18"/>
                <w:szCs w:val="18"/>
              </w:rPr>
              <w:t>计划标</w:t>
            </w:r>
            <w:r>
              <w:rPr>
                <w:sz w:val="18"/>
                <w:szCs w:val="18"/>
              </w:rPr>
              <w:t xml:space="preserve"> 准</w:t>
            </w:r>
          </w:p>
        </w:tc>
      </w:tr>
      <w:tr w14:paraId="7EFA7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7" w:type="dxa"/>
            <w:vAlign w:val="top"/>
          </w:tcPr>
          <w:p w14:paraId="0760A815">
            <w:pPr>
              <w:pStyle w:val="6"/>
              <w:spacing w:before="225" w:line="219" w:lineRule="auto"/>
              <w:ind w:left="445"/>
              <w:rPr>
                <w:sz w:val="18"/>
                <w:szCs w:val="18"/>
              </w:rPr>
            </w:pPr>
            <w:r>
              <w:rPr>
                <w:spacing w:val="-2"/>
                <w:sz w:val="18"/>
                <w:szCs w:val="18"/>
              </w:rPr>
              <w:t>故障处理时间</w:t>
            </w:r>
          </w:p>
        </w:tc>
        <w:tc>
          <w:tcPr>
            <w:tcW w:w="1345" w:type="dxa"/>
            <w:vAlign w:val="top"/>
          </w:tcPr>
          <w:p w14:paraId="60745853">
            <w:pPr>
              <w:pStyle w:val="6"/>
              <w:spacing w:before="225" w:line="219" w:lineRule="auto"/>
              <w:ind w:left="316"/>
              <w:rPr>
                <w:sz w:val="18"/>
                <w:szCs w:val="18"/>
              </w:rPr>
            </w:pPr>
            <w:r>
              <w:rPr>
                <w:spacing w:val="-2"/>
                <w:sz w:val="18"/>
                <w:szCs w:val="18"/>
              </w:rPr>
              <w:t>产出指标</w:t>
            </w:r>
          </w:p>
        </w:tc>
        <w:tc>
          <w:tcPr>
            <w:tcW w:w="1183" w:type="dxa"/>
            <w:vAlign w:val="top"/>
          </w:tcPr>
          <w:p w14:paraId="62312051">
            <w:pPr>
              <w:pStyle w:val="6"/>
              <w:spacing w:before="225" w:line="220" w:lineRule="auto"/>
              <w:ind w:left="244"/>
              <w:rPr>
                <w:sz w:val="18"/>
                <w:szCs w:val="18"/>
              </w:rPr>
            </w:pPr>
            <w:r>
              <w:rPr>
                <w:spacing w:val="-4"/>
                <w:sz w:val="18"/>
                <w:szCs w:val="18"/>
              </w:rPr>
              <w:t>时效指标</w:t>
            </w:r>
          </w:p>
        </w:tc>
        <w:tc>
          <w:tcPr>
            <w:tcW w:w="1272" w:type="dxa"/>
            <w:vAlign w:val="top"/>
          </w:tcPr>
          <w:p w14:paraId="6FABB99E">
            <w:pPr>
              <w:pStyle w:val="6"/>
              <w:spacing w:before="70" w:line="281" w:lineRule="auto"/>
              <w:ind w:left="200" w:right="183" w:hanging="9"/>
              <w:rPr>
                <w:sz w:val="18"/>
                <w:szCs w:val="18"/>
              </w:rPr>
            </w:pPr>
            <w:r>
              <w:rPr>
                <w:spacing w:val="-2"/>
                <w:sz w:val="18"/>
                <w:szCs w:val="18"/>
              </w:rPr>
              <w:t>信息系统故</w:t>
            </w:r>
            <w:r>
              <w:rPr>
                <w:spacing w:val="1"/>
                <w:sz w:val="18"/>
                <w:szCs w:val="18"/>
              </w:rPr>
              <w:t xml:space="preserve"> </w:t>
            </w:r>
            <w:r>
              <w:rPr>
                <w:spacing w:val="-4"/>
                <w:sz w:val="18"/>
                <w:szCs w:val="18"/>
              </w:rPr>
              <w:t>障处理时间</w:t>
            </w:r>
          </w:p>
        </w:tc>
        <w:tc>
          <w:tcPr>
            <w:tcW w:w="1256" w:type="dxa"/>
            <w:vAlign w:val="top"/>
          </w:tcPr>
          <w:p w14:paraId="77020299">
            <w:pPr>
              <w:spacing w:line="250" w:lineRule="auto"/>
              <w:rPr>
                <w:rFonts w:ascii="Arial"/>
                <w:sz w:val="21"/>
              </w:rPr>
            </w:pPr>
          </w:p>
          <w:p w14:paraId="2419EA86">
            <w:pPr>
              <w:pStyle w:val="6"/>
              <w:spacing w:before="58" w:line="122" w:lineRule="exact"/>
              <w:ind w:left="587"/>
              <w:rPr>
                <w:sz w:val="18"/>
                <w:szCs w:val="18"/>
              </w:rPr>
            </w:pPr>
            <w:r>
              <w:rPr>
                <w:position w:val="-3"/>
                <w:sz w:val="18"/>
                <w:szCs w:val="18"/>
              </w:rPr>
              <w:t>-</w:t>
            </w:r>
          </w:p>
        </w:tc>
        <w:tc>
          <w:tcPr>
            <w:tcW w:w="873" w:type="dxa"/>
            <w:vAlign w:val="top"/>
          </w:tcPr>
          <w:p w14:paraId="2872946E">
            <w:pPr>
              <w:spacing w:line="250" w:lineRule="auto"/>
              <w:rPr>
                <w:rFonts w:ascii="Arial"/>
                <w:sz w:val="21"/>
              </w:rPr>
            </w:pPr>
          </w:p>
          <w:p w14:paraId="3B793E85">
            <w:pPr>
              <w:pStyle w:val="6"/>
              <w:spacing w:before="58" w:line="122" w:lineRule="exact"/>
              <w:ind w:left="395"/>
              <w:rPr>
                <w:sz w:val="18"/>
                <w:szCs w:val="18"/>
              </w:rPr>
            </w:pPr>
            <w:r>
              <w:rPr>
                <w:position w:val="-3"/>
                <w:sz w:val="18"/>
                <w:szCs w:val="18"/>
              </w:rPr>
              <w:t>-</w:t>
            </w:r>
          </w:p>
        </w:tc>
        <w:tc>
          <w:tcPr>
            <w:tcW w:w="1096" w:type="dxa"/>
            <w:vAlign w:val="top"/>
          </w:tcPr>
          <w:p w14:paraId="6702F02C">
            <w:pPr>
              <w:pStyle w:val="6"/>
              <w:spacing w:before="226" w:line="221" w:lineRule="auto"/>
              <w:ind w:left="229"/>
              <w:rPr>
                <w:sz w:val="18"/>
                <w:szCs w:val="18"/>
              </w:rPr>
            </w:pPr>
            <w:r>
              <w:rPr>
                <w:spacing w:val="-8"/>
                <w:sz w:val="18"/>
                <w:szCs w:val="18"/>
              </w:rPr>
              <w:t>≤1</w:t>
            </w:r>
            <w:r>
              <w:rPr>
                <w:spacing w:val="-34"/>
                <w:sz w:val="18"/>
                <w:szCs w:val="18"/>
              </w:rPr>
              <w:t xml:space="preserve"> </w:t>
            </w:r>
            <w:r>
              <w:rPr>
                <w:spacing w:val="-8"/>
                <w:sz w:val="18"/>
                <w:szCs w:val="18"/>
              </w:rPr>
              <w:t>小时</w:t>
            </w:r>
          </w:p>
        </w:tc>
        <w:tc>
          <w:tcPr>
            <w:tcW w:w="876" w:type="dxa"/>
            <w:vAlign w:val="top"/>
          </w:tcPr>
          <w:p w14:paraId="00D243BA">
            <w:pPr>
              <w:pStyle w:val="6"/>
              <w:spacing w:before="70" w:line="281" w:lineRule="auto"/>
              <w:ind w:left="353" w:right="165" w:hanging="181"/>
              <w:rPr>
                <w:sz w:val="18"/>
                <w:szCs w:val="18"/>
              </w:rPr>
            </w:pPr>
            <w:r>
              <w:rPr>
                <w:spacing w:val="-3"/>
                <w:sz w:val="18"/>
                <w:szCs w:val="18"/>
              </w:rPr>
              <w:t>计划标</w:t>
            </w:r>
            <w:r>
              <w:rPr>
                <w:sz w:val="18"/>
                <w:szCs w:val="18"/>
              </w:rPr>
              <w:t xml:space="preserve"> 准</w:t>
            </w:r>
          </w:p>
        </w:tc>
      </w:tr>
      <w:tr w14:paraId="6CE68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57" w:type="dxa"/>
            <w:vAlign w:val="top"/>
          </w:tcPr>
          <w:p w14:paraId="02ABD414">
            <w:pPr>
              <w:pStyle w:val="6"/>
              <w:spacing w:before="226" w:line="220" w:lineRule="auto"/>
              <w:ind w:left="446"/>
              <w:rPr>
                <w:sz w:val="18"/>
                <w:szCs w:val="18"/>
              </w:rPr>
            </w:pPr>
            <w:r>
              <w:rPr>
                <w:spacing w:val="-2"/>
                <w:sz w:val="18"/>
                <w:szCs w:val="18"/>
              </w:rPr>
              <w:t>系统运行时间</w:t>
            </w:r>
          </w:p>
        </w:tc>
        <w:tc>
          <w:tcPr>
            <w:tcW w:w="1345" w:type="dxa"/>
            <w:vAlign w:val="top"/>
          </w:tcPr>
          <w:p w14:paraId="201CCA0A">
            <w:pPr>
              <w:pStyle w:val="6"/>
              <w:spacing w:before="226" w:line="220" w:lineRule="auto"/>
              <w:ind w:left="320"/>
              <w:rPr>
                <w:sz w:val="18"/>
                <w:szCs w:val="18"/>
              </w:rPr>
            </w:pPr>
            <w:r>
              <w:rPr>
                <w:spacing w:val="-3"/>
                <w:sz w:val="18"/>
                <w:szCs w:val="18"/>
              </w:rPr>
              <w:t>效益指标</w:t>
            </w:r>
          </w:p>
        </w:tc>
        <w:tc>
          <w:tcPr>
            <w:tcW w:w="1183" w:type="dxa"/>
            <w:vAlign w:val="top"/>
          </w:tcPr>
          <w:p w14:paraId="19A9F8D1">
            <w:pPr>
              <w:pStyle w:val="6"/>
              <w:spacing w:before="71" w:line="283" w:lineRule="auto"/>
              <w:ind w:left="505" w:right="139" w:hanging="359"/>
              <w:rPr>
                <w:sz w:val="18"/>
                <w:szCs w:val="18"/>
              </w:rPr>
            </w:pPr>
            <w:r>
              <w:rPr>
                <w:spacing w:val="-2"/>
                <w:sz w:val="18"/>
                <w:szCs w:val="18"/>
              </w:rPr>
              <w:t>社会效益指</w:t>
            </w:r>
            <w:r>
              <w:rPr>
                <w:sz w:val="18"/>
                <w:szCs w:val="18"/>
              </w:rPr>
              <w:t xml:space="preserve"> 标</w:t>
            </w:r>
          </w:p>
        </w:tc>
        <w:tc>
          <w:tcPr>
            <w:tcW w:w="1272" w:type="dxa"/>
            <w:vAlign w:val="top"/>
          </w:tcPr>
          <w:p w14:paraId="6AD0F492">
            <w:pPr>
              <w:pStyle w:val="6"/>
              <w:spacing w:before="71" w:line="283" w:lineRule="auto"/>
              <w:ind w:left="371" w:right="183" w:hanging="177"/>
              <w:rPr>
                <w:sz w:val="18"/>
                <w:szCs w:val="18"/>
              </w:rPr>
            </w:pPr>
            <w:r>
              <w:rPr>
                <w:spacing w:val="-3"/>
                <w:sz w:val="18"/>
                <w:szCs w:val="18"/>
              </w:rPr>
              <w:t>系统正常使</w:t>
            </w:r>
            <w:r>
              <w:rPr>
                <w:spacing w:val="3"/>
                <w:sz w:val="18"/>
                <w:szCs w:val="18"/>
              </w:rPr>
              <w:t xml:space="preserve"> </w:t>
            </w:r>
            <w:r>
              <w:rPr>
                <w:spacing w:val="-3"/>
                <w:sz w:val="18"/>
                <w:szCs w:val="18"/>
              </w:rPr>
              <w:t>用时间</w:t>
            </w:r>
          </w:p>
        </w:tc>
        <w:tc>
          <w:tcPr>
            <w:tcW w:w="1256" w:type="dxa"/>
            <w:vAlign w:val="top"/>
          </w:tcPr>
          <w:p w14:paraId="3E2E4575">
            <w:pPr>
              <w:spacing w:line="250" w:lineRule="auto"/>
              <w:rPr>
                <w:rFonts w:ascii="Arial"/>
                <w:sz w:val="21"/>
              </w:rPr>
            </w:pPr>
          </w:p>
          <w:p w14:paraId="40A2D826">
            <w:pPr>
              <w:pStyle w:val="6"/>
              <w:spacing w:before="59" w:line="122" w:lineRule="exact"/>
              <w:ind w:left="587"/>
              <w:rPr>
                <w:sz w:val="18"/>
                <w:szCs w:val="18"/>
              </w:rPr>
            </w:pPr>
            <w:r>
              <w:rPr>
                <w:position w:val="-3"/>
                <w:sz w:val="18"/>
                <w:szCs w:val="18"/>
              </w:rPr>
              <w:t>-</w:t>
            </w:r>
          </w:p>
        </w:tc>
        <w:tc>
          <w:tcPr>
            <w:tcW w:w="873" w:type="dxa"/>
            <w:vAlign w:val="top"/>
          </w:tcPr>
          <w:p w14:paraId="6E95B0CB">
            <w:pPr>
              <w:spacing w:line="250" w:lineRule="auto"/>
              <w:rPr>
                <w:rFonts w:ascii="Arial"/>
                <w:sz w:val="21"/>
              </w:rPr>
            </w:pPr>
          </w:p>
          <w:p w14:paraId="39AB2BAA">
            <w:pPr>
              <w:pStyle w:val="6"/>
              <w:spacing w:before="59" w:line="122" w:lineRule="exact"/>
              <w:ind w:left="395"/>
              <w:rPr>
                <w:sz w:val="18"/>
                <w:szCs w:val="18"/>
              </w:rPr>
            </w:pPr>
            <w:r>
              <w:rPr>
                <w:position w:val="-3"/>
                <w:sz w:val="18"/>
                <w:szCs w:val="18"/>
              </w:rPr>
              <w:t>-</w:t>
            </w:r>
          </w:p>
        </w:tc>
        <w:tc>
          <w:tcPr>
            <w:tcW w:w="1096" w:type="dxa"/>
            <w:vAlign w:val="top"/>
          </w:tcPr>
          <w:p w14:paraId="45688E65">
            <w:pPr>
              <w:pStyle w:val="6"/>
              <w:spacing w:before="71" w:line="283" w:lineRule="auto"/>
              <w:ind w:left="288" w:right="182" w:hanging="92"/>
              <w:rPr>
                <w:sz w:val="18"/>
                <w:szCs w:val="18"/>
              </w:rPr>
            </w:pPr>
            <w:r>
              <w:rPr>
                <w:spacing w:val="-2"/>
                <w:sz w:val="18"/>
                <w:szCs w:val="18"/>
              </w:rPr>
              <w:t>本年度正</w:t>
            </w:r>
            <w:r>
              <w:rPr>
                <w:sz w:val="18"/>
                <w:szCs w:val="18"/>
              </w:rPr>
              <w:t xml:space="preserve"> </w:t>
            </w:r>
            <w:r>
              <w:rPr>
                <w:spacing w:val="-4"/>
                <w:sz w:val="18"/>
                <w:szCs w:val="18"/>
              </w:rPr>
              <w:t>常使用</w:t>
            </w:r>
          </w:p>
        </w:tc>
        <w:tc>
          <w:tcPr>
            <w:tcW w:w="876" w:type="dxa"/>
            <w:vAlign w:val="top"/>
          </w:tcPr>
          <w:p w14:paraId="44A57AEB">
            <w:pPr>
              <w:pStyle w:val="6"/>
              <w:spacing w:before="71" w:line="283" w:lineRule="auto"/>
              <w:ind w:left="353" w:right="165" w:hanging="181"/>
              <w:rPr>
                <w:sz w:val="18"/>
                <w:szCs w:val="18"/>
              </w:rPr>
            </w:pPr>
            <w:r>
              <w:rPr>
                <w:spacing w:val="-3"/>
                <w:sz w:val="18"/>
                <w:szCs w:val="18"/>
              </w:rPr>
              <w:t>计划标</w:t>
            </w:r>
            <w:r>
              <w:rPr>
                <w:sz w:val="18"/>
                <w:szCs w:val="18"/>
              </w:rPr>
              <w:t xml:space="preserve"> 准</w:t>
            </w:r>
          </w:p>
        </w:tc>
      </w:tr>
    </w:tbl>
    <w:p w14:paraId="465411EC">
      <w:pPr>
        <w:rPr>
          <w:rFonts w:ascii="Arial"/>
          <w:sz w:val="21"/>
        </w:rPr>
      </w:pPr>
    </w:p>
    <w:p w14:paraId="4E7926E4">
      <w:pPr>
        <w:rPr>
          <w:rFonts w:ascii="Arial" w:hAnsi="Arial" w:eastAsia="Arial" w:cs="Arial"/>
          <w:sz w:val="21"/>
          <w:szCs w:val="21"/>
        </w:rPr>
        <w:sectPr>
          <w:pgSz w:w="11906" w:h="16839"/>
          <w:pgMar w:top="1134" w:right="1021" w:bottom="0" w:left="1021" w:header="0" w:footer="0" w:gutter="0"/>
          <w:cols w:space="720" w:num="1"/>
        </w:sectPr>
      </w:pPr>
    </w:p>
    <w:p w14:paraId="68181C38">
      <w:pPr>
        <w:spacing w:before="43" w:line="222" w:lineRule="auto"/>
        <w:ind w:left="114"/>
        <w:rPr>
          <w:rFonts w:ascii="宋体" w:hAnsi="宋体" w:eastAsia="宋体" w:cs="宋体"/>
          <w:sz w:val="22"/>
          <w:szCs w:val="22"/>
        </w:rPr>
      </w:pPr>
      <w:r>
        <w:rPr>
          <w:rFonts w:ascii="宋体" w:hAnsi="宋体" w:eastAsia="宋体" w:cs="宋体"/>
          <w:spacing w:val="-7"/>
          <w:sz w:val="22"/>
          <w:szCs w:val="22"/>
        </w:rPr>
        <w:t>表</w:t>
      </w:r>
      <w:r>
        <w:rPr>
          <w:rFonts w:ascii="宋体" w:hAnsi="宋体" w:eastAsia="宋体" w:cs="宋体"/>
          <w:spacing w:val="-27"/>
          <w:sz w:val="22"/>
          <w:szCs w:val="22"/>
        </w:rPr>
        <w:t xml:space="preserve"> </w:t>
      </w:r>
      <w:r>
        <w:rPr>
          <w:rFonts w:ascii="宋体" w:hAnsi="宋体" w:eastAsia="宋体" w:cs="宋体"/>
          <w:spacing w:val="-7"/>
          <w:sz w:val="22"/>
          <w:szCs w:val="22"/>
        </w:rPr>
        <w:t>12-4</w:t>
      </w:r>
    </w:p>
    <w:p w14:paraId="2B6D51AE">
      <w:pPr>
        <w:spacing w:before="134" w:line="225" w:lineRule="auto"/>
        <w:ind w:left="2416"/>
        <w:outlineLvl w:val="0"/>
        <w:rPr>
          <w:rFonts w:ascii="宋体" w:hAnsi="宋体" w:eastAsia="宋体" w:cs="宋体"/>
          <w:sz w:val="35"/>
          <w:szCs w:val="35"/>
        </w:rPr>
      </w:pPr>
      <w:r>
        <w:rPr>
          <w:rFonts w:ascii="宋体" w:hAnsi="宋体" w:eastAsia="宋体" w:cs="宋体"/>
          <w:b/>
          <w:bCs/>
          <w:spacing w:val="5"/>
          <w:sz w:val="35"/>
          <w:szCs w:val="35"/>
        </w:rPr>
        <w:t>部门项目申报表（含绩效目标）</w:t>
      </w:r>
    </w:p>
    <w:p w14:paraId="18586A98">
      <w:pPr>
        <w:spacing w:before="132" w:line="219" w:lineRule="auto"/>
        <w:ind w:left="144"/>
        <w:rPr>
          <w:rFonts w:ascii="宋体" w:hAnsi="宋体" w:eastAsia="宋体" w:cs="宋体"/>
          <w:sz w:val="18"/>
          <w:szCs w:val="18"/>
        </w:rPr>
      </w:pPr>
      <w:r>
        <w:rPr>
          <w:rFonts w:ascii="宋体" w:hAnsi="宋体" w:eastAsia="宋体" w:cs="宋体"/>
          <w:spacing w:val="-2"/>
          <w:sz w:val="18"/>
          <w:szCs w:val="18"/>
        </w:rPr>
        <w:t xml:space="preserve">申报日期：                                                                             </w:t>
      </w:r>
      <w:r>
        <w:rPr>
          <w:rFonts w:ascii="宋体" w:hAnsi="宋体" w:eastAsia="宋体" w:cs="宋体"/>
          <w:spacing w:val="-3"/>
          <w:sz w:val="18"/>
          <w:szCs w:val="18"/>
        </w:rPr>
        <w:t xml:space="preserve">            单位: 万元</w:t>
      </w:r>
    </w:p>
    <w:p w14:paraId="4C084D0F">
      <w:pPr>
        <w:spacing w:line="32" w:lineRule="exact"/>
      </w:pPr>
    </w:p>
    <w:tbl>
      <w:tblPr>
        <w:tblStyle w:val="5"/>
        <w:tblW w:w="98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310"/>
        <w:gridCol w:w="929"/>
        <w:gridCol w:w="1119"/>
        <w:gridCol w:w="1188"/>
        <w:gridCol w:w="2450"/>
        <w:gridCol w:w="1118"/>
      </w:tblGrid>
      <w:tr w14:paraId="5B0B7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32" w:type="dxa"/>
            <w:vAlign w:val="top"/>
          </w:tcPr>
          <w:p w14:paraId="145243F0">
            <w:pPr>
              <w:pStyle w:val="6"/>
              <w:spacing w:before="70" w:line="220" w:lineRule="auto"/>
              <w:ind w:left="514"/>
              <w:rPr>
                <w:sz w:val="18"/>
                <w:szCs w:val="18"/>
              </w:rPr>
            </w:pPr>
            <w:r>
              <w:rPr>
                <w:spacing w:val="-3"/>
                <w:sz w:val="18"/>
                <w:szCs w:val="18"/>
              </w:rPr>
              <w:t>项目名称</w:t>
            </w:r>
          </w:p>
        </w:tc>
        <w:tc>
          <w:tcPr>
            <w:tcW w:w="3358" w:type="dxa"/>
            <w:gridSpan w:val="3"/>
            <w:vAlign w:val="top"/>
          </w:tcPr>
          <w:p w14:paraId="4F9A49B5">
            <w:pPr>
              <w:pStyle w:val="6"/>
              <w:spacing w:before="70" w:line="219" w:lineRule="auto"/>
              <w:ind w:left="612"/>
              <w:rPr>
                <w:sz w:val="18"/>
                <w:szCs w:val="18"/>
              </w:rPr>
            </w:pPr>
            <w:r>
              <w:rPr>
                <w:spacing w:val="-2"/>
                <w:sz w:val="18"/>
                <w:szCs w:val="18"/>
              </w:rPr>
              <w:t>医疗保险经办服务工作经费</w:t>
            </w:r>
          </w:p>
        </w:tc>
        <w:tc>
          <w:tcPr>
            <w:tcW w:w="1188" w:type="dxa"/>
            <w:vAlign w:val="top"/>
          </w:tcPr>
          <w:p w14:paraId="0A342851">
            <w:pPr>
              <w:pStyle w:val="6"/>
              <w:spacing w:before="70" w:line="219" w:lineRule="auto"/>
              <w:ind w:left="241"/>
              <w:rPr>
                <w:sz w:val="18"/>
                <w:szCs w:val="18"/>
              </w:rPr>
            </w:pPr>
            <w:r>
              <w:rPr>
                <w:spacing w:val="-3"/>
                <w:sz w:val="18"/>
                <w:szCs w:val="18"/>
              </w:rPr>
              <w:t>项目编码</w:t>
            </w:r>
          </w:p>
        </w:tc>
        <w:tc>
          <w:tcPr>
            <w:tcW w:w="3568" w:type="dxa"/>
            <w:gridSpan w:val="2"/>
            <w:vAlign w:val="top"/>
          </w:tcPr>
          <w:p w14:paraId="6B97E736">
            <w:pPr>
              <w:pStyle w:val="6"/>
              <w:spacing w:before="98" w:line="184" w:lineRule="auto"/>
              <w:ind w:left="842"/>
              <w:rPr>
                <w:sz w:val="18"/>
                <w:szCs w:val="18"/>
              </w:rPr>
            </w:pPr>
            <w:r>
              <w:rPr>
                <w:spacing w:val="-1"/>
                <w:sz w:val="18"/>
                <w:szCs w:val="18"/>
              </w:rPr>
              <w:t>420100227370310000107</w:t>
            </w:r>
          </w:p>
        </w:tc>
      </w:tr>
      <w:tr w14:paraId="1D7EE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top"/>
          </w:tcPr>
          <w:p w14:paraId="67682C32">
            <w:pPr>
              <w:pStyle w:val="6"/>
              <w:spacing w:before="222" w:line="219" w:lineRule="auto"/>
              <w:ind w:left="334"/>
              <w:rPr>
                <w:sz w:val="18"/>
                <w:szCs w:val="18"/>
              </w:rPr>
            </w:pPr>
            <w:r>
              <w:rPr>
                <w:spacing w:val="-2"/>
                <w:sz w:val="18"/>
                <w:szCs w:val="18"/>
              </w:rPr>
              <w:t>项目主管部门</w:t>
            </w:r>
          </w:p>
        </w:tc>
        <w:tc>
          <w:tcPr>
            <w:tcW w:w="3358" w:type="dxa"/>
            <w:gridSpan w:val="3"/>
            <w:vAlign w:val="top"/>
          </w:tcPr>
          <w:p w14:paraId="6F1BCF6A">
            <w:pPr>
              <w:pStyle w:val="6"/>
              <w:spacing w:before="222" w:line="219" w:lineRule="auto"/>
              <w:ind w:left="965"/>
              <w:rPr>
                <w:sz w:val="18"/>
                <w:szCs w:val="18"/>
              </w:rPr>
            </w:pPr>
            <w:r>
              <w:rPr>
                <w:spacing w:val="-2"/>
                <w:sz w:val="18"/>
                <w:szCs w:val="18"/>
              </w:rPr>
              <w:t>武汉市医疗保障局</w:t>
            </w:r>
          </w:p>
        </w:tc>
        <w:tc>
          <w:tcPr>
            <w:tcW w:w="1188" w:type="dxa"/>
            <w:vAlign w:val="top"/>
          </w:tcPr>
          <w:p w14:paraId="75A62747">
            <w:pPr>
              <w:pStyle w:val="6"/>
              <w:spacing w:before="67" w:line="283" w:lineRule="auto"/>
              <w:ind w:left="509" w:right="140" w:hanging="357"/>
              <w:rPr>
                <w:sz w:val="18"/>
                <w:szCs w:val="18"/>
              </w:rPr>
            </w:pPr>
            <w:r>
              <w:rPr>
                <w:spacing w:val="-2"/>
                <w:sz w:val="18"/>
                <w:szCs w:val="18"/>
              </w:rPr>
              <w:t>项目执行单</w:t>
            </w:r>
            <w:r>
              <w:rPr>
                <w:sz w:val="18"/>
                <w:szCs w:val="18"/>
              </w:rPr>
              <w:t xml:space="preserve"> 位</w:t>
            </w:r>
          </w:p>
        </w:tc>
        <w:tc>
          <w:tcPr>
            <w:tcW w:w="3568" w:type="dxa"/>
            <w:gridSpan w:val="2"/>
            <w:vAlign w:val="top"/>
          </w:tcPr>
          <w:p w14:paraId="5E4D0E40">
            <w:pPr>
              <w:pStyle w:val="6"/>
              <w:spacing w:before="222" w:line="219" w:lineRule="auto"/>
              <w:ind w:left="979"/>
              <w:rPr>
                <w:sz w:val="18"/>
                <w:szCs w:val="18"/>
              </w:rPr>
            </w:pPr>
            <w:r>
              <w:rPr>
                <w:spacing w:val="-2"/>
                <w:sz w:val="18"/>
                <w:szCs w:val="18"/>
              </w:rPr>
              <w:t>武汉市医疗保险中心</w:t>
            </w:r>
          </w:p>
        </w:tc>
      </w:tr>
      <w:tr w14:paraId="1D343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Align w:val="top"/>
          </w:tcPr>
          <w:p w14:paraId="41366772">
            <w:pPr>
              <w:pStyle w:val="6"/>
              <w:spacing w:before="68" w:line="219" w:lineRule="auto"/>
              <w:ind w:left="423"/>
              <w:rPr>
                <w:sz w:val="18"/>
                <w:szCs w:val="18"/>
              </w:rPr>
            </w:pPr>
            <w:r>
              <w:rPr>
                <w:spacing w:val="-2"/>
                <w:sz w:val="18"/>
                <w:szCs w:val="18"/>
              </w:rPr>
              <w:t>项目负责人</w:t>
            </w:r>
          </w:p>
        </w:tc>
        <w:tc>
          <w:tcPr>
            <w:tcW w:w="3358" w:type="dxa"/>
            <w:gridSpan w:val="3"/>
            <w:vAlign w:val="top"/>
          </w:tcPr>
          <w:p w14:paraId="4F45F7FD">
            <w:pPr>
              <w:pStyle w:val="6"/>
              <w:spacing w:before="68" w:line="220" w:lineRule="auto"/>
              <w:ind w:left="1412"/>
              <w:rPr>
                <w:sz w:val="18"/>
                <w:szCs w:val="18"/>
              </w:rPr>
            </w:pPr>
            <w:r>
              <w:rPr>
                <w:spacing w:val="-3"/>
                <w:sz w:val="18"/>
                <w:szCs w:val="18"/>
              </w:rPr>
              <w:t>袁瑛江</w:t>
            </w:r>
          </w:p>
        </w:tc>
        <w:tc>
          <w:tcPr>
            <w:tcW w:w="1188" w:type="dxa"/>
            <w:vAlign w:val="top"/>
          </w:tcPr>
          <w:p w14:paraId="5D70D321">
            <w:pPr>
              <w:pStyle w:val="6"/>
              <w:spacing w:before="68" w:line="221" w:lineRule="auto"/>
              <w:ind w:left="239"/>
              <w:rPr>
                <w:sz w:val="18"/>
                <w:szCs w:val="18"/>
              </w:rPr>
            </w:pPr>
            <w:r>
              <w:rPr>
                <w:spacing w:val="-2"/>
                <w:sz w:val="18"/>
                <w:szCs w:val="18"/>
              </w:rPr>
              <w:t>联系电话</w:t>
            </w:r>
          </w:p>
        </w:tc>
        <w:tc>
          <w:tcPr>
            <w:tcW w:w="3568" w:type="dxa"/>
            <w:gridSpan w:val="2"/>
            <w:vAlign w:val="top"/>
          </w:tcPr>
          <w:p w14:paraId="7AC34BA9">
            <w:pPr>
              <w:pStyle w:val="6"/>
              <w:spacing w:before="96" w:line="183" w:lineRule="auto"/>
              <w:ind w:left="1430"/>
              <w:rPr>
                <w:sz w:val="18"/>
                <w:szCs w:val="18"/>
              </w:rPr>
            </w:pPr>
            <w:r>
              <w:rPr>
                <w:spacing w:val="-2"/>
                <w:sz w:val="18"/>
                <w:szCs w:val="18"/>
              </w:rPr>
              <w:t>59598602</w:t>
            </w:r>
          </w:p>
        </w:tc>
      </w:tr>
      <w:tr w14:paraId="6CAE4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top"/>
          </w:tcPr>
          <w:p w14:paraId="5C4A637E">
            <w:pPr>
              <w:pStyle w:val="6"/>
              <w:spacing w:before="223" w:line="220" w:lineRule="auto"/>
              <w:ind w:left="513"/>
              <w:rPr>
                <w:sz w:val="18"/>
                <w:szCs w:val="18"/>
              </w:rPr>
            </w:pPr>
            <w:r>
              <w:rPr>
                <w:spacing w:val="-3"/>
                <w:sz w:val="18"/>
                <w:szCs w:val="18"/>
              </w:rPr>
              <w:t>单位地址</w:t>
            </w:r>
          </w:p>
        </w:tc>
        <w:tc>
          <w:tcPr>
            <w:tcW w:w="3358" w:type="dxa"/>
            <w:gridSpan w:val="3"/>
            <w:vAlign w:val="top"/>
          </w:tcPr>
          <w:p w14:paraId="32C47D6B">
            <w:pPr>
              <w:pStyle w:val="6"/>
              <w:spacing w:before="67" w:line="283" w:lineRule="auto"/>
              <w:ind w:left="1590" w:right="143" w:hanging="1477"/>
              <w:rPr>
                <w:sz w:val="18"/>
                <w:szCs w:val="18"/>
              </w:rPr>
            </w:pPr>
            <w:r>
              <w:rPr>
                <w:spacing w:val="-3"/>
                <w:sz w:val="18"/>
                <w:szCs w:val="18"/>
              </w:rPr>
              <w:t>武汉市江汉区唐家墩</w:t>
            </w:r>
            <w:r>
              <w:rPr>
                <w:spacing w:val="-20"/>
                <w:sz w:val="18"/>
                <w:szCs w:val="18"/>
              </w:rPr>
              <w:t xml:space="preserve"> </w:t>
            </w:r>
            <w:r>
              <w:rPr>
                <w:spacing w:val="-3"/>
                <w:sz w:val="18"/>
                <w:szCs w:val="18"/>
              </w:rPr>
              <w:t>32</w:t>
            </w:r>
            <w:r>
              <w:rPr>
                <w:spacing w:val="-34"/>
                <w:sz w:val="18"/>
                <w:szCs w:val="18"/>
              </w:rPr>
              <w:t xml:space="preserve"> </w:t>
            </w:r>
            <w:r>
              <w:rPr>
                <w:spacing w:val="-3"/>
                <w:sz w:val="18"/>
                <w:szCs w:val="18"/>
              </w:rPr>
              <w:t>号国创大厦</w:t>
            </w:r>
            <w:r>
              <w:rPr>
                <w:spacing w:val="-35"/>
                <w:sz w:val="18"/>
                <w:szCs w:val="18"/>
              </w:rPr>
              <w:t xml:space="preserve"> </w:t>
            </w:r>
            <w:r>
              <w:rPr>
                <w:spacing w:val="-3"/>
                <w:sz w:val="18"/>
                <w:szCs w:val="18"/>
              </w:rPr>
              <w:t>2-5</w:t>
            </w:r>
            <w:r>
              <w:rPr>
                <w:sz w:val="18"/>
                <w:szCs w:val="18"/>
              </w:rPr>
              <w:t xml:space="preserve"> 楼</w:t>
            </w:r>
          </w:p>
        </w:tc>
        <w:tc>
          <w:tcPr>
            <w:tcW w:w="1188" w:type="dxa"/>
            <w:vAlign w:val="top"/>
          </w:tcPr>
          <w:p w14:paraId="74E1B01F">
            <w:pPr>
              <w:pStyle w:val="6"/>
              <w:spacing w:before="224" w:line="219" w:lineRule="auto"/>
              <w:ind w:left="251"/>
              <w:rPr>
                <w:sz w:val="18"/>
                <w:szCs w:val="18"/>
              </w:rPr>
            </w:pPr>
            <w:r>
              <w:rPr>
                <w:spacing w:val="-6"/>
                <w:sz w:val="18"/>
                <w:szCs w:val="18"/>
              </w:rPr>
              <w:t>邮政编码</w:t>
            </w:r>
          </w:p>
        </w:tc>
        <w:tc>
          <w:tcPr>
            <w:tcW w:w="3568" w:type="dxa"/>
            <w:gridSpan w:val="2"/>
            <w:vAlign w:val="top"/>
          </w:tcPr>
          <w:p w14:paraId="2B43693E">
            <w:pPr>
              <w:pStyle w:val="6"/>
              <w:spacing w:before="251" w:line="184" w:lineRule="auto"/>
              <w:ind w:left="1517"/>
              <w:rPr>
                <w:sz w:val="18"/>
                <w:szCs w:val="18"/>
              </w:rPr>
            </w:pPr>
            <w:r>
              <w:rPr>
                <w:spacing w:val="-1"/>
                <w:sz w:val="18"/>
                <w:szCs w:val="18"/>
              </w:rPr>
              <w:t>430015</w:t>
            </w:r>
          </w:p>
        </w:tc>
      </w:tr>
      <w:tr w14:paraId="53B0C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Align w:val="top"/>
          </w:tcPr>
          <w:p w14:paraId="31743C59">
            <w:pPr>
              <w:pStyle w:val="6"/>
              <w:spacing w:before="67" w:line="220" w:lineRule="auto"/>
              <w:ind w:left="514"/>
              <w:rPr>
                <w:sz w:val="18"/>
                <w:szCs w:val="18"/>
              </w:rPr>
            </w:pPr>
            <w:r>
              <w:rPr>
                <w:spacing w:val="-3"/>
                <w:sz w:val="18"/>
                <w:szCs w:val="18"/>
              </w:rPr>
              <w:t>项目属性</w:t>
            </w:r>
          </w:p>
        </w:tc>
        <w:tc>
          <w:tcPr>
            <w:tcW w:w="8114" w:type="dxa"/>
            <w:gridSpan w:val="6"/>
            <w:vAlign w:val="top"/>
          </w:tcPr>
          <w:p w14:paraId="3C825BE1">
            <w:pPr>
              <w:pStyle w:val="6"/>
              <w:spacing w:before="67" w:line="219" w:lineRule="auto"/>
              <w:ind w:left="3610"/>
              <w:rPr>
                <w:sz w:val="18"/>
                <w:szCs w:val="18"/>
              </w:rPr>
            </w:pPr>
            <w:r>
              <w:rPr>
                <w:spacing w:val="-2"/>
                <w:sz w:val="18"/>
                <w:szCs w:val="18"/>
              </w:rPr>
              <w:t>持续性项目</w:t>
            </w:r>
          </w:p>
        </w:tc>
      </w:tr>
      <w:tr w14:paraId="3DF42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Align w:val="top"/>
          </w:tcPr>
          <w:p w14:paraId="137E510A">
            <w:pPr>
              <w:pStyle w:val="6"/>
              <w:spacing w:before="67" w:line="219" w:lineRule="auto"/>
              <w:ind w:left="332"/>
              <w:rPr>
                <w:sz w:val="18"/>
                <w:szCs w:val="18"/>
              </w:rPr>
            </w:pPr>
            <w:r>
              <w:rPr>
                <w:spacing w:val="-2"/>
                <w:sz w:val="18"/>
                <w:szCs w:val="18"/>
              </w:rPr>
              <w:t>支出项目类别</w:t>
            </w:r>
          </w:p>
        </w:tc>
        <w:tc>
          <w:tcPr>
            <w:tcW w:w="8114" w:type="dxa"/>
            <w:gridSpan w:val="6"/>
            <w:vAlign w:val="top"/>
          </w:tcPr>
          <w:p w14:paraId="70D2D68F">
            <w:pPr>
              <w:pStyle w:val="6"/>
              <w:spacing w:before="67" w:line="219" w:lineRule="auto"/>
              <w:ind w:left="3428"/>
              <w:rPr>
                <w:sz w:val="18"/>
                <w:szCs w:val="18"/>
              </w:rPr>
            </w:pPr>
            <w:r>
              <w:rPr>
                <w:spacing w:val="-2"/>
                <w:sz w:val="18"/>
                <w:szCs w:val="18"/>
              </w:rPr>
              <w:t>特定目标类项目</w:t>
            </w:r>
          </w:p>
        </w:tc>
      </w:tr>
      <w:tr w14:paraId="59532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Align w:val="top"/>
          </w:tcPr>
          <w:p w14:paraId="2CDF7BA1">
            <w:pPr>
              <w:pStyle w:val="6"/>
              <w:spacing w:before="66" w:line="219" w:lineRule="auto"/>
              <w:ind w:left="512"/>
              <w:rPr>
                <w:sz w:val="18"/>
                <w:szCs w:val="18"/>
              </w:rPr>
            </w:pPr>
            <w:r>
              <w:rPr>
                <w:spacing w:val="-2"/>
                <w:sz w:val="18"/>
                <w:szCs w:val="18"/>
              </w:rPr>
              <w:t>起始年度</w:t>
            </w:r>
          </w:p>
        </w:tc>
        <w:tc>
          <w:tcPr>
            <w:tcW w:w="3358" w:type="dxa"/>
            <w:gridSpan w:val="3"/>
            <w:vAlign w:val="top"/>
          </w:tcPr>
          <w:p w14:paraId="114BAA8A">
            <w:pPr>
              <w:pStyle w:val="6"/>
              <w:spacing w:before="95" w:line="183" w:lineRule="auto"/>
              <w:ind w:left="1505"/>
              <w:rPr>
                <w:sz w:val="18"/>
                <w:szCs w:val="18"/>
              </w:rPr>
            </w:pPr>
            <w:r>
              <w:rPr>
                <w:spacing w:val="-3"/>
                <w:sz w:val="18"/>
                <w:szCs w:val="18"/>
              </w:rPr>
              <w:t>2025</w:t>
            </w:r>
          </w:p>
        </w:tc>
        <w:tc>
          <w:tcPr>
            <w:tcW w:w="1188" w:type="dxa"/>
            <w:vAlign w:val="top"/>
          </w:tcPr>
          <w:p w14:paraId="28783CE9">
            <w:pPr>
              <w:pStyle w:val="6"/>
              <w:spacing w:before="66" w:line="219" w:lineRule="auto"/>
              <w:ind w:left="241"/>
              <w:rPr>
                <w:sz w:val="18"/>
                <w:szCs w:val="18"/>
              </w:rPr>
            </w:pPr>
            <w:r>
              <w:rPr>
                <w:spacing w:val="-3"/>
                <w:sz w:val="18"/>
                <w:szCs w:val="18"/>
              </w:rPr>
              <w:t>终止年度</w:t>
            </w:r>
          </w:p>
        </w:tc>
        <w:tc>
          <w:tcPr>
            <w:tcW w:w="3568" w:type="dxa"/>
            <w:gridSpan w:val="2"/>
            <w:vAlign w:val="top"/>
          </w:tcPr>
          <w:p w14:paraId="345C132D">
            <w:pPr>
              <w:pStyle w:val="6"/>
              <w:spacing w:before="95" w:line="183" w:lineRule="auto"/>
              <w:ind w:left="1608"/>
              <w:rPr>
                <w:sz w:val="18"/>
                <w:szCs w:val="18"/>
              </w:rPr>
            </w:pPr>
            <w:r>
              <w:rPr>
                <w:spacing w:val="-3"/>
                <w:sz w:val="18"/>
                <w:szCs w:val="18"/>
              </w:rPr>
              <w:t>2027</w:t>
            </w:r>
          </w:p>
        </w:tc>
      </w:tr>
      <w:tr w14:paraId="71295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32" w:type="dxa"/>
            <w:vAlign w:val="top"/>
          </w:tcPr>
          <w:p w14:paraId="4085B0E0">
            <w:pPr>
              <w:spacing w:line="473" w:lineRule="auto"/>
              <w:rPr>
                <w:rFonts w:ascii="Arial"/>
                <w:sz w:val="21"/>
              </w:rPr>
            </w:pPr>
          </w:p>
          <w:p w14:paraId="24374EB1">
            <w:pPr>
              <w:pStyle w:val="6"/>
              <w:spacing w:before="58" w:line="219" w:lineRule="auto"/>
              <w:ind w:left="334"/>
              <w:rPr>
                <w:sz w:val="18"/>
                <w:szCs w:val="18"/>
              </w:rPr>
            </w:pPr>
            <w:r>
              <w:rPr>
                <w:spacing w:val="-2"/>
                <w:sz w:val="18"/>
                <w:szCs w:val="18"/>
              </w:rPr>
              <w:t>项目申请理由</w:t>
            </w:r>
          </w:p>
        </w:tc>
        <w:tc>
          <w:tcPr>
            <w:tcW w:w="8114" w:type="dxa"/>
            <w:gridSpan w:val="6"/>
            <w:vAlign w:val="top"/>
          </w:tcPr>
          <w:p w14:paraId="161CFFCB">
            <w:pPr>
              <w:pStyle w:val="6"/>
              <w:spacing w:before="65" w:line="219" w:lineRule="auto"/>
              <w:ind w:left="115"/>
              <w:rPr>
                <w:sz w:val="18"/>
                <w:szCs w:val="18"/>
              </w:rPr>
            </w:pPr>
            <w:r>
              <w:rPr>
                <w:spacing w:val="-1"/>
                <w:sz w:val="18"/>
                <w:szCs w:val="18"/>
              </w:rPr>
              <w:t>依据《劳动合同法》、《医疗保险条例》、《医疗机构医疗保障定点管理暂行办法》、《零售药店医</w:t>
            </w:r>
          </w:p>
          <w:p w14:paraId="69D96D44">
            <w:pPr>
              <w:pStyle w:val="6"/>
              <w:spacing w:before="98" w:line="219" w:lineRule="auto"/>
              <w:ind w:left="111"/>
              <w:rPr>
                <w:sz w:val="18"/>
                <w:szCs w:val="18"/>
              </w:rPr>
            </w:pPr>
            <w:r>
              <w:rPr>
                <w:spacing w:val="-1"/>
                <w:sz w:val="18"/>
                <w:szCs w:val="18"/>
              </w:rPr>
              <w:t>疗保障定点管理暂行办法》、《关于加强和改进基本医疗保险参保工作的指导意见》、《武汉市城镇</w:t>
            </w:r>
          </w:p>
          <w:p w14:paraId="14BC7B0C">
            <w:pPr>
              <w:pStyle w:val="6"/>
              <w:spacing w:before="98" w:line="219" w:lineRule="auto"/>
              <w:jc w:val="right"/>
              <w:rPr>
                <w:sz w:val="18"/>
                <w:szCs w:val="18"/>
              </w:rPr>
            </w:pPr>
            <w:r>
              <w:rPr>
                <w:spacing w:val="-3"/>
                <w:sz w:val="18"/>
                <w:szCs w:val="18"/>
              </w:rPr>
              <w:t>职工基本医疗保险办法》、《市人民政府办公厅关于印发武汉市人民政府法律顾问工作规则的通知》、</w:t>
            </w:r>
          </w:p>
          <w:p w14:paraId="23B78459">
            <w:pPr>
              <w:pStyle w:val="6"/>
              <w:spacing w:before="98" w:line="219" w:lineRule="auto"/>
              <w:ind w:left="645"/>
              <w:rPr>
                <w:sz w:val="18"/>
                <w:szCs w:val="18"/>
              </w:rPr>
            </w:pPr>
            <w:r>
              <w:rPr>
                <w:sz w:val="18"/>
                <w:szCs w:val="18"/>
              </w:rPr>
              <w:t>《医疗保障基金使用监督管理条例》、《社会保险业务</w:t>
            </w:r>
            <w:r>
              <w:rPr>
                <w:spacing w:val="-1"/>
                <w:sz w:val="18"/>
                <w:szCs w:val="18"/>
              </w:rPr>
              <w:t>档案管理规定》法律法规设立。</w:t>
            </w:r>
          </w:p>
        </w:tc>
      </w:tr>
      <w:tr w14:paraId="096B0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732" w:type="dxa"/>
            <w:vAlign w:val="top"/>
          </w:tcPr>
          <w:p w14:paraId="2165E4F0">
            <w:pPr>
              <w:spacing w:line="313" w:lineRule="auto"/>
              <w:rPr>
                <w:rFonts w:ascii="Arial"/>
                <w:sz w:val="21"/>
              </w:rPr>
            </w:pPr>
          </w:p>
          <w:p w14:paraId="347EB4B6">
            <w:pPr>
              <w:spacing w:line="314" w:lineRule="auto"/>
              <w:rPr>
                <w:rFonts w:ascii="Arial"/>
                <w:sz w:val="21"/>
              </w:rPr>
            </w:pPr>
          </w:p>
          <w:p w14:paraId="2AC80566">
            <w:pPr>
              <w:spacing w:line="314" w:lineRule="auto"/>
              <w:rPr>
                <w:rFonts w:ascii="Arial"/>
                <w:sz w:val="21"/>
              </w:rPr>
            </w:pPr>
          </w:p>
          <w:p w14:paraId="7CD21F76">
            <w:pPr>
              <w:pStyle w:val="6"/>
              <w:spacing w:before="58" w:line="219" w:lineRule="auto"/>
              <w:ind w:left="334"/>
              <w:rPr>
                <w:sz w:val="18"/>
                <w:szCs w:val="18"/>
              </w:rPr>
            </w:pPr>
            <w:r>
              <w:rPr>
                <w:spacing w:val="-2"/>
                <w:sz w:val="18"/>
                <w:szCs w:val="18"/>
              </w:rPr>
              <w:t>项目主要内容</w:t>
            </w:r>
          </w:p>
        </w:tc>
        <w:tc>
          <w:tcPr>
            <w:tcW w:w="8114" w:type="dxa"/>
            <w:gridSpan w:val="6"/>
            <w:vAlign w:val="top"/>
          </w:tcPr>
          <w:p w14:paraId="1090C30F">
            <w:pPr>
              <w:pStyle w:val="6"/>
              <w:spacing w:before="71" w:line="314" w:lineRule="auto"/>
              <w:ind w:left="111" w:right="105" w:firstLine="14"/>
              <w:rPr>
                <w:sz w:val="18"/>
                <w:szCs w:val="18"/>
              </w:rPr>
            </w:pPr>
            <w:r>
              <w:rPr>
                <w:spacing w:val="-1"/>
                <w:sz w:val="18"/>
                <w:szCs w:val="18"/>
              </w:rPr>
              <w:t>1.中心编外辅助性岗位开展医疗保险经办工作，加强医疗保险管理，充实医保经办力量；2.聘请法律</w:t>
            </w:r>
            <w:r>
              <w:rPr>
                <w:spacing w:val="3"/>
                <w:sz w:val="18"/>
                <w:szCs w:val="18"/>
              </w:rPr>
              <w:t xml:space="preserve"> </w:t>
            </w:r>
            <w:r>
              <w:rPr>
                <w:spacing w:val="-1"/>
                <w:sz w:val="18"/>
                <w:szCs w:val="18"/>
              </w:rPr>
              <w:t>顾问服务；3.医疗保险政策及经办事务宣传服务；4.各类文件、资料、表格印刷及复印；5.档案整理</w:t>
            </w:r>
            <w:r>
              <w:rPr>
                <w:spacing w:val="18"/>
                <w:sz w:val="18"/>
                <w:szCs w:val="18"/>
              </w:rPr>
              <w:t xml:space="preserve"> </w:t>
            </w:r>
            <w:r>
              <w:rPr>
                <w:spacing w:val="-1"/>
                <w:sz w:val="18"/>
                <w:szCs w:val="18"/>
              </w:rPr>
              <w:t>及档案托管；6.办公场所运行维护及同城化标准化建设；7.第三方协助医保费用检查经办服务；8.医</w:t>
            </w:r>
            <w:r>
              <w:rPr>
                <w:spacing w:val="18"/>
                <w:sz w:val="18"/>
                <w:szCs w:val="18"/>
              </w:rPr>
              <w:t xml:space="preserve"> </w:t>
            </w:r>
            <w:r>
              <w:rPr>
                <w:sz w:val="18"/>
                <w:szCs w:val="18"/>
              </w:rPr>
              <w:t>保机构软硬件监管服务；9.原市医保信息</w:t>
            </w:r>
            <w:r>
              <w:rPr>
                <w:spacing w:val="-1"/>
                <w:sz w:val="18"/>
                <w:szCs w:val="18"/>
              </w:rPr>
              <w:t>系统运维；10.按疾病诊断相关分组（DRG）付费系统运维；</w:t>
            </w:r>
            <w:r>
              <w:rPr>
                <w:sz w:val="18"/>
                <w:szCs w:val="18"/>
              </w:rPr>
              <w:t xml:space="preserve"> </w:t>
            </w:r>
            <w:r>
              <w:rPr>
                <w:spacing w:val="1"/>
                <w:sz w:val="18"/>
                <w:szCs w:val="18"/>
              </w:rPr>
              <w:t>11.定点医药机构协议管理评估服务；12.异地就医</w:t>
            </w:r>
            <w:r>
              <w:rPr>
                <w:sz w:val="18"/>
                <w:szCs w:val="18"/>
              </w:rPr>
              <w:t>经办服务标准化建设；13.中心借用人员工作餐；</w:t>
            </w:r>
          </w:p>
          <w:p w14:paraId="16B207C4">
            <w:pPr>
              <w:pStyle w:val="6"/>
              <w:spacing w:before="28" w:line="281" w:lineRule="auto"/>
              <w:ind w:left="119" w:right="108" w:firstLine="5"/>
              <w:rPr>
                <w:sz w:val="18"/>
                <w:szCs w:val="18"/>
              </w:rPr>
            </w:pPr>
            <w:r>
              <w:rPr>
                <w:spacing w:val="-1"/>
                <w:sz w:val="18"/>
                <w:szCs w:val="18"/>
              </w:rPr>
              <w:t>14.中心城区职工医保大额医疗保险及全市城乡居民医保大病保险运行情况审核；15.大学生普通门诊</w:t>
            </w:r>
            <w:r>
              <w:rPr>
                <w:spacing w:val="1"/>
                <w:sz w:val="18"/>
                <w:szCs w:val="18"/>
              </w:rPr>
              <w:t xml:space="preserve"> </w:t>
            </w:r>
            <w:r>
              <w:rPr>
                <w:spacing w:val="-1"/>
                <w:sz w:val="18"/>
                <w:szCs w:val="18"/>
              </w:rPr>
              <w:t>资金管理和使用等情况审核；16.智能监控数据处理服务；17.办公业务用房综合维修项目（结转）。</w:t>
            </w:r>
          </w:p>
        </w:tc>
      </w:tr>
      <w:tr w14:paraId="5179C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top"/>
          </w:tcPr>
          <w:p w14:paraId="4D7B354C">
            <w:pPr>
              <w:pStyle w:val="6"/>
              <w:spacing w:before="226" w:line="219" w:lineRule="auto"/>
              <w:ind w:left="423"/>
              <w:rPr>
                <w:sz w:val="18"/>
                <w:szCs w:val="18"/>
              </w:rPr>
            </w:pPr>
            <w:r>
              <w:rPr>
                <w:spacing w:val="-2"/>
                <w:sz w:val="18"/>
                <w:szCs w:val="18"/>
              </w:rPr>
              <w:t>项目总预算</w:t>
            </w:r>
          </w:p>
        </w:tc>
        <w:tc>
          <w:tcPr>
            <w:tcW w:w="3358" w:type="dxa"/>
            <w:gridSpan w:val="3"/>
            <w:vAlign w:val="top"/>
          </w:tcPr>
          <w:p w14:paraId="65A93E11">
            <w:pPr>
              <w:pStyle w:val="6"/>
              <w:spacing w:before="253" w:line="184" w:lineRule="auto"/>
              <w:ind w:left="1380"/>
              <w:rPr>
                <w:sz w:val="18"/>
                <w:szCs w:val="18"/>
              </w:rPr>
            </w:pPr>
            <w:r>
              <w:rPr>
                <w:spacing w:val="-3"/>
                <w:sz w:val="18"/>
                <w:szCs w:val="18"/>
              </w:rPr>
              <w:t>1701.44</w:t>
            </w:r>
          </w:p>
        </w:tc>
        <w:tc>
          <w:tcPr>
            <w:tcW w:w="1188" w:type="dxa"/>
            <w:vAlign w:val="top"/>
          </w:tcPr>
          <w:p w14:paraId="4193FF1D">
            <w:pPr>
              <w:pStyle w:val="6"/>
              <w:spacing w:before="69" w:line="282" w:lineRule="auto"/>
              <w:ind w:left="510" w:right="140" w:hanging="358"/>
              <w:rPr>
                <w:sz w:val="18"/>
                <w:szCs w:val="18"/>
              </w:rPr>
            </w:pPr>
            <w:r>
              <w:rPr>
                <w:spacing w:val="-2"/>
                <w:sz w:val="18"/>
                <w:szCs w:val="18"/>
              </w:rPr>
              <w:t>项目当年预</w:t>
            </w:r>
            <w:r>
              <w:rPr>
                <w:sz w:val="18"/>
                <w:szCs w:val="18"/>
              </w:rPr>
              <w:t xml:space="preserve"> 算</w:t>
            </w:r>
          </w:p>
        </w:tc>
        <w:tc>
          <w:tcPr>
            <w:tcW w:w="3568" w:type="dxa"/>
            <w:gridSpan w:val="2"/>
            <w:vAlign w:val="top"/>
          </w:tcPr>
          <w:p w14:paraId="40EF4F4C">
            <w:pPr>
              <w:pStyle w:val="6"/>
              <w:spacing w:before="253" w:line="184" w:lineRule="auto"/>
              <w:ind w:left="1485"/>
              <w:rPr>
                <w:sz w:val="18"/>
                <w:szCs w:val="18"/>
              </w:rPr>
            </w:pPr>
            <w:r>
              <w:rPr>
                <w:spacing w:val="-3"/>
                <w:sz w:val="18"/>
                <w:szCs w:val="18"/>
              </w:rPr>
              <w:t>1701.44</w:t>
            </w:r>
          </w:p>
        </w:tc>
      </w:tr>
      <w:tr w14:paraId="3539F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2" w:type="dxa"/>
            <w:vAlign w:val="top"/>
          </w:tcPr>
          <w:p w14:paraId="4A9CA5DA">
            <w:pPr>
              <w:pStyle w:val="6"/>
              <w:spacing w:before="224" w:line="307" w:lineRule="auto"/>
              <w:ind w:left="162" w:right="142" w:hanging="8"/>
              <w:rPr>
                <w:sz w:val="18"/>
                <w:szCs w:val="18"/>
              </w:rPr>
            </w:pPr>
            <w:r>
              <w:rPr>
                <w:spacing w:val="-2"/>
                <w:sz w:val="18"/>
                <w:szCs w:val="18"/>
              </w:rPr>
              <w:t>项目前两年预算及</w:t>
            </w:r>
            <w:r>
              <w:rPr>
                <w:spacing w:val="5"/>
                <w:sz w:val="18"/>
                <w:szCs w:val="18"/>
              </w:rPr>
              <w:t xml:space="preserve"> </w:t>
            </w:r>
            <w:r>
              <w:rPr>
                <w:spacing w:val="-3"/>
                <w:sz w:val="18"/>
                <w:szCs w:val="18"/>
              </w:rPr>
              <w:t>当年预算变动情况</w:t>
            </w:r>
          </w:p>
        </w:tc>
        <w:tc>
          <w:tcPr>
            <w:tcW w:w="8114" w:type="dxa"/>
            <w:gridSpan w:val="6"/>
            <w:vAlign w:val="top"/>
          </w:tcPr>
          <w:p w14:paraId="73C61E44">
            <w:pPr>
              <w:pStyle w:val="6"/>
              <w:spacing w:before="69" w:line="219" w:lineRule="auto"/>
              <w:ind w:left="125"/>
              <w:rPr>
                <w:sz w:val="18"/>
                <w:szCs w:val="18"/>
              </w:rPr>
            </w:pPr>
            <w:r>
              <w:rPr>
                <w:spacing w:val="-2"/>
                <w:sz w:val="18"/>
                <w:szCs w:val="18"/>
              </w:rPr>
              <w:t>1.前两年预算安排情况；2023</w:t>
            </w:r>
            <w:r>
              <w:rPr>
                <w:spacing w:val="-26"/>
                <w:sz w:val="18"/>
                <w:szCs w:val="18"/>
              </w:rPr>
              <w:t xml:space="preserve"> </w:t>
            </w:r>
            <w:r>
              <w:rPr>
                <w:spacing w:val="-2"/>
                <w:sz w:val="18"/>
                <w:szCs w:val="18"/>
              </w:rPr>
              <w:t>年年初预算为</w:t>
            </w:r>
            <w:r>
              <w:rPr>
                <w:spacing w:val="-35"/>
                <w:sz w:val="18"/>
                <w:szCs w:val="18"/>
              </w:rPr>
              <w:t xml:space="preserve"> </w:t>
            </w:r>
            <w:r>
              <w:rPr>
                <w:spacing w:val="-2"/>
                <w:sz w:val="18"/>
                <w:szCs w:val="18"/>
              </w:rPr>
              <w:t>278.85</w:t>
            </w:r>
            <w:r>
              <w:rPr>
                <w:spacing w:val="-34"/>
                <w:sz w:val="18"/>
                <w:szCs w:val="18"/>
              </w:rPr>
              <w:t xml:space="preserve"> </w:t>
            </w:r>
            <w:r>
              <w:rPr>
                <w:spacing w:val="-2"/>
                <w:sz w:val="18"/>
                <w:szCs w:val="18"/>
              </w:rPr>
              <w:t>万元，调整预算为</w:t>
            </w:r>
            <w:r>
              <w:rPr>
                <w:spacing w:val="-38"/>
                <w:sz w:val="18"/>
                <w:szCs w:val="18"/>
              </w:rPr>
              <w:t xml:space="preserve"> </w:t>
            </w:r>
            <w:r>
              <w:rPr>
                <w:spacing w:val="-2"/>
                <w:sz w:val="18"/>
                <w:szCs w:val="18"/>
              </w:rPr>
              <w:t>4072.87</w:t>
            </w:r>
            <w:r>
              <w:rPr>
                <w:spacing w:val="-35"/>
                <w:sz w:val="18"/>
                <w:szCs w:val="18"/>
              </w:rPr>
              <w:t xml:space="preserve"> </w:t>
            </w:r>
            <w:r>
              <w:rPr>
                <w:spacing w:val="-2"/>
                <w:sz w:val="18"/>
                <w:szCs w:val="18"/>
              </w:rPr>
              <w:t>万元，2024</w:t>
            </w:r>
            <w:r>
              <w:rPr>
                <w:spacing w:val="-37"/>
                <w:sz w:val="18"/>
                <w:szCs w:val="18"/>
              </w:rPr>
              <w:t xml:space="preserve"> </w:t>
            </w:r>
            <w:r>
              <w:rPr>
                <w:spacing w:val="-2"/>
                <w:sz w:val="18"/>
                <w:szCs w:val="18"/>
              </w:rPr>
              <w:t>年预算为</w:t>
            </w:r>
          </w:p>
          <w:p w14:paraId="1A93CE1D">
            <w:pPr>
              <w:pStyle w:val="6"/>
              <w:spacing w:before="98" w:line="220" w:lineRule="auto"/>
              <w:ind w:left="3451"/>
              <w:rPr>
                <w:sz w:val="18"/>
                <w:szCs w:val="18"/>
              </w:rPr>
            </w:pPr>
            <w:r>
              <w:rPr>
                <w:spacing w:val="-2"/>
                <w:sz w:val="18"/>
                <w:szCs w:val="18"/>
              </w:rPr>
              <w:t>4296.29</w:t>
            </w:r>
            <w:r>
              <w:rPr>
                <w:spacing w:val="-33"/>
                <w:sz w:val="18"/>
                <w:szCs w:val="18"/>
              </w:rPr>
              <w:t xml:space="preserve"> </w:t>
            </w:r>
            <w:r>
              <w:rPr>
                <w:spacing w:val="-2"/>
                <w:sz w:val="18"/>
                <w:szCs w:val="18"/>
              </w:rPr>
              <w:t>万元。</w:t>
            </w:r>
          </w:p>
          <w:p w14:paraId="4C7ED0CB">
            <w:pPr>
              <w:pStyle w:val="6"/>
              <w:spacing w:before="97" w:line="219" w:lineRule="auto"/>
              <w:ind w:left="123"/>
              <w:rPr>
                <w:sz w:val="18"/>
                <w:szCs w:val="18"/>
              </w:rPr>
            </w:pPr>
            <w:r>
              <w:rPr>
                <w:spacing w:val="-1"/>
                <w:sz w:val="18"/>
                <w:szCs w:val="18"/>
              </w:rPr>
              <w:t>2.当年预算变动情况（变动资金数量）及理由：2025</w:t>
            </w:r>
            <w:r>
              <w:rPr>
                <w:spacing w:val="-38"/>
                <w:sz w:val="18"/>
                <w:szCs w:val="18"/>
              </w:rPr>
              <w:t xml:space="preserve"> </w:t>
            </w:r>
            <w:r>
              <w:rPr>
                <w:spacing w:val="-1"/>
                <w:sz w:val="18"/>
                <w:szCs w:val="18"/>
              </w:rPr>
              <w:t>年申报</w:t>
            </w:r>
            <w:r>
              <w:rPr>
                <w:spacing w:val="-24"/>
                <w:sz w:val="18"/>
                <w:szCs w:val="18"/>
              </w:rPr>
              <w:t xml:space="preserve"> </w:t>
            </w:r>
            <w:r>
              <w:rPr>
                <w:spacing w:val="-1"/>
                <w:sz w:val="18"/>
                <w:szCs w:val="18"/>
              </w:rPr>
              <w:t>1307.</w:t>
            </w:r>
            <w:r>
              <w:rPr>
                <w:spacing w:val="-2"/>
                <w:sz w:val="18"/>
                <w:szCs w:val="18"/>
              </w:rPr>
              <w:t>37</w:t>
            </w:r>
            <w:r>
              <w:rPr>
                <w:spacing w:val="-34"/>
                <w:sz w:val="18"/>
                <w:szCs w:val="18"/>
              </w:rPr>
              <w:t xml:space="preserve"> </w:t>
            </w:r>
            <w:r>
              <w:rPr>
                <w:spacing w:val="-2"/>
                <w:sz w:val="18"/>
                <w:szCs w:val="18"/>
              </w:rPr>
              <w:t>万元，上年结转</w:t>
            </w:r>
            <w:r>
              <w:rPr>
                <w:spacing w:val="-34"/>
                <w:sz w:val="18"/>
                <w:szCs w:val="18"/>
              </w:rPr>
              <w:t xml:space="preserve"> </w:t>
            </w:r>
            <w:r>
              <w:rPr>
                <w:spacing w:val="-2"/>
                <w:sz w:val="18"/>
                <w:szCs w:val="18"/>
              </w:rPr>
              <w:t>394.07</w:t>
            </w:r>
            <w:r>
              <w:rPr>
                <w:spacing w:val="-36"/>
                <w:sz w:val="18"/>
                <w:szCs w:val="18"/>
              </w:rPr>
              <w:t xml:space="preserve"> </w:t>
            </w:r>
            <w:r>
              <w:rPr>
                <w:spacing w:val="-2"/>
                <w:sz w:val="18"/>
                <w:szCs w:val="18"/>
              </w:rPr>
              <w:t>万元。</w:t>
            </w:r>
          </w:p>
        </w:tc>
      </w:tr>
      <w:tr w14:paraId="77320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Merge w:val="restart"/>
            <w:tcBorders>
              <w:bottom w:val="nil"/>
            </w:tcBorders>
            <w:vAlign w:val="top"/>
          </w:tcPr>
          <w:p w14:paraId="00424448">
            <w:pPr>
              <w:spacing w:line="283" w:lineRule="auto"/>
              <w:rPr>
                <w:rFonts w:ascii="Arial"/>
                <w:sz w:val="21"/>
              </w:rPr>
            </w:pPr>
          </w:p>
          <w:p w14:paraId="56466EA8">
            <w:pPr>
              <w:spacing w:line="283" w:lineRule="auto"/>
              <w:rPr>
                <w:rFonts w:ascii="Arial"/>
                <w:sz w:val="21"/>
              </w:rPr>
            </w:pPr>
          </w:p>
          <w:p w14:paraId="11B7B088">
            <w:pPr>
              <w:spacing w:line="283" w:lineRule="auto"/>
              <w:rPr>
                <w:rFonts w:ascii="Arial"/>
                <w:sz w:val="21"/>
              </w:rPr>
            </w:pPr>
          </w:p>
          <w:p w14:paraId="25711D5C">
            <w:pPr>
              <w:spacing w:line="283" w:lineRule="auto"/>
              <w:rPr>
                <w:rFonts w:ascii="Arial"/>
                <w:sz w:val="21"/>
              </w:rPr>
            </w:pPr>
          </w:p>
          <w:p w14:paraId="17904F96">
            <w:pPr>
              <w:pStyle w:val="6"/>
              <w:spacing w:before="59" w:line="219" w:lineRule="auto"/>
              <w:ind w:left="154"/>
              <w:rPr>
                <w:sz w:val="18"/>
                <w:szCs w:val="18"/>
              </w:rPr>
            </w:pPr>
            <w:r>
              <w:rPr>
                <w:spacing w:val="-2"/>
                <w:sz w:val="18"/>
                <w:szCs w:val="18"/>
              </w:rPr>
              <w:t>项目当年资金来源</w:t>
            </w:r>
          </w:p>
        </w:tc>
        <w:tc>
          <w:tcPr>
            <w:tcW w:w="4546" w:type="dxa"/>
            <w:gridSpan w:val="4"/>
            <w:vAlign w:val="top"/>
          </w:tcPr>
          <w:p w14:paraId="53857AE5">
            <w:pPr>
              <w:pStyle w:val="6"/>
              <w:spacing w:before="70" w:line="219" w:lineRule="auto"/>
              <w:ind w:left="1917"/>
              <w:rPr>
                <w:sz w:val="18"/>
                <w:szCs w:val="18"/>
              </w:rPr>
            </w:pPr>
            <w:r>
              <w:rPr>
                <w:spacing w:val="-2"/>
                <w:sz w:val="18"/>
                <w:szCs w:val="18"/>
              </w:rPr>
              <w:t>来源项目</w:t>
            </w:r>
          </w:p>
        </w:tc>
        <w:tc>
          <w:tcPr>
            <w:tcW w:w="3568" w:type="dxa"/>
            <w:gridSpan w:val="2"/>
            <w:vAlign w:val="top"/>
          </w:tcPr>
          <w:p w14:paraId="3874E072">
            <w:pPr>
              <w:pStyle w:val="6"/>
              <w:spacing w:before="70" w:line="219" w:lineRule="auto"/>
              <w:ind w:left="1608"/>
              <w:rPr>
                <w:sz w:val="18"/>
                <w:szCs w:val="18"/>
              </w:rPr>
            </w:pPr>
            <w:r>
              <w:rPr>
                <w:spacing w:val="-5"/>
                <w:sz w:val="18"/>
                <w:szCs w:val="18"/>
              </w:rPr>
              <w:t>金额</w:t>
            </w:r>
          </w:p>
        </w:tc>
      </w:tr>
      <w:tr w14:paraId="6B098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Merge w:val="continue"/>
            <w:tcBorders>
              <w:top w:val="nil"/>
              <w:bottom w:val="nil"/>
            </w:tcBorders>
            <w:vAlign w:val="top"/>
          </w:tcPr>
          <w:p w14:paraId="26EE4575">
            <w:pPr>
              <w:rPr>
                <w:rFonts w:ascii="Arial"/>
                <w:sz w:val="21"/>
              </w:rPr>
            </w:pPr>
          </w:p>
        </w:tc>
        <w:tc>
          <w:tcPr>
            <w:tcW w:w="4546" w:type="dxa"/>
            <w:gridSpan w:val="4"/>
            <w:vAlign w:val="top"/>
          </w:tcPr>
          <w:p w14:paraId="1F7E72CB">
            <w:pPr>
              <w:pStyle w:val="6"/>
              <w:spacing w:before="69" w:line="221" w:lineRule="auto"/>
              <w:ind w:left="2097"/>
              <w:rPr>
                <w:sz w:val="18"/>
                <w:szCs w:val="18"/>
              </w:rPr>
            </w:pPr>
            <w:r>
              <w:rPr>
                <w:spacing w:val="-4"/>
                <w:sz w:val="18"/>
                <w:szCs w:val="18"/>
              </w:rPr>
              <w:t>合计</w:t>
            </w:r>
          </w:p>
        </w:tc>
        <w:tc>
          <w:tcPr>
            <w:tcW w:w="3568" w:type="dxa"/>
            <w:gridSpan w:val="2"/>
            <w:vAlign w:val="top"/>
          </w:tcPr>
          <w:p w14:paraId="5D450D36">
            <w:pPr>
              <w:pStyle w:val="6"/>
              <w:spacing w:before="97" w:line="184" w:lineRule="auto"/>
              <w:ind w:left="1485"/>
              <w:rPr>
                <w:sz w:val="18"/>
                <w:szCs w:val="18"/>
              </w:rPr>
            </w:pPr>
            <w:r>
              <w:rPr>
                <w:spacing w:val="-3"/>
                <w:sz w:val="18"/>
                <w:szCs w:val="18"/>
              </w:rPr>
              <w:t>1701.44</w:t>
            </w:r>
          </w:p>
        </w:tc>
      </w:tr>
      <w:tr w14:paraId="015C5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Merge w:val="continue"/>
            <w:tcBorders>
              <w:top w:val="nil"/>
              <w:bottom w:val="nil"/>
            </w:tcBorders>
            <w:vAlign w:val="top"/>
          </w:tcPr>
          <w:p w14:paraId="39F421EA">
            <w:pPr>
              <w:rPr>
                <w:rFonts w:ascii="Arial"/>
                <w:sz w:val="21"/>
              </w:rPr>
            </w:pPr>
          </w:p>
        </w:tc>
        <w:tc>
          <w:tcPr>
            <w:tcW w:w="4546" w:type="dxa"/>
            <w:gridSpan w:val="4"/>
            <w:vAlign w:val="top"/>
          </w:tcPr>
          <w:p w14:paraId="6FDBA964">
            <w:pPr>
              <w:pStyle w:val="6"/>
              <w:spacing w:before="69" w:line="219" w:lineRule="auto"/>
              <w:ind w:left="1301"/>
              <w:rPr>
                <w:sz w:val="18"/>
                <w:szCs w:val="18"/>
              </w:rPr>
            </w:pPr>
            <w:r>
              <w:rPr>
                <w:spacing w:val="-2"/>
                <w:sz w:val="18"/>
                <w:szCs w:val="18"/>
              </w:rPr>
              <w:t>1.一般公共预算财政拨款</w:t>
            </w:r>
          </w:p>
        </w:tc>
        <w:tc>
          <w:tcPr>
            <w:tcW w:w="3568" w:type="dxa"/>
            <w:gridSpan w:val="2"/>
            <w:vAlign w:val="top"/>
          </w:tcPr>
          <w:p w14:paraId="1AAA67FC">
            <w:pPr>
              <w:pStyle w:val="6"/>
              <w:spacing w:before="96" w:line="184" w:lineRule="auto"/>
              <w:ind w:left="1485"/>
              <w:rPr>
                <w:sz w:val="18"/>
                <w:szCs w:val="18"/>
              </w:rPr>
            </w:pPr>
            <w:r>
              <w:rPr>
                <w:spacing w:val="-3"/>
                <w:sz w:val="18"/>
                <w:szCs w:val="18"/>
              </w:rPr>
              <w:t>1307.37</w:t>
            </w:r>
          </w:p>
        </w:tc>
      </w:tr>
      <w:tr w14:paraId="637C0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Merge w:val="continue"/>
            <w:tcBorders>
              <w:top w:val="nil"/>
              <w:bottom w:val="nil"/>
            </w:tcBorders>
            <w:vAlign w:val="top"/>
          </w:tcPr>
          <w:p w14:paraId="4F2641D8">
            <w:pPr>
              <w:rPr>
                <w:rFonts w:ascii="Arial"/>
                <w:sz w:val="21"/>
              </w:rPr>
            </w:pPr>
          </w:p>
        </w:tc>
        <w:tc>
          <w:tcPr>
            <w:tcW w:w="4546" w:type="dxa"/>
            <w:gridSpan w:val="4"/>
            <w:vAlign w:val="top"/>
          </w:tcPr>
          <w:p w14:paraId="1DC9A27B">
            <w:pPr>
              <w:pStyle w:val="6"/>
              <w:spacing w:before="71" w:line="219" w:lineRule="auto"/>
              <w:ind w:left="1377"/>
              <w:rPr>
                <w:sz w:val="18"/>
                <w:szCs w:val="18"/>
              </w:rPr>
            </w:pPr>
            <w:r>
              <w:rPr>
                <w:spacing w:val="-1"/>
                <w:sz w:val="18"/>
                <w:szCs w:val="18"/>
              </w:rPr>
              <w:t>其中：申请当年预算拨款</w:t>
            </w:r>
          </w:p>
        </w:tc>
        <w:tc>
          <w:tcPr>
            <w:tcW w:w="3568" w:type="dxa"/>
            <w:gridSpan w:val="2"/>
            <w:vAlign w:val="top"/>
          </w:tcPr>
          <w:p w14:paraId="47CC5B25">
            <w:pPr>
              <w:pStyle w:val="6"/>
              <w:spacing w:before="98" w:line="184" w:lineRule="auto"/>
              <w:ind w:left="1485"/>
              <w:rPr>
                <w:sz w:val="18"/>
                <w:szCs w:val="18"/>
              </w:rPr>
            </w:pPr>
            <w:r>
              <w:rPr>
                <w:spacing w:val="-3"/>
                <w:sz w:val="18"/>
                <w:szCs w:val="18"/>
              </w:rPr>
              <w:t>1307.37</w:t>
            </w:r>
          </w:p>
        </w:tc>
      </w:tr>
      <w:tr w14:paraId="6305D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Merge w:val="continue"/>
            <w:tcBorders>
              <w:top w:val="nil"/>
              <w:bottom w:val="nil"/>
            </w:tcBorders>
            <w:vAlign w:val="top"/>
          </w:tcPr>
          <w:p w14:paraId="123E3CBF">
            <w:pPr>
              <w:rPr>
                <w:rFonts w:ascii="Arial"/>
                <w:sz w:val="21"/>
              </w:rPr>
            </w:pPr>
          </w:p>
        </w:tc>
        <w:tc>
          <w:tcPr>
            <w:tcW w:w="4546" w:type="dxa"/>
            <w:gridSpan w:val="4"/>
            <w:vAlign w:val="top"/>
          </w:tcPr>
          <w:p w14:paraId="42B60938">
            <w:pPr>
              <w:pStyle w:val="6"/>
              <w:spacing w:before="70" w:line="219" w:lineRule="auto"/>
              <w:ind w:left="1198"/>
              <w:rPr>
                <w:sz w:val="18"/>
                <w:szCs w:val="18"/>
              </w:rPr>
            </w:pPr>
            <w:r>
              <w:rPr>
                <w:spacing w:val="-1"/>
                <w:sz w:val="18"/>
                <w:szCs w:val="18"/>
              </w:rPr>
              <w:t>2.政府性基金预算财政拨款</w:t>
            </w:r>
          </w:p>
        </w:tc>
        <w:tc>
          <w:tcPr>
            <w:tcW w:w="3568" w:type="dxa"/>
            <w:gridSpan w:val="2"/>
            <w:vAlign w:val="top"/>
          </w:tcPr>
          <w:p w14:paraId="5004B986">
            <w:pPr>
              <w:rPr>
                <w:rFonts w:ascii="Arial"/>
                <w:sz w:val="21"/>
              </w:rPr>
            </w:pPr>
          </w:p>
        </w:tc>
      </w:tr>
      <w:tr w14:paraId="23686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Merge w:val="continue"/>
            <w:tcBorders>
              <w:top w:val="nil"/>
              <w:bottom w:val="nil"/>
            </w:tcBorders>
            <w:vAlign w:val="top"/>
          </w:tcPr>
          <w:p w14:paraId="738CC80B">
            <w:pPr>
              <w:rPr>
                <w:rFonts w:ascii="Arial"/>
                <w:sz w:val="21"/>
              </w:rPr>
            </w:pPr>
          </w:p>
        </w:tc>
        <w:tc>
          <w:tcPr>
            <w:tcW w:w="4546" w:type="dxa"/>
            <w:gridSpan w:val="4"/>
            <w:vAlign w:val="top"/>
          </w:tcPr>
          <w:p w14:paraId="4BA41968">
            <w:pPr>
              <w:pStyle w:val="6"/>
              <w:spacing w:before="70" w:line="219" w:lineRule="auto"/>
              <w:ind w:left="1471"/>
              <w:rPr>
                <w:sz w:val="18"/>
                <w:szCs w:val="18"/>
              </w:rPr>
            </w:pPr>
            <w:r>
              <w:rPr>
                <w:spacing w:val="-2"/>
                <w:sz w:val="18"/>
                <w:szCs w:val="18"/>
              </w:rPr>
              <w:t>3.财政专户管理资金</w:t>
            </w:r>
          </w:p>
        </w:tc>
        <w:tc>
          <w:tcPr>
            <w:tcW w:w="3568" w:type="dxa"/>
            <w:gridSpan w:val="2"/>
            <w:vAlign w:val="top"/>
          </w:tcPr>
          <w:p w14:paraId="228B66D9">
            <w:pPr>
              <w:rPr>
                <w:rFonts w:ascii="Arial"/>
                <w:sz w:val="21"/>
              </w:rPr>
            </w:pPr>
          </w:p>
        </w:tc>
      </w:tr>
      <w:tr w14:paraId="39749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Merge w:val="continue"/>
            <w:tcBorders>
              <w:top w:val="nil"/>
              <w:bottom w:val="nil"/>
            </w:tcBorders>
            <w:vAlign w:val="top"/>
          </w:tcPr>
          <w:p w14:paraId="5FB69666">
            <w:pPr>
              <w:rPr>
                <w:rFonts w:ascii="Arial"/>
                <w:sz w:val="21"/>
              </w:rPr>
            </w:pPr>
          </w:p>
        </w:tc>
        <w:tc>
          <w:tcPr>
            <w:tcW w:w="4546" w:type="dxa"/>
            <w:gridSpan w:val="4"/>
            <w:vAlign w:val="top"/>
          </w:tcPr>
          <w:p w14:paraId="14B60B58">
            <w:pPr>
              <w:pStyle w:val="6"/>
              <w:spacing w:before="70" w:line="220" w:lineRule="auto"/>
              <w:ind w:left="1827"/>
              <w:rPr>
                <w:sz w:val="18"/>
                <w:szCs w:val="18"/>
              </w:rPr>
            </w:pPr>
            <w:r>
              <w:rPr>
                <w:spacing w:val="-2"/>
                <w:sz w:val="18"/>
                <w:szCs w:val="18"/>
              </w:rPr>
              <w:t>4.单位资金</w:t>
            </w:r>
          </w:p>
        </w:tc>
        <w:tc>
          <w:tcPr>
            <w:tcW w:w="3568" w:type="dxa"/>
            <w:gridSpan w:val="2"/>
            <w:vAlign w:val="top"/>
          </w:tcPr>
          <w:p w14:paraId="4F41812C">
            <w:pPr>
              <w:rPr>
                <w:rFonts w:ascii="Arial"/>
                <w:sz w:val="21"/>
              </w:rPr>
            </w:pPr>
          </w:p>
        </w:tc>
      </w:tr>
      <w:tr w14:paraId="54110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2" w:type="dxa"/>
            <w:vMerge w:val="continue"/>
            <w:tcBorders>
              <w:top w:val="nil"/>
            </w:tcBorders>
            <w:vAlign w:val="top"/>
          </w:tcPr>
          <w:p w14:paraId="32387141">
            <w:pPr>
              <w:rPr>
                <w:rFonts w:ascii="Arial"/>
                <w:sz w:val="21"/>
              </w:rPr>
            </w:pPr>
          </w:p>
        </w:tc>
        <w:tc>
          <w:tcPr>
            <w:tcW w:w="4546" w:type="dxa"/>
            <w:gridSpan w:val="4"/>
            <w:vAlign w:val="top"/>
          </w:tcPr>
          <w:p w14:paraId="73B514BA">
            <w:pPr>
              <w:pStyle w:val="6"/>
              <w:spacing w:before="69" w:line="219" w:lineRule="auto"/>
              <w:ind w:left="1288"/>
              <w:rPr>
                <w:sz w:val="18"/>
                <w:szCs w:val="18"/>
              </w:rPr>
            </w:pPr>
            <w:r>
              <w:rPr>
                <w:spacing w:val="-1"/>
                <w:sz w:val="18"/>
                <w:szCs w:val="18"/>
              </w:rPr>
              <w:t>使用上年度财政拨款结转</w:t>
            </w:r>
          </w:p>
        </w:tc>
        <w:tc>
          <w:tcPr>
            <w:tcW w:w="3568" w:type="dxa"/>
            <w:gridSpan w:val="2"/>
            <w:vAlign w:val="top"/>
          </w:tcPr>
          <w:p w14:paraId="73FF79AF">
            <w:pPr>
              <w:pStyle w:val="6"/>
              <w:spacing w:before="98" w:line="183" w:lineRule="auto"/>
              <w:ind w:left="1521"/>
              <w:rPr>
                <w:sz w:val="18"/>
                <w:szCs w:val="18"/>
              </w:rPr>
            </w:pPr>
            <w:r>
              <w:rPr>
                <w:spacing w:val="-2"/>
                <w:sz w:val="18"/>
                <w:szCs w:val="18"/>
              </w:rPr>
              <w:t>394.07</w:t>
            </w:r>
          </w:p>
        </w:tc>
      </w:tr>
      <w:tr w14:paraId="29988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9846" w:type="dxa"/>
            <w:gridSpan w:val="7"/>
            <w:vAlign w:val="top"/>
          </w:tcPr>
          <w:p w14:paraId="0862FC1A">
            <w:pPr>
              <w:spacing w:line="385" w:lineRule="auto"/>
              <w:rPr>
                <w:rFonts w:ascii="Arial"/>
                <w:sz w:val="21"/>
              </w:rPr>
            </w:pPr>
          </w:p>
          <w:p w14:paraId="32A23E64">
            <w:pPr>
              <w:pStyle w:val="6"/>
              <w:spacing w:before="58" w:line="219" w:lineRule="auto"/>
              <w:ind w:left="4210"/>
              <w:rPr>
                <w:sz w:val="18"/>
                <w:szCs w:val="18"/>
              </w:rPr>
            </w:pPr>
            <w:r>
              <w:rPr>
                <w:b/>
                <w:bCs/>
                <w:spacing w:val="-3"/>
                <w:sz w:val="18"/>
                <w:szCs w:val="18"/>
              </w:rPr>
              <w:t>项目支出明细测算</w:t>
            </w:r>
          </w:p>
        </w:tc>
      </w:tr>
      <w:tr w14:paraId="3D2A4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732" w:type="dxa"/>
            <w:vAlign w:val="top"/>
          </w:tcPr>
          <w:p w14:paraId="11A39085">
            <w:pPr>
              <w:pStyle w:val="6"/>
              <w:spacing w:before="231" w:line="220" w:lineRule="auto"/>
              <w:ind w:left="514"/>
              <w:rPr>
                <w:sz w:val="18"/>
                <w:szCs w:val="18"/>
              </w:rPr>
            </w:pPr>
            <w:r>
              <w:rPr>
                <w:spacing w:val="-3"/>
                <w:sz w:val="18"/>
                <w:szCs w:val="18"/>
              </w:rPr>
              <w:t>项目活动</w:t>
            </w:r>
          </w:p>
        </w:tc>
        <w:tc>
          <w:tcPr>
            <w:tcW w:w="1310" w:type="dxa"/>
            <w:vAlign w:val="top"/>
          </w:tcPr>
          <w:p w14:paraId="4A70C8C4">
            <w:pPr>
              <w:pStyle w:val="6"/>
              <w:spacing w:before="232" w:line="219" w:lineRule="auto"/>
              <w:ind w:left="119"/>
              <w:rPr>
                <w:sz w:val="18"/>
                <w:szCs w:val="18"/>
              </w:rPr>
            </w:pPr>
            <w:r>
              <w:rPr>
                <w:spacing w:val="-2"/>
                <w:sz w:val="18"/>
                <w:szCs w:val="18"/>
              </w:rPr>
              <w:t>活动内容表述</w:t>
            </w:r>
          </w:p>
        </w:tc>
        <w:tc>
          <w:tcPr>
            <w:tcW w:w="929" w:type="dxa"/>
            <w:vAlign w:val="top"/>
          </w:tcPr>
          <w:p w14:paraId="451E36C1">
            <w:pPr>
              <w:pStyle w:val="6"/>
              <w:spacing w:before="75" w:line="284" w:lineRule="auto"/>
              <w:ind w:left="199" w:right="192"/>
              <w:rPr>
                <w:sz w:val="18"/>
                <w:szCs w:val="18"/>
              </w:rPr>
            </w:pPr>
            <w:r>
              <w:rPr>
                <w:spacing w:val="-3"/>
                <w:sz w:val="18"/>
                <w:szCs w:val="18"/>
              </w:rPr>
              <w:t>支出经</w:t>
            </w:r>
            <w:r>
              <w:rPr>
                <w:sz w:val="18"/>
                <w:szCs w:val="18"/>
              </w:rPr>
              <w:t xml:space="preserve"> </w:t>
            </w:r>
            <w:r>
              <w:rPr>
                <w:spacing w:val="-3"/>
                <w:sz w:val="18"/>
                <w:szCs w:val="18"/>
              </w:rPr>
              <w:t>济分类</w:t>
            </w:r>
          </w:p>
        </w:tc>
        <w:tc>
          <w:tcPr>
            <w:tcW w:w="1119" w:type="dxa"/>
            <w:vAlign w:val="top"/>
          </w:tcPr>
          <w:p w14:paraId="2264478F">
            <w:pPr>
              <w:pStyle w:val="6"/>
              <w:spacing w:before="232" w:line="219" w:lineRule="auto"/>
              <w:ind w:left="384"/>
              <w:rPr>
                <w:sz w:val="18"/>
                <w:szCs w:val="18"/>
              </w:rPr>
            </w:pPr>
            <w:r>
              <w:rPr>
                <w:spacing w:val="-5"/>
                <w:sz w:val="18"/>
                <w:szCs w:val="18"/>
              </w:rPr>
              <w:t>金额</w:t>
            </w:r>
          </w:p>
        </w:tc>
        <w:tc>
          <w:tcPr>
            <w:tcW w:w="3638" w:type="dxa"/>
            <w:gridSpan w:val="2"/>
            <w:vAlign w:val="top"/>
          </w:tcPr>
          <w:p w14:paraId="711CE8C6">
            <w:pPr>
              <w:pStyle w:val="6"/>
              <w:spacing w:before="231" w:line="219" w:lineRule="auto"/>
              <w:ind w:left="1194"/>
              <w:rPr>
                <w:sz w:val="18"/>
                <w:szCs w:val="18"/>
              </w:rPr>
            </w:pPr>
            <w:r>
              <w:rPr>
                <w:spacing w:val="-2"/>
                <w:sz w:val="18"/>
                <w:szCs w:val="18"/>
              </w:rPr>
              <w:t>测算依据及说明</w:t>
            </w:r>
          </w:p>
        </w:tc>
        <w:tc>
          <w:tcPr>
            <w:tcW w:w="1118" w:type="dxa"/>
            <w:vAlign w:val="top"/>
          </w:tcPr>
          <w:p w14:paraId="6E542911">
            <w:pPr>
              <w:pStyle w:val="6"/>
              <w:spacing w:before="231" w:line="221" w:lineRule="auto"/>
              <w:ind w:left="385"/>
              <w:rPr>
                <w:sz w:val="18"/>
                <w:szCs w:val="18"/>
              </w:rPr>
            </w:pPr>
            <w:r>
              <w:rPr>
                <w:spacing w:val="-5"/>
                <w:sz w:val="18"/>
                <w:szCs w:val="18"/>
              </w:rPr>
              <w:t>备注</w:t>
            </w:r>
          </w:p>
        </w:tc>
      </w:tr>
      <w:tr w14:paraId="2C9B1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732" w:type="dxa"/>
            <w:vAlign w:val="top"/>
          </w:tcPr>
          <w:p w14:paraId="7E17FFDD">
            <w:pPr>
              <w:pStyle w:val="6"/>
              <w:spacing w:before="225" w:line="307" w:lineRule="auto"/>
              <w:ind w:left="604" w:right="142" w:hanging="439"/>
              <w:rPr>
                <w:sz w:val="18"/>
                <w:szCs w:val="18"/>
              </w:rPr>
            </w:pPr>
            <w:r>
              <w:rPr>
                <w:spacing w:val="-3"/>
                <w:sz w:val="18"/>
                <w:szCs w:val="18"/>
              </w:rPr>
              <w:t>1.编外辅助性岗位</w:t>
            </w:r>
            <w:r>
              <w:rPr>
                <w:spacing w:val="5"/>
                <w:sz w:val="18"/>
                <w:szCs w:val="18"/>
              </w:rPr>
              <w:t xml:space="preserve"> </w:t>
            </w:r>
            <w:r>
              <w:rPr>
                <w:spacing w:val="-4"/>
                <w:sz w:val="18"/>
                <w:szCs w:val="18"/>
              </w:rPr>
              <w:t>劳务费</w:t>
            </w:r>
          </w:p>
        </w:tc>
        <w:tc>
          <w:tcPr>
            <w:tcW w:w="1310" w:type="dxa"/>
            <w:vAlign w:val="top"/>
          </w:tcPr>
          <w:p w14:paraId="4041969F">
            <w:pPr>
              <w:pStyle w:val="6"/>
              <w:spacing w:before="70" w:line="295" w:lineRule="auto"/>
              <w:ind w:left="113" w:right="120"/>
              <w:jc w:val="both"/>
              <w:rPr>
                <w:sz w:val="18"/>
                <w:szCs w:val="18"/>
              </w:rPr>
            </w:pPr>
            <w:r>
              <w:rPr>
                <w:spacing w:val="-2"/>
                <w:sz w:val="18"/>
                <w:szCs w:val="18"/>
              </w:rPr>
              <w:t>用于编外各类</w:t>
            </w:r>
            <w:r>
              <w:rPr>
                <w:spacing w:val="2"/>
                <w:sz w:val="18"/>
                <w:szCs w:val="18"/>
              </w:rPr>
              <w:t xml:space="preserve"> </w:t>
            </w:r>
            <w:r>
              <w:rPr>
                <w:spacing w:val="-2"/>
                <w:sz w:val="18"/>
                <w:szCs w:val="18"/>
              </w:rPr>
              <w:t>辅助性岗位劳</w:t>
            </w:r>
            <w:r>
              <w:rPr>
                <w:spacing w:val="2"/>
                <w:sz w:val="18"/>
                <w:szCs w:val="18"/>
              </w:rPr>
              <w:t xml:space="preserve"> </w:t>
            </w:r>
            <w:r>
              <w:rPr>
                <w:spacing w:val="-5"/>
                <w:sz w:val="18"/>
                <w:szCs w:val="18"/>
              </w:rPr>
              <w:t>务费</w:t>
            </w:r>
          </w:p>
        </w:tc>
        <w:tc>
          <w:tcPr>
            <w:tcW w:w="929" w:type="dxa"/>
            <w:vAlign w:val="top"/>
          </w:tcPr>
          <w:p w14:paraId="69AAE7C0">
            <w:pPr>
              <w:spacing w:line="322" w:lineRule="auto"/>
              <w:rPr>
                <w:rFonts w:ascii="Arial"/>
                <w:sz w:val="21"/>
              </w:rPr>
            </w:pPr>
          </w:p>
          <w:p w14:paraId="0F0203A7">
            <w:pPr>
              <w:pStyle w:val="6"/>
              <w:spacing w:before="58" w:line="219" w:lineRule="auto"/>
              <w:ind w:left="202"/>
              <w:rPr>
                <w:sz w:val="18"/>
                <w:szCs w:val="18"/>
              </w:rPr>
            </w:pPr>
            <w:r>
              <w:rPr>
                <w:spacing w:val="-4"/>
                <w:sz w:val="18"/>
                <w:szCs w:val="18"/>
              </w:rPr>
              <w:t>劳务费</w:t>
            </w:r>
          </w:p>
        </w:tc>
        <w:tc>
          <w:tcPr>
            <w:tcW w:w="1119" w:type="dxa"/>
            <w:vAlign w:val="top"/>
          </w:tcPr>
          <w:p w14:paraId="67E97024">
            <w:pPr>
              <w:spacing w:line="350" w:lineRule="auto"/>
              <w:rPr>
                <w:rFonts w:ascii="Arial"/>
                <w:sz w:val="21"/>
              </w:rPr>
            </w:pPr>
          </w:p>
          <w:p w14:paraId="0DAC2B73">
            <w:pPr>
              <w:pStyle w:val="6"/>
              <w:spacing w:before="58" w:line="183" w:lineRule="auto"/>
              <w:ind w:left="298"/>
              <w:rPr>
                <w:sz w:val="18"/>
                <w:szCs w:val="18"/>
              </w:rPr>
            </w:pPr>
            <w:r>
              <w:rPr>
                <w:spacing w:val="-2"/>
                <w:sz w:val="18"/>
                <w:szCs w:val="18"/>
              </w:rPr>
              <w:t>378.00</w:t>
            </w:r>
          </w:p>
        </w:tc>
        <w:tc>
          <w:tcPr>
            <w:tcW w:w="3638" w:type="dxa"/>
            <w:gridSpan w:val="2"/>
            <w:vAlign w:val="top"/>
          </w:tcPr>
          <w:p w14:paraId="4C4B03CB">
            <w:pPr>
              <w:pStyle w:val="6"/>
              <w:spacing w:before="225" w:line="307" w:lineRule="auto"/>
              <w:ind w:left="114" w:right="151"/>
              <w:rPr>
                <w:sz w:val="18"/>
                <w:szCs w:val="18"/>
              </w:rPr>
            </w:pPr>
            <w:r>
              <w:rPr>
                <w:spacing w:val="-2"/>
                <w:sz w:val="18"/>
                <w:szCs w:val="18"/>
              </w:rPr>
              <w:t>编外辅助性岗位劳务费</w:t>
            </w:r>
            <w:r>
              <w:rPr>
                <w:spacing w:val="-35"/>
                <w:sz w:val="18"/>
                <w:szCs w:val="18"/>
              </w:rPr>
              <w:t xml:space="preserve"> </w:t>
            </w:r>
            <w:r>
              <w:rPr>
                <w:spacing w:val="-2"/>
                <w:sz w:val="18"/>
                <w:szCs w:val="18"/>
              </w:rPr>
              <w:t>378</w:t>
            </w:r>
            <w:r>
              <w:rPr>
                <w:spacing w:val="-31"/>
                <w:sz w:val="18"/>
                <w:szCs w:val="18"/>
              </w:rPr>
              <w:t xml:space="preserve"> </w:t>
            </w:r>
            <w:r>
              <w:rPr>
                <w:spacing w:val="-2"/>
                <w:sz w:val="18"/>
                <w:szCs w:val="18"/>
              </w:rPr>
              <w:t>万元(42</w:t>
            </w:r>
            <w:r>
              <w:rPr>
                <w:spacing w:val="-38"/>
                <w:sz w:val="18"/>
                <w:szCs w:val="18"/>
              </w:rPr>
              <w:t xml:space="preserve"> </w:t>
            </w:r>
            <w:r>
              <w:rPr>
                <w:spacing w:val="-2"/>
                <w:sz w:val="18"/>
                <w:szCs w:val="18"/>
              </w:rPr>
              <w:t>人按人</w:t>
            </w:r>
            <w:r>
              <w:rPr>
                <w:sz w:val="18"/>
                <w:szCs w:val="18"/>
              </w:rPr>
              <w:t xml:space="preserve"> </w:t>
            </w:r>
            <w:r>
              <w:rPr>
                <w:spacing w:val="-4"/>
                <w:sz w:val="18"/>
                <w:szCs w:val="18"/>
              </w:rPr>
              <w:t>均</w:t>
            </w:r>
            <w:r>
              <w:rPr>
                <w:spacing w:val="-39"/>
                <w:sz w:val="18"/>
                <w:szCs w:val="18"/>
              </w:rPr>
              <w:t xml:space="preserve"> </w:t>
            </w:r>
            <w:r>
              <w:rPr>
                <w:spacing w:val="-4"/>
                <w:sz w:val="18"/>
                <w:szCs w:val="18"/>
              </w:rPr>
              <w:t>9</w:t>
            </w:r>
            <w:r>
              <w:rPr>
                <w:spacing w:val="-32"/>
                <w:sz w:val="18"/>
                <w:szCs w:val="18"/>
              </w:rPr>
              <w:t xml:space="preserve"> </w:t>
            </w:r>
            <w:r>
              <w:rPr>
                <w:spacing w:val="-4"/>
                <w:sz w:val="18"/>
                <w:szCs w:val="18"/>
              </w:rPr>
              <w:t>万元测算）</w:t>
            </w:r>
          </w:p>
        </w:tc>
        <w:tc>
          <w:tcPr>
            <w:tcW w:w="1118" w:type="dxa"/>
            <w:vAlign w:val="top"/>
          </w:tcPr>
          <w:p w14:paraId="7BE26CEB">
            <w:pPr>
              <w:rPr>
                <w:rFonts w:ascii="Arial"/>
                <w:sz w:val="21"/>
              </w:rPr>
            </w:pPr>
          </w:p>
        </w:tc>
      </w:tr>
    </w:tbl>
    <w:p w14:paraId="5BA74700">
      <w:pPr>
        <w:rPr>
          <w:rFonts w:ascii="Arial"/>
          <w:sz w:val="21"/>
        </w:rPr>
      </w:pPr>
    </w:p>
    <w:p w14:paraId="5EC75B44">
      <w:pPr>
        <w:rPr>
          <w:rFonts w:ascii="Arial" w:hAnsi="Arial" w:eastAsia="Arial" w:cs="Arial"/>
          <w:sz w:val="21"/>
          <w:szCs w:val="21"/>
        </w:rPr>
        <w:sectPr>
          <w:pgSz w:w="11906" w:h="16839"/>
          <w:pgMar w:top="1135" w:right="1028" w:bottom="0" w:left="1026" w:header="0" w:footer="0" w:gutter="0"/>
          <w:cols w:space="720" w:num="1"/>
        </w:sectPr>
      </w:pPr>
    </w:p>
    <w:tbl>
      <w:tblPr>
        <w:tblStyle w:val="5"/>
        <w:tblW w:w="98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310"/>
        <w:gridCol w:w="929"/>
        <w:gridCol w:w="1119"/>
        <w:gridCol w:w="3638"/>
        <w:gridCol w:w="1118"/>
      </w:tblGrid>
      <w:tr w14:paraId="46ACF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732" w:type="dxa"/>
            <w:vAlign w:val="top"/>
          </w:tcPr>
          <w:p w14:paraId="1E7A9F4C">
            <w:pPr>
              <w:spacing w:line="321" w:lineRule="auto"/>
              <w:rPr>
                <w:rFonts w:ascii="Arial"/>
                <w:sz w:val="21"/>
              </w:rPr>
            </w:pPr>
          </w:p>
          <w:p w14:paraId="20583555">
            <w:pPr>
              <w:pStyle w:val="6"/>
              <w:spacing w:before="59" w:line="307" w:lineRule="auto"/>
              <w:ind w:left="692" w:right="142" w:hanging="539"/>
              <w:rPr>
                <w:sz w:val="18"/>
                <w:szCs w:val="18"/>
              </w:rPr>
            </w:pPr>
            <w:r>
              <w:rPr>
                <w:spacing w:val="-2"/>
                <w:sz w:val="18"/>
                <w:szCs w:val="18"/>
              </w:rPr>
              <w:t>2.聘请法律顾问服</w:t>
            </w:r>
            <w:r>
              <w:rPr>
                <w:spacing w:val="7"/>
                <w:sz w:val="18"/>
                <w:szCs w:val="18"/>
              </w:rPr>
              <w:t xml:space="preserve"> </w:t>
            </w:r>
            <w:r>
              <w:rPr>
                <w:spacing w:val="-5"/>
                <w:sz w:val="18"/>
                <w:szCs w:val="18"/>
              </w:rPr>
              <w:t>务费</w:t>
            </w:r>
          </w:p>
        </w:tc>
        <w:tc>
          <w:tcPr>
            <w:tcW w:w="1310" w:type="dxa"/>
            <w:vAlign w:val="top"/>
          </w:tcPr>
          <w:p w14:paraId="7802BD50">
            <w:pPr>
              <w:spacing w:line="321" w:lineRule="auto"/>
              <w:rPr>
                <w:rFonts w:ascii="Arial"/>
                <w:sz w:val="21"/>
              </w:rPr>
            </w:pPr>
          </w:p>
          <w:p w14:paraId="2E6220FD">
            <w:pPr>
              <w:pStyle w:val="6"/>
              <w:spacing w:before="59" w:line="307" w:lineRule="auto"/>
              <w:ind w:left="111" w:right="120"/>
              <w:rPr>
                <w:sz w:val="18"/>
                <w:szCs w:val="18"/>
              </w:rPr>
            </w:pPr>
            <w:r>
              <w:rPr>
                <w:spacing w:val="-2"/>
                <w:sz w:val="18"/>
                <w:szCs w:val="18"/>
              </w:rPr>
              <w:t>聘请法律顾问</w:t>
            </w:r>
            <w:r>
              <w:rPr>
                <w:spacing w:val="3"/>
                <w:sz w:val="18"/>
                <w:szCs w:val="18"/>
              </w:rPr>
              <w:t xml:space="preserve"> </w:t>
            </w:r>
            <w:r>
              <w:rPr>
                <w:spacing w:val="-4"/>
                <w:sz w:val="18"/>
                <w:szCs w:val="18"/>
              </w:rPr>
              <w:t>服务</w:t>
            </w:r>
          </w:p>
        </w:tc>
        <w:tc>
          <w:tcPr>
            <w:tcW w:w="929" w:type="dxa"/>
            <w:vAlign w:val="top"/>
          </w:tcPr>
          <w:p w14:paraId="733E6B64">
            <w:pPr>
              <w:spacing w:line="321" w:lineRule="auto"/>
              <w:rPr>
                <w:rFonts w:ascii="Arial"/>
                <w:sz w:val="21"/>
              </w:rPr>
            </w:pPr>
          </w:p>
          <w:p w14:paraId="4AEA5377">
            <w:pPr>
              <w:pStyle w:val="6"/>
              <w:spacing w:before="59" w:line="307" w:lineRule="auto"/>
              <w:ind w:left="287" w:right="192" w:hanging="90"/>
              <w:rPr>
                <w:sz w:val="18"/>
                <w:szCs w:val="18"/>
              </w:rPr>
            </w:pPr>
            <w:r>
              <w:rPr>
                <w:spacing w:val="-3"/>
                <w:sz w:val="18"/>
                <w:szCs w:val="18"/>
              </w:rPr>
              <w:t>委托业</w:t>
            </w:r>
            <w:r>
              <w:rPr>
                <w:spacing w:val="1"/>
                <w:sz w:val="18"/>
                <w:szCs w:val="18"/>
              </w:rPr>
              <w:t xml:space="preserve"> </w:t>
            </w:r>
            <w:r>
              <w:rPr>
                <w:spacing w:val="-5"/>
                <w:sz w:val="18"/>
                <w:szCs w:val="18"/>
              </w:rPr>
              <w:t>务费</w:t>
            </w:r>
          </w:p>
        </w:tc>
        <w:tc>
          <w:tcPr>
            <w:tcW w:w="1119" w:type="dxa"/>
            <w:vAlign w:val="top"/>
          </w:tcPr>
          <w:p w14:paraId="2C91AABE">
            <w:pPr>
              <w:spacing w:line="252" w:lineRule="auto"/>
              <w:rPr>
                <w:rFonts w:ascii="Arial"/>
                <w:sz w:val="21"/>
              </w:rPr>
            </w:pPr>
          </w:p>
          <w:p w14:paraId="14DA0BAE">
            <w:pPr>
              <w:spacing w:line="253" w:lineRule="auto"/>
              <w:rPr>
                <w:rFonts w:ascii="Arial"/>
                <w:sz w:val="21"/>
              </w:rPr>
            </w:pPr>
          </w:p>
          <w:p w14:paraId="758C9841">
            <w:pPr>
              <w:pStyle w:val="6"/>
              <w:spacing w:before="58" w:line="183" w:lineRule="auto"/>
              <w:ind w:left="383"/>
              <w:rPr>
                <w:sz w:val="18"/>
                <w:szCs w:val="18"/>
              </w:rPr>
            </w:pPr>
            <w:r>
              <w:rPr>
                <w:spacing w:val="-2"/>
                <w:sz w:val="18"/>
                <w:szCs w:val="18"/>
              </w:rPr>
              <w:t>8.00</w:t>
            </w:r>
          </w:p>
        </w:tc>
        <w:tc>
          <w:tcPr>
            <w:tcW w:w="3638" w:type="dxa"/>
            <w:vAlign w:val="top"/>
          </w:tcPr>
          <w:p w14:paraId="3BA60BB6">
            <w:pPr>
              <w:pStyle w:val="6"/>
              <w:spacing w:before="69" w:line="302" w:lineRule="auto"/>
              <w:ind w:left="113" w:right="106" w:firstLine="6"/>
              <w:rPr>
                <w:sz w:val="18"/>
                <w:szCs w:val="18"/>
              </w:rPr>
            </w:pPr>
            <w:r>
              <w:rPr>
                <w:spacing w:val="-1"/>
                <w:sz w:val="18"/>
                <w:szCs w:val="18"/>
              </w:rPr>
              <w:t>《市人民政府办公厅关于印发武汉市人民政</w:t>
            </w:r>
            <w:r>
              <w:rPr>
                <w:spacing w:val="5"/>
                <w:sz w:val="18"/>
                <w:szCs w:val="18"/>
              </w:rPr>
              <w:t xml:space="preserve"> </w:t>
            </w:r>
            <w:r>
              <w:rPr>
                <w:spacing w:val="-1"/>
                <w:sz w:val="18"/>
                <w:szCs w:val="18"/>
              </w:rPr>
              <w:t>府法律顾问工作规则的通知》第十三条“法</w:t>
            </w:r>
            <w:r>
              <w:rPr>
                <w:spacing w:val="11"/>
                <w:sz w:val="18"/>
                <w:szCs w:val="18"/>
              </w:rPr>
              <w:t xml:space="preserve"> </w:t>
            </w:r>
            <w:r>
              <w:rPr>
                <w:spacing w:val="-1"/>
                <w:sz w:val="18"/>
                <w:szCs w:val="18"/>
              </w:rPr>
              <w:t>律顾问工作所需经费，纳入财政预算管理，</w:t>
            </w:r>
            <w:r>
              <w:rPr>
                <w:spacing w:val="11"/>
                <w:sz w:val="18"/>
                <w:szCs w:val="18"/>
              </w:rPr>
              <w:t xml:space="preserve"> </w:t>
            </w:r>
            <w:r>
              <w:rPr>
                <w:spacing w:val="-3"/>
                <w:sz w:val="18"/>
                <w:szCs w:val="18"/>
              </w:rPr>
              <w:t>实行专款专用</w:t>
            </w:r>
            <w:r>
              <w:rPr>
                <w:spacing w:val="-60"/>
                <w:sz w:val="18"/>
                <w:szCs w:val="18"/>
              </w:rPr>
              <w:t xml:space="preserve"> </w:t>
            </w:r>
            <w:r>
              <w:rPr>
                <w:spacing w:val="-3"/>
                <w:sz w:val="18"/>
                <w:szCs w:val="18"/>
              </w:rPr>
              <w:t>”，法律顾问年服务费</w:t>
            </w:r>
            <w:r>
              <w:rPr>
                <w:spacing w:val="-39"/>
                <w:sz w:val="18"/>
                <w:szCs w:val="18"/>
              </w:rPr>
              <w:t xml:space="preserve"> </w:t>
            </w:r>
            <w:r>
              <w:rPr>
                <w:spacing w:val="-3"/>
                <w:sz w:val="18"/>
                <w:szCs w:val="18"/>
              </w:rPr>
              <w:t>8</w:t>
            </w:r>
            <w:r>
              <w:rPr>
                <w:spacing w:val="-32"/>
                <w:sz w:val="18"/>
                <w:szCs w:val="18"/>
              </w:rPr>
              <w:t xml:space="preserve"> </w:t>
            </w:r>
            <w:r>
              <w:rPr>
                <w:spacing w:val="-3"/>
                <w:sz w:val="18"/>
                <w:szCs w:val="18"/>
              </w:rPr>
              <w:t>万元</w:t>
            </w:r>
          </w:p>
        </w:tc>
        <w:tc>
          <w:tcPr>
            <w:tcW w:w="1118" w:type="dxa"/>
            <w:vAlign w:val="top"/>
          </w:tcPr>
          <w:p w14:paraId="0D1FA4EA">
            <w:pPr>
              <w:rPr>
                <w:rFonts w:ascii="Arial"/>
                <w:sz w:val="21"/>
              </w:rPr>
            </w:pPr>
          </w:p>
        </w:tc>
      </w:tr>
      <w:tr w14:paraId="75CD6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32" w:type="dxa"/>
            <w:vAlign w:val="top"/>
          </w:tcPr>
          <w:p w14:paraId="28170AE6">
            <w:pPr>
              <w:spacing w:line="473" w:lineRule="auto"/>
              <w:rPr>
                <w:rFonts w:ascii="Arial"/>
                <w:sz w:val="21"/>
              </w:rPr>
            </w:pPr>
          </w:p>
          <w:p w14:paraId="1492BA5B">
            <w:pPr>
              <w:pStyle w:val="6"/>
              <w:spacing w:before="58" w:line="306" w:lineRule="auto"/>
              <w:ind w:left="150" w:right="142" w:firstLine="5"/>
              <w:rPr>
                <w:sz w:val="18"/>
                <w:szCs w:val="18"/>
              </w:rPr>
            </w:pPr>
            <w:r>
              <w:rPr>
                <w:spacing w:val="-2"/>
                <w:sz w:val="18"/>
                <w:szCs w:val="18"/>
              </w:rPr>
              <w:t>3.医疗保险政策宣</w:t>
            </w:r>
            <w:r>
              <w:rPr>
                <w:spacing w:val="6"/>
                <w:sz w:val="18"/>
                <w:szCs w:val="18"/>
              </w:rPr>
              <w:t xml:space="preserve"> </w:t>
            </w:r>
            <w:r>
              <w:rPr>
                <w:spacing w:val="-1"/>
                <w:sz w:val="18"/>
                <w:szCs w:val="18"/>
              </w:rPr>
              <w:t>传及经办业务培训</w:t>
            </w:r>
          </w:p>
        </w:tc>
        <w:tc>
          <w:tcPr>
            <w:tcW w:w="1310" w:type="dxa"/>
            <w:vAlign w:val="top"/>
          </w:tcPr>
          <w:p w14:paraId="02FA8D43">
            <w:pPr>
              <w:pStyle w:val="6"/>
              <w:spacing w:before="67" w:line="305" w:lineRule="auto"/>
              <w:ind w:left="111" w:right="120"/>
              <w:jc w:val="both"/>
              <w:rPr>
                <w:sz w:val="18"/>
                <w:szCs w:val="18"/>
              </w:rPr>
            </w:pPr>
            <w:r>
              <w:rPr>
                <w:spacing w:val="-2"/>
                <w:sz w:val="18"/>
                <w:szCs w:val="18"/>
              </w:rPr>
              <w:t>采取多种形式</w:t>
            </w:r>
            <w:r>
              <w:rPr>
                <w:spacing w:val="4"/>
                <w:sz w:val="18"/>
                <w:szCs w:val="18"/>
              </w:rPr>
              <w:t xml:space="preserve"> </w:t>
            </w:r>
            <w:r>
              <w:rPr>
                <w:spacing w:val="-2"/>
                <w:sz w:val="18"/>
                <w:szCs w:val="18"/>
              </w:rPr>
              <w:t>做好医疗保险</w:t>
            </w:r>
            <w:r>
              <w:rPr>
                <w:spacing w:val="4"/>
                <w:sz w:val="18"/>
                <w:szCs w:val="18"/>
              </w:rPr>
              <w:t xml:space="preserve"> </w:t>
            </w:r>
            <w:r>
              <w:rPr>
                <w:spacing w:val="-2"/>
                <w:sz w:val="18"/>
                <w:szCs w:val="18"/>
              </w:rPr>
              <w:t>政策宣传和医</w:t>
            </w:r>
            <w:r>
              <w:rPr>
                <w:spacing w:val="4"/>
                <w:sz w:val="18"/>
                <w:szCs w:val="18"/>
              </w:rPr>
              <w:t xml:space="preserve"> </w:t>
            </w:r>
            <w:r>
              <w:rPr>
                <w:spacing w:val="-2"/>
                <w:sz w:val="18"/>
                <w:szCs w:val="18"/>
              </w:rPr>
              <w:t>保经办业务培</w:t>
            </w:r>
            <w:r>
              <w:rPr>
                <w:spacing w:val="4"/>
                <w:sz w:val="18"/>
                <w:szCs w:val="18"/>
              </w:rPr>
              <w:t xml:space="preserve"> </w:t>
            </w:r>
            <w:r>
              <w:rPr>
                <w:sz w:val="18"/>
                <w:szCs w:val="18"/>
              </w:rPr>
              <w:t>训</w:t>
            </w:r>
          </w:p>
        </w:tc>
        <w:tc>
          <w:tcPr>
            <w:tcW w:w="929" w:type="dxa"/>
            <w:vAlign w:val="top"/>
          </w:tcPr>
          <w:p w14:paraId="178901DE">
            <w:pPr>
              <w:spacing w:line="317" w:lineRule="auto"/>
              <w:rPr>
                <w:rFonts w:ascii="Arial"/>
                <w:sz w:val="21"/>
              </w:rPr>
            </w:pPr>
          </w:p>
          <w:p w14:paraId="54CBD6B6">
            <w:pPr>
              <w:pStyle w:val="6"/>
              <w:spacing w:before="59" w:line="221" w:lineRule="auto"/>
              <w:ind w:left="197"/>
              <w:rPr>
                <w:sz w:val="18"/>
                <w:szCs w:val="18"/>
              </w:rPr>
            </w:pPr>
            <w:r>
              <w:rPr>
                <w:spacing w:val="-3"/>
                <w:sz w:val="18"/>
                <w:szCs w:val="18"/>
              </w:rPr>
              <w:t>委托业</w:t>
            </w:r>
          </w:p>
          <w:p w14:paraId="7190D188">
            <w:pPr>
              <w:pStyle w:val="6"/>
              <w:spacing w:before="97" w:line="219" w:lineRule="auto"/>
              <w:ind w:left="154"/>
              <w:rPr>
                <w:sz w:val="18"/>
                <w:szCs w:val="18"/>
              </w:rPr>
            </w:pPr>
            <w:r>
              <w:rPr>
                <w:spacing w:val="-3"/>
                <w:sz w:val="18"/>
                <w:szCs w:val="18"/>
              </w:rPr>
              <w:t>务费/培</w:t>
            </w:r>
          </w:p>
          <w:p w14:paraId="344FFFA6">
            <w:pPr>
              <w:pStyle w:val="6"/>
              <w:spacing w:before="98" w:line="220" w:lineRule="auto"/>
              <w:ind w:left="289"/>
              <w:rPr>
                <w:sz w:val="18"/>
                <w:szCs w:val="18"/>
              </w:rPr>
            </w:pPr>
            <w:r>
              <w:rPr>
                <w:spacing w:val="-5"/>
                <w:sz w:val="18"/>
                <w:szCs w:val="18"/>
              </w:rPr>
              <w:t>训费</w:t>
            </w:r>
          </w:p>
        </w:tc>
        <w:tc>
          <w:tcPr>
            <w:tcW w:w="1119" w:type="dxa"/>
            <w:vAlign w:val="top"/>
          </w:tcPr>
          <w:p w14:paraId="1203023B">
            <w:pPr>
              <w:spacing w:line="328" w:lineRule="auto"/>
              <w:rPr>
                <w:rFonts w:ascii="Arial"/>
                <w:sz w:val="21"/>
              </w:rPr>
            </w:pPr>
          </w:p>
          <w:p w14:paraId="444E6E2C">
            <w:pPr>
              <w:spacing w:line="328" w:lineRule="auto"/>
              <w:rPr>
                <w:rFonts w:ascii="Arial"/>
                <w:sz w:val="21"/>
              </w:rPr>
            </w:pPr>
          </w:p>
          <w:p w14:paraId="78A3338B">
            <w:pPr>
              <w:pStyle w:val="6"/>
              <w:spacing w:before="58" w:line="183" w:lineRule="auto"/>
              <w:ind w:left="341"/>
              <w:rPr>
                <w:sz w:val="18"/>
                <w:szCs w:val="18"/>
              </w:rPr>
            </w:pPr>
            <w:r>
              <w:rPr>
                <w:spacing w:val="-2"/>
                <w:sz w:val="18"/>
                <w:szCs w:val="18"/>
              </w:rPr>
              <w:t>50.00</w:t>
            </w:r>
          </w:p>
        </w:tc>
        <w:tc>
          <w:tcPr>
            <w:tcW w:w="3638" w:type="dxa"/>
            <w:vAlign w:val="top"/>
          </w:tcPr>
          <w:p w14:paraId="097EECE1">
            <w:pPr>
              <w:spacing w:line="473" w:lineRule="auto"/>
              <w:rPr>
                <w:rFonts w:ascii="Arial"/>
                <w:sz w:val="21"/>
              </w:rPr>
            </w:pPr>
          </w:p>
          <w:p w14:paraId="53E719F9">
            <w:pPr>
              <w:pStyle w:val="6"/>
              <w:spacing w:before="58" w:line="306" w:lineRule="auto"/>
              <w:ind w:left="115" w:right="106" w:hanging="2"/>
              <w:rPr>
                <w:sz w:val="18"/>
                <w:szCs w:val="18"/>
              </w:rPr>
            </w:pPr>
            <w:r>
              <w:rPr>
                <w:spacing w:val="-1"/>
                <w:sz w:val="18"/>
                <w:szCs w:val="18"/>
              </w:rPr>
              <w:t>采取多种形式做好医疗保险政策宣传和医保</w:t>
            </w:r>
            <w:r>
              <w:rPr>
                <w:spacing w:val="11"/>
                <w:sz w:val="18"/>
                <w:szCs w:val="18"/>
              </w:rPr>
              <w:t xml:space="preserve"> </w:t>
            </w:r>
            <w:r>
              <w:rPr>
                <w:spacing w:val="-2"/>
                <w:sz w:val="18"/>
                <w:szCs w:val="18"/>
              </w:rPr>
              <w:t>经办培训，宣传服务及培训费</w:t>
            </w:r>
            <w:r>
              <w:rPr>
                <w:spacing w:val="-31"/>
                <w:sz w:val="18"/>
                <w:szCs w:val="18"/>
              </w:rPr>
              <w:t xml:space="preserve"> </w:t>
            </w:r>
            <w:r>
              <w:rPr>
                <w:spacing w:val="-2"/>
                <w:sz w:val="18"/>
                <w:szCs w:val="18"/>
              </w:rPr>
              <w:t>50</w:t>
            </w:r>
            <w:r>
              <w:rPr>
                <w:spacing w:val="-34"/>
                <w:sz w:val="18"/>
                <w:szCs w:val="18"/>
              </w:rPr>
              <w:t xml:space="preserve"> </w:t>
            </w:r>
            <w:r>
              <w:rPr>
                <w:spacing w:val="-2"/>
                <w:sz w:val="18"/>
                <w:szCs w:val="18"/>
              </w:rPr>
              <w:t>万元。</w:t>
            </w:r>
          </w:p>
        </w:tc>
        <w:tc>
          <w:tcPr>
            <w:tcW w:w="1118" w:type="dxa"/>
            <w:vAlign w:val="top"/>
          </w:tcPr>
          <w:p w14:paraId="43DAD780">
            <w:pPr>
              <w:rPr>
                <w:rFonts w:ascii="Arial"/>
                <w:sz w:val="21"/>
              </w:rPr>
            </w:pPr>
          </w:p>
        </w:tc>
      </w:tr>
      <w:tr w14:paraId="53531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32" w:type="dxa"/>
            <w:vAlign w:val="top"/>
          </w:tcPr>
          <w:p w14:paraId="77189CD6">
            <w:pPr>
              <w:spacing w:line="321" w:lineRule="auto"/>
              <w:rPr>
                <w:rFonts w:ascii="Arial"/>
                <w:sz w:val="21"/>
              </w:rPr>
            </w:pPr>
          </w:p>
          <w:p w14:paraId="5D21978E">
            <w:pPr>
              <w:pStyle w:val="6"/>
              <w:spacing w:before="58" w:line="219" w:lineRule="auto"/>
              <w:ind w:right="17"/>
              <w:jc w:val="right"/>
              <w:rPr>
                <w:sz w:val="18"/>
                <w:szCs w:val="18"/>
              </w:rPr>
            </w:pPr>
            <w:r>
              <w:rPr>
                <w:spacing w:val="-3"/>
                <w:sz w:val="18"/>
                <w:szCs w:val="18"/>
              </w:rPr>
              <w:t>4.各类文件、资料、</w:t>
            </w:r>
          </w:p>
          <w:p w14:paraId="1C04DE04">
            <w:pPr>
              <w:pStyle w:val="6"/>
              <w:spacing w:before="98" w:line="219" w:lineRule="auto"/>
              <w:ind w:left="151"/>
              <w:rPr>
                <w:sz w:val="18"/>
                <w:szCs w:val="18"/>
              </w:rPr>
            </w:pPr>
            <w:r>
              <w:rPr>
                <w:spacing w:val="-1"/>
                <w:sz w:val="18"/>
                <w:szCs w:val="18"/>
              </w:rPr>
              <w:t>表格印刷及复印经</w:t>
            </w:r>
          </w:p>
          <w:p w14:paraId="7C75ED5E">
            <w:pPr>
              <w:pStyle w:val="6"/>
              <w:spacing w:before="98" w:line="220" w:lineRule="auto"/>
              <w:ind w:left="790"/>
              <w:rPr>
                <w:sz w:val="18"/>
                <w:szCs w:val="18"/>
              </w:rPr>
            </w:pPr>
            <w:r>
              <w:rPr>
                <w:sz w:val="18"/>
                <w:szCs w:val="18"/>
              </w:rPr>
              <w:t>费</w:t>
            </w:r>
          </w:p>
        </w:tc>
        <w:tc>
          <w:tcPr>
            <w:tcW w:w="1310" w:type="dxa"/>
            <w:vAlign w:val="top"/>
          </w:tcPr>
          <w:p w14:paraId="69CC7043">
            <w:pPr>
              <w:pStyle w:val="6"/>
              <w:spacing w:before="69" w:line="306" w:lineRule="auto"/>
              <w:ind w:left="112" w:right="120" w:firstLine="13"/>
              <w:rPr>
                <w:sz w:val="18"/>
                <w:szCs w:val="18"/>
              </w:rPr>
            </w:pPr>
            <w:r>
              <w:rPr>
                <w:spacing w:val="-4"/>
                <w:sz w:val="18"/>
                <w:szCs w:val="18"/>
              </w:rPr>
              <w:t>印制各类社会</w:t>
            </w:r>
            <w:r>
              <w:rPr>
                <w:spacing w:val="1"/>
                <w:sz w:val="18"/>
                <w:szCs w:val="18"/>
              </w:rPr>
              <w:t xml:space="preserve"> </w:t>
            </w:r>
            <w:r>
              <w:rPr>
                <w:spacing w:val="-2"/>
                <w:sz w:val="18"/>
                <w:szCs w:val="18"/>
              </w:rPr>
              <w:t>保险宣传手</w:t>
            </w:r>
          </w:p>
          <w:p w14:paraId="0707B48E">
            <w:pPr>
              <w:pStyle w:val="6"/>
              <w:spacing w:before="27" w:line="294" w:lineRule="auto"/>
              <w:ind w:left="111" w:right="48"/>
              <w:rPr>
                <w:sz w:val="18"/>
                <w:szCs w:val="18"/>
              </w:rPr>
            </w:pPr>
            <w:r>
              <w:rPr>
                <w:spacing w:val="-17"/>
                <w:sz w:val="18"/>
                <w:szCs w:val="18"/>
              </w:rPr>
              <w:t>册、文件汇编、</w:t>
            </w:r>
            <w:r>
              <w:rPr>
                <w:spacing w:val="3"/>
                <w:sz w:val="18"/>
                <w:szCs w:val="18"/>
              </w:rPr>
              <w:t xml:space="preserve"> </w:t>
            </w:r>
            <w:r>
              <w:rPr>
                <w:spacing w:val="2"/>
                <w:sz w:val="18"/>
                <w:szCs w:val="18"/>
              </w:rPr>
              <w:t>及各类资料、</w:t>
            </w:r>
            <w:r>
              <w:rPr>
                <w:sz w:val="18"/>
                <w:szCs w:val="18"/>
              </w:rPr>
              <w:t xml:space="preserve"> </w:t>
            </w:r>
            <w:r>
              <w:rPr>
                <w:spacing w:val="-3"/>
                <w:sz w:val="18"/>
                <w:szCs w:val="18"/>
              </w:rPr>
              <w:t>表格等</w:t>
            </w:r>
          </w:p>
        </w:tc>
        <w:tc>
          <w:tcPr>
            <w:tcW w:w="929" w:type="dxa"/>
            <w:vAlign w:val="top"/>
          </w:tcPr>
          <w:p w14:paraId="2C1F609F">
            <w:pPr>
              <w:spacing w:line="475" w:lineRule="auto"/>
              <w:rPr>
                <w:rFonts w:ascii="Arial"/>
                <w:sz w:val="21"/>
              </w:rPr>
            </w:pPr>
          </w:p>
          <w:p w14:paraId="63CA5E99">
            <w:pPr>
              <w:pStyle w:val="6"/>
              <w:spacing w:before="58" w:line="307" w:lineRule="auto"/>
              <w:ind w:left="212" w:right="148" w:hanging="56"/>
              <w:rPr>
                <w:sz w:val="18"/>
                <w:szCs w:val="18"/>
              </w:rPr>
            </w:pPr>
            <w:r>
              <w:rPr>
                <w:spacing w:val="-3"/>
                <w:sz w:val="18"/>
                <w:szCs w:val="18"/>
              </w:rPr>
              <w:t>办公费/</w:t>
            </w:r>
            <w:r>
              <w:rPr>
                <w:sz w:val="18"/>
                <w:szCs w:val="18"/>
              </w:rPr>
              <w:t xml:space="preserve"> </w:t>
            </w:r>
            <w:r>
              <w:rPr>
                <w:spacing w:val="-8"/>
                <w:sz w:val="18"/>
                <w:szCs w:val="18"/>
              </w:rPr>
              <w:t>印刷费</w:t>
            </w:r>
          </w:p>
        </w:tc>
        <w:tc>
          <w:tcPr>
            <w:tcW w:w="1119" w:type="dxa"/>
            <w:vAlign w:val="top"/>
          </w:tcPr>
          <w:p w14:paraId="113549E9">
            <w:pPr>
              <w:spacing w:line="329" w:lineRule="auto"/>
              <w:rPr>
                <w:rFonts w:ascii="Arial"/>
                <w:sz w:val="21"/>
              </w:rPr>
            </w:pPr>
          </w:p>
          <w:p w14:paraId="07F887AA">
            <w:pPr>
              <w:spacing w:line="329" w:lineRule="auto"/>
              <w:rPr>
                <w:rFonts w:ascii="Arial"/>
                <w:sz w:val="21"/>
              </w:rPr>
            </w:pPr>
          </w:p>
          <w:p w14:paraId="72CCB000">
            <w:pPr>
              <w:pStyle w:val="6"/>
              <w:spacing w:before="58" w:line="184" w:lineRule="auto"/>
              <w:ind w:left="350"/>
              <w:rPr>
                <w:sz w:val="18"/>
                <w:szCs w:val="18"/>
              </w:rPr>
            </w:pPr>
            <w:r>
              <w:rPr>
                <w:spacing w:val="-4"/>
                <w:sz w:val="18"/>
                <w:szCs w:val="18"/>
              </w:rPr>
              <w:t>14.00</w:t>
            </w:r>
          </w:p>
        </w:tc>
        <w:tc>
          <w:tcPr>
            <w:tcW w:w="3638" w:type="dxa"/>
            <w:vAlign w:val="top"/>
          </w:tcPr>
          <w:p w14:paraId="02E20F32">
            <w:pPr>
              <w:spacing w:line="321" w:lineRule="auto"/>
              <w:rPr>
                <w:rFonts w:ascii="Arial"/>
                <w:sz w:val="21"/>
              </w:rPr>
            </w:pPr>
          </w:p>
          <w:p w14:paraId="79C6C66E">
            <w:pPr>
              <w:pStyle w:val="6"/>
              <w:spacing w:before="58" w:line="311" w:lineRule="auto"/>
              <w:ind w:left="115" w:right="106" w:firstLine="12"/>
              <w:jc w:val="both"/>
              <w:rPr>
                <w:sz w:val="18"/>
                <w:szCs w:val="18"/>
              </w:rPr>
            </w:pPr>
            <w:r>
              <w:rPr>
                <w:spacing w:val="-2"/>
                <w:sz w:val="18"/>
                <w:szCs w:val="18"/>
              </w:rPr>
              <w:t>印制各类社会保险宣传手册、文件汇编、及</w:t>
            </w:r>
            <w:r>
              <w:rPr>
                <w:spacing w:val="15"/>
                <w:sz w:val="18"/>
                <w:szCs w:val="18"/>
              </w:rPr>
              <w:t xml:space="preserve"> </w:t>
            </w:r>
            <w:r>
              <w:rPr>
                <w:spacing w:val="-3"/>
                <w:sz w:val="18"/>
                <w:szCs w:val="18"/>
              </w:rPr>
              <w:t>各类资料、表格等印刷费</w:t>
            </w:r>
            <w:r>
              <w:rPr>
                <w:spacing w:val="-33"/>
                <w:sz w:val="18"/>
                <w:szCs w:val="18"/>
              </w:rPr>
              <w:t xml:space="preserve"> </w:t>
            </w:r>
            <w:r>
              <w:rPr>
                <w:spacing w:val="-3"/>
                <w:sz w:val="18"/>
                <w:szCs w:val="18"/>
              </w:rPr>
              <w:t>9</w:t>
            </w:r>
            <w:r>
              <w:rPr>
                <w:spacing w:val="-32"/>
                <w:sz w:val="18"/>
                <w:szCs w:val="18"/>
              </w:rPr>
              <w:t xml:space="preserve"> </w:t>
            </w:r>
            <w:r>
              <w:rPr>
                <w:spacing w:val="-3"/>
                <w:sz w:val="18"/>
                <w:szCs w:val="18"/>
              </w:rPr>
              <w:t>万、复印纸</w:t>
            </w:r>
            <w:r>
              <w:rPr>
                <w:spacing w:val="-36"/>
                <w:sz w:val="18"/>
                <w:szCs w:val="18"/>
              </w:rPr>
              <w:t xml:space="preserve"> </w:t>
            </w:r>
            <w:r>
              <w:rPr>
                <w:spacing w:val="-3"/>
                <w:sz w:val="18"/>
                <w:szCs w:val="18"/>
              </w:rPr>
              <w:t>5</w:t>
            </w:r>
            <w:r>
              <w:rPr>
                <w:spacing w:val="-32"/>
                <w:sz w:val="18"/>
                <w:szCs w:val="18"/>
              </w:rPr>
              <w:t xml:space="preserve"> </w:t>
            </w:r>
            <w:r>
              <w:rPr>
                <w:spacing w:val="-3"/>
                <w:sz w:val="18"/>
                <w:szCs w:val="18"/>
              </w:rPr>
              <w:t>万</w:t>
            </w:r>
            <w:r>
              <w:rPr>
                <w:sz w:val="18"/>
                <w:szCs w:val="18"/>
              </w:rPr>
              <w:t xml:space="preserve"> </w:t>
            </w:r>
            <w:r>
              <w:rPr>
                <w:spacing w:val="-5"/>
                <w:sz w:val="18"/>
                <w:szCs w:val="18"/>
              </w:rPr>
              <w:t>元，共计</w:t>
            </w:r>
            <w:r>
              <w:rPr>
                <w:spacing w:val="-22"/>
                <w:sz w:val="18"/>
                <w:szCs w:val="18"/>
              </w:rPr>
              <w:t xml:space="preserve"> </w:t>
            </w:r>
            <w:r>
              <w:rPr>
                <w:spacing w:val="-5"/>
                <w:sz w:val="18"/>
                <w:szCs w:val="18"/>
              </w:rPr>
              <w:t>14</w:t>
            </w:r>
            <w:r>
              <w:rPr>
                <w:spacing w:val="-34"/>
                <w:sz w:val="18"/>
                <w:szCs w:val="18"/>
              </w:rPr>
              <w:t xml:space="preserve"> </w:t>
            </w:r>
            <w:r>
              <w:rPr>
                <w:spacing w:val="-5"/>
                <w:sz w:val="18"/>
                <w:szCs w:val="18"/>
              </w:rPr>
              <w:t>万元。</w:t>
            </w:r>
          </w:p>
        </w:tc>
        <w:tc>
          <w:tcPr>
            <w:tcW w:w="1118" w:type="dxa"/>
            <w:vAlign w:val="top"/>
          </w:tcPr>
          <w:p w14:paraId="4AC83548">
            <w:pPr>
              <w:rPr>
                <w:rFonts w:ascii="Arial"/>
                <w:sz w:val="21"/>
              </w:rPr>
            </w:pPr>
          </w:p>
        </w:tc>
      </w:tr>
      <w:tr w14:paraId="1FBFA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732" w:type="dxa"/>
            <w:vAlign w:val="top"/>
          </w:tcPr>
          <w:p w14:paraId="106F0DD3">
            <w:pPr>
              <w:spacing w:line="321" w:lineRule="auto"/>
              <w:rPr>
                <w:rFonts w:ascii="Arial"/>
                <w:sz w:val="21"/>
              </w:rPr>
            </w:pPr>
          </w:p>
          <w:p w14:paraId="359BE66F">
            <w:pPr>
              <w:pStyle w:val="6"/>
              <w:spacing w:before="59" w:line="219" w:lineRule="auto"/>
              <w:ind w:left="335"/>
              <w:rPr>
                <w:sz w:val="18"/>
                <w:szCs w:val="18"/>
              </w:rPr>
            </w:pPr>
            <w:r>
              <w:rPr>
                <w:spacing w:val="-2"/>
                <w:sz w:val="18"/>
                <w:szCs w:val="18"/>
              </w:rPr>
              <w:t>5.档案管理费</w:t>
            </w:r>
          </w:p>
        </w:tc>
        <w:tc>
          <w:tcPr>
            <w:tcW w:w="1310" w:type="dxa"/>
            <w:vAlign w:val="top"/>
          </w:tcPr>
          <w:p w14:paraId="6E2088DF">
            <w:pPr>
              <w:pStyle w:val="6"/>
              <w:spacing w:before="71" w:line="294" w:lineRule="auto"/>
              <w:ind w:left="112" w:right="120" w:firstLine="1"/>
              <w:jc w:val="both"/>
              <w:rPr>
                <w:sz w:val="18"/>
                <w:szCs w:val="18"/>
              </w:rPr>
            </w:pPr>
            <w:r>
              <w:rPr>
                <w:spacing w:val="-2"/>
                <w:sz w:val="18"/>
                <w:szCs w:val="18"/>
              </w:rPr>
              <w:t>各类文书、财</w:t>
            </w:r>
            <w:r>
              <w:rPr>
                <w:spacing w:val="1"/>
                <w:sz w:val="18"/>
                <w:szCs w:val="18"/>
              </w:rPr>
              <w:t xml:space="preserve"> </w:t>
            </w:r>
            <w:r>
              <w:rPr>
                <w:spacing w:val="-2"/>
                <w:sz w:val="18"/>
                <w:szCs w:val="18"/>
              </w:rPr>
              <w:t>务、业务档案</w:t>
            </w:r>
            <w:r>
              <w:rPr>
                <w:spacing w:val="3"/>
                <w:sz w:val="18"/>
                <w:szCs w:val="18"/>
              </w:rPr>
              <w:t xml:space="preserve"> </w:t>
            </w:r>
            <w:r>
              <w:rPr>
                <w:spacing w:val="-2"/>
                <w:sz w:val="18"/>
                <w:szCs w:val="18"/>
              </w:rPr>
              <w:t>整理及托管</w:t>
            </w:r>
          </w:p>
        </w:tc>
        <w:tc>
          <w:tcPr>
            <w:tcW w:w="929" w:type="dxa"/>
            <w:vAlign w:val="top"/>
          </w:tcPr>
          <w:p w14:paraId="63F409A9">
            <w:pPr>
              <w:pStyle w:val="6"/>
              <w:spacing w:before="225" w:line="307" w:lineRule="auto"/>
              <w:ind w:left="287" w:right="192" w:hanging="90"/>
              <w:rPr>
                <w:sz w:val="18"/>
                <w:szCs w:val="18"/>
              </w:rPr>
            </w:pPr>
            <w:r>
              <w:rPr>
                <w:spacing w:val="-3"/>
                <w:sz w:val="18"/>
                <w:szCs w:val="18"/>
              </w:rPr>
              <w:t>委托业</w:t>
            </w:r>
            <w:r>
              <w:rPr>
                <w:spacing w:val="1"/>
                <w:sz w:val="18"/>
                <w:szCs w:val="18"/>
              </w:rPr>
              <w:t xml:space="preserve"> </w:t>
            </w:r>
            <w:r>
              <w:rPr>
                <w:spacing w:val="-5"/>
                <w:sz w:val="18"/>
                <w:szCs w:val="18"/>
              </w:rPr>
              <w:t>务费</w:t>
            </w:r>
          </w:p>
        </w:tc>
        <w:tc>
          <w:tcPr>
            <w:tcW w:w="1119" w:type="dxa"/>
            <w:vAlign w:val="top"/>
          </w:tcPr>
          <w:p w14:paraId="4B635A93">
            <w:pPr>
              <w:spacing w:line="349" w:lineRule="auto"/>
              <w:rPr>
                <w:rFonts w:ascii="Arial"/>
                <w:sz w:val="21"/>
              </w:rPr>
            </w:pPr>
          </w:p>
          <w:p w14:paraId="15F36701">
            <w:pPr>
              <w:pStyle w:val="6"/>
              <w:spacing w:before="59" w:line="183" w:lineRule="auto"/>
              <w:ind w:left="341"/>
              <w:rPr>
                <w:sz w:val="18"/>
                <w:szCs w:val="18"/>
              </w:rPr>
            </w:pPr>
            <w:r>
              <w:rPr>
                <w:spacing w:val="-2"/>
                <w:sz w:val="18"/>
                <w:szCs w:val="18"/>
              </w:rPr>
              <w:t>30.00</w:t>
            </w:r>
          </w:p>
        </w:tc>
        <w:tc>
          <w:tcPr>
            <w:tcW w:w="3638" w:type="dxa"/>
            <w:vAlign w:val="top"/>
          </w:tcPr>
          <w:p w14:paraId="2F029D90">
            <w:pPr>
              <w:pStyle w:val="6"/>
              <w:spacing w:before="225" w:line="307" w:lineRule="auto"/>
              <w:ind w:left="115" w:right="106" w:firstLine="15"/>
              <w:rPr>
                <w:sz w:val="18"/>
                <w:szCs w:val="18"/>
              </w:rPr>
            </w:pPr>
            <w:r>
              <w:rPr>
                <w:spacing w:val="-3"/>
                <w:sz w:val="18"/>
                <w:szCs w:val="18"/>
              </w:rPr>
              <w:t>中心各类文书、财务、业务档案整理费</w:t>
            </w:r>
            <w:r>
              <w:rPr>
                <w:spacing w:val="-27"/>
                <w:sz w:val="18"/>
                <w:szCs w:val="18"/>
              </w:rPr>
              <w:t xml:space="preserve"> </w:t>
            </w:r>
            <w:r>
              <w:rPr>
                <w:spacing w:val="-3"/>
                <w:sz w:val="18"/>
                <w:szCs w:val="18"/>
              </w:rPr>
              <w:t>8</w:t>
            </w:r>
            <w:r>
              <w:rPr>
                <w:spacing w:val="-31"/>
                <w:sz w:val="18"/>
                <w:szCs w:val="18"/>
              </w:rPr>
              <w:t xml:space="preserve"> </w:t>
            </w:r>
            <w:r>
              <w:rPr>
                <w:spacing w:val="-3"/>
                <w:sz w:val="18"/>
                <w:szCs w:val="18"/>
              </w:rPr>
              <w:t>万</w:t>
            </w:r>
            <w:r>
              <w:rPr>
                <w:sz w:val="18"/>
                <w:szCs w:val="18"/>
              </w:rPr>
              <w:t xml:space="preserve"> </w:t>
            </w:r>
            <w:r>
              <w:rPr>
                <w:spacing w:val="-3"/>
                <w:sz w:val="18"/>
                <w:szCs w:val="18"/>
              </w:rPr>
              <w:t>元及档案托管费</w:t>
            </w:r>
            <w:r>
              <w:rPr>
                <w:spacing w:val="-34"/>
                <w:sz w:val="18"/>
                <w:szCs w:val="18"/>
              </w:rPr>
              <w:t xml:space="preserve"> </w:t>
            </w:r>
            <w:r>
              <w:rPr>
                <w:spacing w:val="-3"/>
                <w:sz w:val="18"/>
                <w:szCs w:val="18"/>
              </w:rPr>
              <w:t>22</w:t>
            </w:r>
            <w:r>
              <w:rPr>
                <w:spacing w:val="-34"/>
                <w:sz w:val="18"/>
                <w:szCs w:val="18"/>
              </w:rPr>
              <w:t xml:space="preserve"> </w:t>
            </w:r>
            <w:r>
              <w:rPr>
                <w:spacing w:val="-3"/>
                <w:sz w:val="18"/>
                <w:szCs w:val="18"/>
              </w:rPr>
              <w:t>万元，合计</w:t>
            </w:r>
            <w:r>
              <w:rPr>
                <w:spacing w:val="-34"/>
                <w:sz w:val="18"/>
                <w:szCs w:val="18"/>
              </w:rPr>
              <w:t xml:space="preserve"> </w:t>
            </w:r>
            <w:r>
              <w:rPr>
                <w:spacing w:val="-3"/>
                <w:sz w:val="18"/>
                <w:szCs w:val="18"/>
              </w:rPr>
              <w:t>30</w:t>
            </w:r>
            <w:r>
              <w:rPr>
                <w:spacing w:val="-34"/>
                <w:sz w:val="18"/>
                <w:szCs w:val="18"/>
              </w:rPr>
              <w:t xml:space="preserve"> </w:t>
            </w:r>
            <w:r>
              <w:rPr>
                <w:spacing w:val="-3"/>
                <w:sz w:val="18"/>
                <w:szCs w:val="18"/>
              </w:rPr>
              <w:t>万。</w:t>
            </w:r>
          </w:p>
        </w:tc>
        <w:tc>
          <w:tcPr>
            <w:tcW w:w="1118" w:type="dxa"/>
            <w:vAlign w:val="top"/>
          </w:tcPr>
          <w:p w14:paraId="49B8317A">
            <w:pPr>
              <w:rPr>
                <w:rFonts w:ascii="Arial"/>
                <w:sz w:val="21"/>
              </w:rPr>
            </w:pPr>
          </w:p>
        </w:tc>
      </w:tr>
      <w:tr w14:paraId="45DED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732" w:type="dxa"/>
            <w:vAlign w:val="top"/>
          </w:tcPr>
          <w:p w14:paraId="2887776B">
            <w:pPr>
              <w:pStyle w:val="6"/>
              <w:spacing w:before="225" w:line="219" w:lineRule="auto"/>
              <w:ind w:left="153"/>
              <w:rPr>
                <w:sz w:val="18"/>
                <w:szCs w:val="18"/>
              </w:rPr>
            </w:pPr>
            <w:r>
              <w:rPr>
                <w:spacing w:val="-1"/>
                <w:sz w:val="18"/>
                <w:szCs w:val="18"/>
              </w:rPr>
              <w:t>6.办公场所运行维</w:t>
            </w:r>
          </w:p>
          <w:p w14:paraId="19F897E4">
            <w:pPr>
              <w:pStyle w:val="6"/>
              <w:spacing w:before="98" w:line="219" w:lineRule="auto"/>
              <w:ind w:left="152"/>
              <w:rPr>
                <w:sz w:val="18"/>
                <w:szCs w:val="18"/>
              </w:rPr>
            </w:pPr>
            <w:r>
              <w:rPr>
                <w:spacing w:val="-1"/>
                <w:sz w:val="18"/>
                <w:szCs w:val="18"/>
              </w:rPr>
              <w:t>护及同城化标准化</w:t>
            </w:r>
          </w:p>
          <w:p w14:paraId="25CCC06B">
            <w:pPr>
              <w:pStyle w:val="6"/>
              <w:spacing w:before="97" w:line="221" w:lineRule="auto"/>
              <w:ind w:left="693"/>
              <w:rPr>
                <w:sz w:val="18"/>
                <w:szCs w:val="18"/>
              </w:rPr>
            </w:pPr>
            <w:r>
              <w:rPr>
                <w:spacing w:val="-5"/>
                <w:sz w:val="18"/>
                <w:szCs w:val="18"/>
              </w:rPr>
              <w:t>建设</w:t>
            </w:r>
          </w:p>
        </w:tc>
        <w:tc>
          <w:tcPr>
            <w:tcW w:w="1310" w:type="dxa"/>
            <w:vAlign w:val="top"/>
          </w:tcPr>
          <w:p w14:paraId="1D767777">
            <w:pPr>
              <w:pStyle w:val="6"/>
              <w:spacing w:before="69" w:line="301" w:lineRule="auto"/>
              <w:ind w:left="111" w:right="120" w:firstLine="1"/>
              <w:jc w:val="both"/>
              <w:rPr>
                <w:sz w:val="18"/>
                <w:szCs w:val="18"/>
              </w:rPr>
            </w:pPr>
            <w:r>
              <w:rPr>
                <w:spacing w:val="-2"/>
                <w:sz w:val="18"/>
                <w:szCs w:val="18"/>
              </w:rPr>
              <w:t>用于办公场所</w:t>
            </w:r>
            <w:r>
              <w:rPr>
                <w:spacing w:val="2"/>
                <w:sz w:val="18"/>
                <w:szCs w:val="18"/>
              </w:rPr>
              <w:t xml:space="preserve"> </w:t>
            </w:r>
            <w:r>
              <w:rPr>
                <w:spacing w:val="-2"/>
                <w:sz w:val="18"/>
                <w:szCs w:val="18"/>
              </w:rPr>
              <w:t>运行维护及同</w:t>
            </w:r>
            <w:r>
              <w:rPr>
                <w:spacing w:val="3"/>
                <w:sz w:val="18"/>
                <w:szCs w:val="18"/>
              </w:rPr>
              <w:t xml:space="preserve"> </w:t>
            </w:r>
            <w:r>
              <w:rPr>
                <w:spacing w:val="-2"/>
                <w:sz w:val="18"/>
                <w:szCs w:val="18"/>
              </w:rPr>
              <w:t>城化标准化建</w:t>
            </w:r>
            <w:r>
              <w:rPr>
                <w:spacing w:val="3"/>
                <w:sz w:val="18"/>
                <w:szCs w:val="18"/>
              </w:rPr>
              <w:t xml:space="preserve"> </w:t>
            </w:r>
            <w:r>
              <w:rPr>
                <w:sz w:val="18"/>
                <w:szCs w:val="18"/>
              </w:rPr>
              <w:t>设</w:t>
            </w:r>
          </w:p>
        </w:tc>
        <w:tc>
          <w:tcPr>
            <w:tcW w:w="929" w:type="dxa"/>
            <w:vAlign w:val="top"/>
          </w:tcPr>
          <w:p w14:paraId="1C4FB876">
            <w:pPr>
              <w:pStyle w:val="6"/>
              <w:spacing w:before="69" w:line="219" w:lineRule="auto"/>
              <w:ind w:left="156"/>
              <w:rPr>
                <w:sz w:val="18"/>
                <w:szCs w:val="18"/>
              </w:rPr>
            </w:pPr>
            <w:r>
              <w:rPr>
                <w:spacing w:val="-3"/>
                <w:sz w:val="18"/>
                <w:szCs w:val="18"/>
              </w:rPr>
              <w:t>办公费/</w:t>
            </w:r>
          </w:p>
          <w:p w14:paraId="1EC83E85">
            <w:pPr>
              <w:pStyle w:val="6"/>
              <w:spacing w:before="98" w:line="219" w:lineRule="auto"/>
              <w:ind w:left="202"/>
              <w:rPr>
                <w:sz w:val="18"/>
                <w:szCs w:val="18"/>
              </w:rPr>
            </w:pPr>
            <w:r>
              <w:rPr>
                <w:spacing w:val="-4"/>
                <w:sz w:val="18"/>
                <w:szCs w:val="18"/>
              </w:rPr>
              <w:t>办公设</w:t>
            </w:r>
          </w:p>
          <w:p w14:paraId="49A0B949">
            <w:pPr>
              <w:pStyle w:val="6"/>
              <w:spacing w:before="98" w:line="220" w:lineRule="auto"/>
              <w:ind w:left="155"/>
              <w:rPr>
                <w:sz w:val="18"/>
                <w:szCs w:val="18"/>
              </w:rPr>
            </w:pPr>
            <w:r>
              <w:rPr>
                <w:spacing w:val="-3"/>
                <w:sz w:val="18"/>
                <w:szCs w:val="18"/>
              </w:rPr>
              <w:t>备购置/</w:t>
            </w:r>
          </w:p>
          <w:p w14:paraId="61742544">
            <w:pPr>
              <w:pStyle w:val="6"/>
              <w:spacing w:before="97" w:line="220" w:lineRule="auto"/>
              <w:ind w:left="288"/>
              <w:rPr>
                <w:sz w:val="18"/>
                <w:szCs w:val="18"/>
              </w:rPr>
            </w:pPr>
            <w:r>
              <w:rPr>
                <w:spacing w:val="-4"/>
                <w:sz w:val="18"/>
                <w:szCs w:val="18"/>
              </w:rPr>
              <w:t>其他</w:t>
            </w:r>
          </w:p>
        </w:tc>
        <w:tc>
          <w:tcPr>
            <w:tcW w:w="1119" w:type="dxa"/>
            <w:vAlign w:val="top"/>
          </w:tcPr>
          <w:p w14:paraId="5C4ACC26">
            <w:pPr>
              <w:spacing w:line="251" w:lineRule="auto"/>
              <w:rPr>
                <w:rFonts w:ascii="Arial"/>
                <w:sz w:val="21"/>
              </w:rPr>
            </w:pPr>
          </w:p>
          <w:p w14:paraId="57A9BBD9">
            <w:pPr>
              <w:spacing w:line="252" w:lineRule="auto"/>
              <w:rPr>
                <w:rFonts w:ascii="Arial"/>
                <w:sz w:val="21"/>
              </w:rPr>
            </w:pPr>
          </w:p>
          <w:p w14:paraId="04CE731E">
            <w:pPr>
              <w:pStyle w:val="6"/>
              <w:spacing w:before="58" w:line="184" w:lineRule="auto"/>
              <w:ind w:left="350"/>
              <w:rPr>
                <w:sz w:val="18"/>
                <w:szCs w:val="18"/>
              </w:rPr>
            </w:pPr>
            <w:r>
              <w:rPr>
                <w:spacing w:val="-4"/>
                <w:sz w:val="18"/>
                <w:szCs w:val="18"/>
              </w:rPr>
              <w:t>18.84</w:t>
            </w:r>
          </w:p>
        </w:tc>
        <w:tc>
          <w:tcPr>
            <w:tcW w:w="3638" w:type="dxa"/>
            <w:vAlign w:val="top"/>
          </w:tcPr>
          <w:p w14:paraId="0FA5A514">
            <w:pPr>
              <w:spacing w:line="320" w:lineRule="auto"/>
              <w:rPr>
                <w:rFonts w:ascii="Arial"/>
                <w:sz w:val="21"/>
              </w:rPr>
            </w:pPr>
          </w:p>
          <w:p w14:paraId="0CFF184C">
            <w:pPr>
              <w:pStyle w:val="6"/>
              <w:spacing w:before="58" w:line="307" w:lineRule="auto"/>
              <w:ind w:left="112" w:right="106" w:firstLine="3"/>
              <w:rPr>
                <w:sz w:val="18"/>
                <w:szCs w:val="18"/>
              </w:rPr>
            </w:pPr>
            <w:r>
              <w:rPr>
                <w:spacing w:val="-1"/>
                <w:sz w:val="18"/>
                <w:szCs w:val="18"/>
              </w:rPr>
              <w:t>为保证办公场所正常运行，办公设备设施购</w:t>
            </w:r>
            <w:r>
              <w:rPr>
                <w:spacing w:val="8"/>
                <w:sz w:val="18"/>
                <w:szCs w:val="18"/>
              </w:rPr>
              <w:t xml:space="preserve"> </w:t>
            </w:r>
            <w:r>
              <w:rPr>
                <w:spacing w:val="-3"/>
                <w:sz w:val="18"/>
                <w:szCs w:val="18"/>
              </w:rPr>
              <w:t>置、维修维护等</w:t>
            </w:r>
            <w:r>
              <w:rPr>
                <w:spacing w:val="-20"/>
                <w:sz w:val="18"/>
                <w:szCs w:val="18"/>
              </w:rPr>
              <w:t xml:space="preserve"> </w:t>
            </w:r>
            <w:r>
              <w:rPr>
                <w:spacing w:val="-3"/>
                <w:sz w:val="18"/>
                <w:szCs w:val="18"/>
              </w:rPr>
              <w:t>18.84</w:t>
            </w:r>
            <w:r>
              <w:rPr>
                <w:spacing w:val="-32"/>
                <w:sz w:val="18"/>
                <w:szCs w:val="18"/>
              </w:rPr>
              <w:t xml:space="preserve"> </w:t>
            </w:r>
            <w:r>
              <w:rPr>
                <w:spacing w:val="-3"/>
                <w:sz w:val="18"/>
                <w:szCs w:val="18"/>
              </w:rPr>
              <w:t>万元。</w:t>
            </w:r>
          </w:p>
        </w:tc>
        <w:tc>
          <w:tcPr>
            <w:tcW w:w="1118" w:type="dxa"/>
            <w:vAlign w:val="top"/>
          </w:tcPr>
          <w:p w14:paraId="6C5A019B">
            <w:pPr>
              <w:rPr>
                <w:rFonts w:ascii="Arial"/>
                <w:sz w:val="21"/>
              </w:rPr>
            </w:pPr>
          </w:p>
        </w:tc>
      </w:tr>
      <w:tr w14:paraId="1AEF5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732" w:type="dxa"/>
            <w:vAlign w:val="top"/>
          </w:tcPr>
          <w:p w14:paraId="6F4AC142">
            <w:pPr>
              <w:spacing w:line="320" w:lineRule="auto"/>
              <w:rPr>
                <w:rFonts w:ascii="Arial"/>
                <w:sz w:val="21"/>
              </w:rPr>
            </w:pPr>
          </w:p>
          <w:p w14:paraId="45D50F34">
            <w:pPr>
              <w:pStyle w:val="6"/>
              <w:spacing w:before="59" w:line="219" w:lineRule="auto"/>
              <w:ind w:left="156"/>
              <w:rPr>
                <w:sz w:val="18"/>
                <w:szCs w:val="18"/>
              </w:rPr>
            </w:pPr>
            <w:r>
              <w:rPr>
                <w:spacing w:val="-2"/>
                <w:sz w:val="18"/>
                <w:szCs w:val="18"/>
              </w:rPr>
              <w:t>7.第三方协助开展</w:t>
            </w:r>
          </w:p>
          <w:p w14:paraId="051E7FF2">
            <w:pPr>
              <w:pStyle w:val="6"/>
              <w:spacing w:before="98" w:line="219" w:lineRule="auto"/>
              <w:ind w:left="160"/>
              <w:rPr>
                <w:sz w:val="18"/>
                <w:szCs w:val="18"/>
              </w:rPr>
            </w:pPr>
            <w:r>
              <w:rPr>
                <w:spacing w:val="-2"/>
                <w:sz w:val="18"/>
                <w:szCs w:val="18"/>
              </w:rPr>
              <w:t>医保费用审核检查</w:t>
            </w:r>
          </w:p>
          <w:p w14:paraId="52CC666D">
            <w:pPr>
              <w:pStyle w:val="6"/>
              <w:spacing w:before="98" w:line="219" w:lineRule="auto"/>
              <w:ind w:left="513"/>
              <w:rPr>
                <w:sz w:val="18"/>
                <w:szCs w:val="18"/>
              </w:rPr>
            </w:pPr>
            <w:r>
              <w:rPr>
                <w:spacing w:val="-3"/>
                <w:sz w:val="18"/>
                <w:szCs w:val="18"/>
              </w:rPr>
              <w:t>经办服务</w:t>
            </w:r>
          </w:p>
        </w:tc>
        <w:tc>
          <w:tcPr>
            <w:tcW w:w="1310" w:type="dxa"/>
            <w:vAlign w:val="top"/>
          </w:tcPr>
          <w:p w14:paraId="36AE49B7">
            <w:pPr>
              <w:spacing w:line="320" w:lineRule="auto"/>
              <w:rPr>
                <w:rFonts w:ascii="Arial"/>
                <w:sz w:val="21"/>
              </w:rPr>
            </w:pPr>
          </w:p>
          <w:p w14:paraId="36C955D8">
            <w:pPr>
              <w:pStyle w:val="6"/>
              <w:spacing w:before="59" w:line="311" w:lineRule="auto"/>
              <w:ind w:left="111" w:right="120"/>
              <w:jc w:val="both"/>
              <w:rPr>
                <w:sz w:val="18"/>
                <w:szCs w:val="18"/>
              </w:rPr>
            </w:pPr>
            <w:r>
              <w:rPr>
                <w:spacing w:val="-2"/>
                <w:sz w:val="18"/>
                <w:szCs w:val="18"/>
              </w:rPr>
              <w:t>聘请第三方协</w:t>
            </w:r>
            <w:r>
              <w:rPr>
                <w:spacing w:val="3"/>
                <w:sz w:val="18"/>
                <w:szCs w:val="18"/>
              </w:rPr>
              <w:t xml:space="preserve"> </w:t>
            </w:r>
            <w:r>
              <w:rPr>
                <w:spacing w:val="-2"/>
                <w:sz w:val="18"/>
                <w:szCs w:val="18"/>
              </w:rPr>
              <w:t>助医保费用检</w:t>
            </w:r>
            <w:r>
              <w:rPr>
                <w:spacing w:val="3"/>
                <w:sz w:val="18"/>
                <w:szCs w:val="18"/>
              </w:rPr>
              <w:t xml:space="preserve"> </w:t>
            </w:r>
            <w:r>
              <w:rPr>
                <w:spacing w:val="-2"/>
                <w:sz w:val="18"/>
                <w:szCs w:val="18"/>
              </w:rPr>
              <w:t>查经办服务</w:t>
            </w:r>
          </w:p>
        </w:tc>
        <w:tc>
          <w:tcPr>
            <w:tcW w:w="929" w:type="dxa"/>
            <w:vAlign w:val="top"/>
          </w:tcPr>
          <w:p w14:paraId="5BA4CD53">
            <w:pPr>
              <w:spacing w:line="474" w:lineRule="auto"/>
              <w:rPr>
                <w:rFonts w:ascii="Arial"/>
                <w:sz w:val="21"/>
              </w:rPr>
            </w:pPr>
          </w:p>
          <w:p w14:paraId="2AF5D990">
            <w:pPr>
              <w:pStyle w:val="6"/>
              <w:spacing w:before="59" w:line="307" w:lineRule="auto"/>
              <w:ind w:left="287" w:right="192" w:hanging="90"/>
              <w:rPr>
                <w:sz w:val="18"/>
                <w:szCs w:val="18"/>
              </w:rPr>
            </w:pPr>
            <w:r>
              <w:rPr>
                <w:spacing w:val="-3"/>
                <w:sz w:val="18"/>
                <w:szCs w:val="18"/>
              </w:rPr>
              <w:t>委托业</w:t>
            </w:r>
            <w:r>
              <w:rPr>
                <w:spacing w:val="1"/>
                <w:sz w:val="18"/>
                <w:szCs w:val="18"/>
              </w:rPr>
              <w:t xml:space="preserve"> </w:t>
            </w:r>
            <w:r>
              <w:rPr>
                <w:spacing w:val="-5"/>
                <w:sz w:val="18"/>
                <w:szCs w:val="18"/>
              </w:rPr>
              <w:t>务费</w:t>
            </w:r>
          </w:p>
        </w:tc>
        <w:tc>
          <w:tcPr>
            <w:tcW w:w="1119" w:type="dxa"/>
            <w:vAlign w:val="top"/>
          </w:tcPr>
          <w:p w14:paraId="17B4C614">
            <w:pPr>
              <w:spacing w:line="329" w:lineRule="auto"/>
              <w:rPr>
                <w:rFonts w:ascii="Arial"/>
                <w:sz w:val="21"/>
              </w:rPr>
            </w:pPr>
          </w:p>
          <w:p w14:paraId="3D2C3D8F">
            <w:pPr>
              <w:spacing w:line="329" w:lineRule="auto"/>
              <w:rPr>
                <w:rFonts w:ascii="Arial"/>
                <w:sz w:val="21"/>
              </w:rPr>
            </w:pPr>
          </w:p>
          <w:p w14:paraId="451D6E94">
            <w:pPr>
              <w:pStyle w:val="6"/>
              <w:spacing w:before="59" w:line="183" w:lineRule="auto"/>
              <w:ind w:left="298"/>
              <w:rPr>
                <w:sz w:val="18"/>
                <w:szCs w:val="18"/>
              </w:rPr>
            </w:pPr>
            <w:r>
              <w:rPr>
                <w:spacing w:val="-2"/>
                <w:sz w:val="18"/>
                <w:szCs w:val="18"/>
              </w:rPr>
              <w:t>393.98</w:t>
            </w:r>
          </w:p>
        </w:tc>
        <w:tc>
          <w:tcPr>
            <w:tcW w:w="3638" w:type="dxa"/>
            <w:vAlign w:val="top"/>
          </w:tcPr>
          <w:p w14:paraId="394AB3F3">
            <w:pPr>
              <w:pStyle w:val="6"/>
              <w:spacing w:before="68" w:line="305" w:lineRule="auto"/>
              <w:ind w:left="113" w:right="106"/>
              <w:rPr>
                <w:sz w:val="18"/>
                <w:szCs w:val="18"/>
              </w:rPr>
            </w:pPr>
            <w:r>
              <w:rPr>
                <w:spacing w:val="-1"/>
                <w:sz w:val="18"/>
                <w:szCs w:val="18"/>
              </w:rPr>
              <w:t>第三方协助检查定点医药机构落实经办管理</w:t>
            </w:r>
            <w:r>
              <w:rPr>
                <w:spacing w:val="10"/>
                <w:sz w:val="18"/>
                <w:szCs w:val="18"/>
              </w:rPr>
              <w:t xml:space="preserve"> </w:t>
            </w:r>
            <w:r>
              <w:rPr>
                <w:spacing w:val="-1"/>
                <w:sz w:val="18"/>
                <w:szCs w:val="18"/>
              </w:rPr>
              <w:t>政策和执行医保定点服务协议情况，审核定</w:t>
            </w:r>
            <w:r>
              <w:rPr>
                <w:spacing w:val="11"/>
                <w:sz w:val="18"/>
                <w:szCs w:val="18"/>
              </w:rPr>
              <w:t xml:space="preserve"> </w:t>
            </w:r>
            <w:r>
              <w:rPr>
                <w:spacing w:val="-1"/>
                <w:sz w:val="18"/>
                <w:szCs w:val="18"/>
              </w:rPr>
              <w:t>点医药机构使用医保基金情况，承担医保协</w:t>
            </w:r>
            <w:r>
              <w:rPr>
                <w:spacing w:val="11"/>
                <w:sz w:val="18"/>
                <w:szCs w:val="18"/>
              </w:rPr>
              <w:t xml:space="preserve"> </w:t>
            </w:r>
            <w:r>
              <w:rPr>
                <w:spacing w:val="-1"/>
                <w:sz w:val="18"/>
                <w:szCs w:val="18"/>
              </w:rPr>
              <w:t>议管理稽核工作，年度审核费用约</w:t>
            </w:r>
            <w:r>
              <w:rPr>
                <w:spacing w:val="-32"/>
                <w:sz w:val="18"/>
                <w:szCs w:val="18"/>
              </w:rPr>
              <w:t xml:space="preserve"> </w:t>
            </w:r>
            <w:r>
              <w:rPr>
                <w:spacing w:val="-1"/>
                <w:sz w:val="18"/>
                <w:szCs w:val="18"/>
              </w:rPr>
              <w:t>393.98</w:t>
            </w:r>
            <w:r>
              <w:rPr>
                <w:sz w:val="18"/>
                <w:szCs w:val="18"/>
              </w:rPr>
              <w:t xml:space="preserve">  </w:t>
            </w:r>
            <w:r>
              <w:rPr>
                <w:spacing w:val="-3"/>
                <w:sz w:val="18"/>
                <w:szCs w:val="18"/>
              </w:rPr>
              <w:t>万元。</w:t>
            </w:r>
          </w:p>
        </w:tc>
        <w:tc>
          <w:tcPr>
            <w:tcW w:w="1118" w:type="dxa"/>
            <w:vAlign w:val="top"/>
          </w:tcPr>
          <w:p w14:paraId="34007D3A">
            <w:pPr>
              <w:rPr>
                <w:rFonts w:ascii="Arial"/>
                <w:sz w:val="21"/>
              </w:rPr>
            </w:pPr>
          </w:p>
        </w:tc>
      </w:tr>
      <w:tr w14:paraId="7FE6A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1732" w:type="dxa"/>
            <w:vAlign w:val="top"/>
          </w:tcPr>
          <w:p w14:paraId="518F6EB5">
            <w:pPr>
              <w:spacing w:line="259" w:lineRule="auto"/>
              <w:rPr>
                <w:rFonts w:ascii="Arial"/>
                <w:sz w:val="21"/>
              </w:rPr>
            </w:pPr>
          </w:p>
          <w:p w14:paraId="0B2EF18A">
            <w:pPr>
              <w:spacing w:line="260" w:lineRule="auto"/>
              <w:rPr>
                <w:rFonts w:ascii="Arial"/>
                <w:sz w:val="21"/>
              </w:rPr>
            </w:pPr>
          </w:p>
          <w:p w14:paraId="4418D3F5">
            <w:pPr>
              <w:pStyle w:val="6"/>
              <w:spacing w:before="59" w:line="307" w:lineRule="auto"/>
              <w:ind w:left="420" w:right="142" w:hanging="268"/>
              <w:rPr>
                <w:sz w:val="18"/>
                <w:szCs w:val="18"/>
              </w:rPr>
            </w:pPr>
            <w:r>
              <w:rPr>
                <w:spacing w:val="-1"/>
                <w:sz w:val="18"/>
                <w:szCs w:val="18"/>
              </w:rPr>
              <w:t>8.医保机构软硬件</w:t>
            </w:r>
            <w:r>
              <w:rPr>
                <w:sz w:val="18"/>
                <w:szCs w:val="18"/>
              </w:rPr>
              <w:t xml:space="preserve"> </w:t>
            </w:r>
            <w:r>
              <w:rPr>
                <w:spacing w:val="-2"/>
                <w:sz w:val="18"/>
                <w:szCs w:val="18"/>
              </w:rPr>
              <w:t>监管服务费</w:t>
            </w:r>
          </w:p>
        </w:tc>
        <w:tc>
          <w:tcPr>
            <w:tcW w:w="1310" w:type="dxa"/>
            <w:vAlign w:val="top"/>
          </w:tcPr>
          <w:p w14:paraId="7DD519B6">
            <w:pPr>
              <w:pStyle w:val="6"/>
              <w:spacing w:before="271" w:line="313" w:lineRule="auto"/>
              <w:ind w:left="111" w:right="120"/>
              <w:jc w:val="both"/>
              <w:rPr>
                <w:sz w:val="18"/>
                <w:szCs w:val="18"/>
              </w:rPr>
            </w:pPr>
            <w:r>
              <w:rPr>
                <w:spacing w:val="-2"/>
                <w:sz w:val="18"/>
                <w:szCs w:val="18"/>
              </w:rPr>
              <w:t>通过购买第三</w:t>
            </w:r>
            <w:r>
              <w:rPr>
                <w:spacing w:val="3"/>
                <w:sz w:val="18"/>
                <w:szCs w:val="18"/>
              </w:rPr>
              <w:t xml:space="preserve"> </w:t>
            </w:r>
            <w:r>
              <w:rPr>
                <w:spacing w:val="-2"/>
                <w:sz w:val="18"/>
                <w:szCs w:val="18"/>
              </w:rPr>
              <w:t>方采购医保机</w:t>
            </w:r>
            <w:r>
              <w:rPr>
                <w:spacing w:val="3"/>
                <w:sz w:val="18"/>
                <w:szCs w:val="18"/>
              </w:rPr>
              <w:t xml:space="preserve"> </w:t>
            </w:r>
            <w:r>
              <w:rPr>
                <w:spacing w:val="-2"/>
                <w:sz w:val="18"/>
                <w:szCs w:val="18"/>
              </w:rPr>
              <w:t>构软硬件监管</w:t>
            </w:r>
            <w:r>
              <w:rPr>
                <w:spacing w:val="3"/>
                <w:sz w:val="18"/>
                <w:szCs w:val="18"/>
              </w:rPr>
              <w:t xml:space="preserve"> </w:t>
            </w:r>
            <w:r>
              <w:rPr>
                <w:spacing w:val="-4"/>
                <w:sz w:val="18"/>
                <w:szCs w:val="18"/>
              </w:rPr>
              <w:t>服务</w:t>
            </w:r>
          </w:p>
        </w:tc>
        <w:tc>
          <w:tcPr>
            <w:tcW w:w="929" w:type="dxa"/>
            <w:vAlign w:val="top"/>
          </w:tcPr>
          <w:p w14:paraId="53BCD4E8">
            <w:pPr>
              <w:spacing w:line="259" w:lineRule="auto"/>
              <w:rPr>
                <w:rFonts w:ascii="Arial"/>
                <w:sz w:val="21"/>
              </w:rPr>
            </w:pPr>
          </w:p>
          <w:p w14:paraId="2A82966C">
            <w:pPr>
              <w:spacing w:line="260" w:lineRule="auto"/>
              <w:rPr>
                <w:rFonts w:ascii="Arial"/>
                <w:sz w:val="21"/>
              </w:rPr>
            </w:pPr>
          </w:p>
          <w:p w14:paraId="66841F95">
            <w:pPr>
              <w:pStyle w:val="6"/>
              <w:spacing w:before="59" w:line="307" w:lineRule="auto"/>
              <w:ind w:left="287" w:right="192" w:hanging="90"/>
              <w:rPr>
                <w:sz w:val="18"/>
                <w:szCs w:val="18"/>
              </w:rPr>
            </w:pPr>
            <w:r>
              <w:rPr>
                <w:spacing w:val="-3"/>
                <w:sz w:val="18"/>
                <w:szCs w:val="18"/>
              </w:rPr>
              <w:t>委托业</w:t>
            </w:r>
            <w:r>
              <w:rPr>
                <w:spacing w:val="1"/>
                <w:sz w:val="18"/>
                <w:szCs w:val="18"/>
              </w:rPr>
              <w:t xml:space="preserve"> </w:t>
            </w:r>
            <w:r>
              <w:rPr>
                <w:spacing w:val="-5"/>
                <w:sz w:val="18"/>
                <w:szCs w:val="18"/>
              </w:rPr>
              <w:t>务费</w:t>
            </w:r>
          </w:p>
        </w:tc>
        <w:tc>
          <w:tcPr>
            <w:tcW w:w="1119" w:type="dxa"/>
            <w:vAlign w:val="top"/>
          </w:tcPr>
          <w:p w14:paraId="0939428F">
            <w:pPr>
              <w:spacing w:line="351" w:lineRule="auto"/>
              <w:rPr>
                <w:rFonts w:ascii="Arial"/>
                <w:sz w:val="21"/>
              </w:rPr>
            </w:pPr>
          </w:p>
          <w:p w14:paraId="6FEFF326">
            <w:pPr>
              <w:spacing w:line="351" w:lineRule="auto"/>
              <w:rPr>
                <w:rFonts w:ascii="Arial"/>
                <w:sz w:val="21"/>
              </w:rPr>
            </w:pPr>
          </w:p>
          <w:p w14:paraId="01014CEF">
            <w:pPr>
              <w:pStyle w:val="6"/>
              <w:spacing w:before="59" w:line="184" w:lineRule="auto"/>
              <w:ind w:left="307"/>
              <w:rPr>
                <w:sz w:val="18"/>
                <w:szCs w:val="18"/>
              </w:rPr>
            </w:pPr>
            <w:r>
              <w:rPr>
                <w:spacing w:val="-4"/>
                <w:sz w:val="18"/>
                <w:szCs w:val="18"/>
              </w:rPr>
              <w:t>116.60</w:t>
            </w:r>
          </w:p>
        </w:tc>
        <w:tc>
          <w:tcPr>
            <w:tcW w:w="3638" w:type="dxa"/>
            <w:vAlign w:val="top"/>
          </w:tcPr>
          <w:p w14:paraId="6CF9377A">
            <w:pPr>
              <w:pStyle w:val="6"/>
              <w:spacing w:before="113" w:line="314" w:lineRule="auto"/>
              <w:ind w:left="113" w:right="102" w:firstLine="2"/>
              <w:jc w:val="both"/>
              <w:rPr>
                <w:sz w:val="18"/>
                <w:szCs w:val="18"/>
              </w:rPr>
            </w:pPr>
            <w:r>
              <w:rPr>
                <w:spacing w:val="-3"/>
                <w:sz w:val="18"/>
                <w:szCs w:val="18"/>
              </w:rPr>
              <w:t>2021</w:t>
            </w:r>
            <w:r>
              <w:rPr>
                <w:spacing w:val="-35"/>
                <w:sz w:val="18"/>
                <w:szCs w:val="18"/>
              </w:rPr>
              <w:t xml:space="preserve"> </w:t>
            </w:r>
            <w:r>
              <w:rPr>
                <w:spacing w:val="-3"/>
                <w:sz w:val="18"/>
                <w:szCs w:val="18"/>
              </w:rPr>
              <w:t>年起，医保局安排医保中心通过购买第</w:t>
            </w:r>
            <w:r>
              <w:rPr>
                <w:sz w:val="18"/>
                <w:szCs w:val="18"/>
              </w:rPr>
              <w:t xml:space="preserve"> </w:t>
            </w:r>
            <w:r>
              <w:rPr>
                <w:spacing w:val="-1"/>
                <w:sz w:val="18"/>
                <w:szCs w:val="18"/>
              </w:rPr>
              <w:t>三方采购医保机构软硬件监管服务，签订合</w:t>
            </w:r>
            <w:r>
              <w:rPr>
                <w:spacing w:val="10"/>
                <w:sz w:val="18"/>
                <w:szCs w:val="18"/>
              </w:rPr>
              <w:t xml:space="preserve"> </w:t>
            </w:r>
            <w:r>
              <w:rPr>
                <w:spacing w:val="-2"/>
                <w:sz w:val="18"/>
                <w:szCs w:val="18"/>
              </w:rPr>
              <w:t>同金额为</w:t>
            </w:r>
            <w:r>
              <w:rPr>
                <w:spacing w:val="-25"/>
                <w:sz w:val="18"/>
                <w:szCs w:val="18"/>
              </w:rPr>
              <w:t xml:space="preserve"> </w:t>
            </w:r>
            <w:r>
              <w:rPr>
                <w:spacing w:val="-2"/>
                <w:sz w:val="18"/>
                <w:szCs w:val="18"/>
              </w:rPr>
              <w:t>116.6</w:t>
            </w:r>
            <w:r>
              <w:rPr>
                <w:spacing w:val="-32"/>
                <w:sz w:val="18"/>
                <w:szCs w:val="18"/>
              </w:rPr>
              <w:t xml:space="preserve"> </w:t>
            </w:r>
            <w:r>
              <w:rPr>
                <w:spacing w:val="-2"/>
                <w:sz w:val="18"/>
                <w:szCs w:val="18"/>
              </w:rPr>
              <w:t>万元。（其中硬件监管项目</w:t>
            </w:r>
            <w:r>
              <w:rPr>
                <w:sz w:val="18"/>
                <w:szCs w:val="18"/>
              </w:rPr>
              <w:t xml:space="preserve"> </w:t>
            </w:r>
            <w:r>
              <w:rPr>
                <w:spacing w:val="-6"/>
                <w:sz w:val="18"/>
                <w:szCs w:val="18"/>
              </w:rPr>
              <w:t>服务费</w:t>
            </w:r>
            <w:r>
              <w:rPr>
                <w:spacing w:val="-40"/>
                <w:sz w:val="18"/>
                <w:szCs w:val="18"/>
              </w:rPr>
              <w:t xml:space="preserve"> </w:t>
            </w:r>
            <w:r>
              <w:rPr>
                <w:spacing w:val="-6"/>
                <w:sz w:val="18"/>
                <w:szCs w:val="18"/>
              </w:rPr>
              <w:t>77.5</w:t>
            </w:r>
            <w:r>
              <w:rPr>
                <w:spacing w:val="-49"/>
                <w:sz w:val="18"/>
                <w:szCs w:val="18"/>
              </w:rPr>
              <w:t xml:space="preserve"> </w:t>
            </w:r>
            <w:r>
              <w:rPr>
                <w:spacing w:val="-6"/>
                <w:sz w:val="18"/>
                <w:szCs w:val="18"/>
              </w:rPr>
              <w:t>万元、软件监管项目服务费</w:t>
            </w:r>
            <w:r>
              <w:rPr>
                <w:spacing w:val="-48"/>
                <w:sz w:val="18"/>
                <w:szCs w:val="18"/>
              </w:rPr>
              <w:t xml:space="preserve"> </w:t>
            </w:r>
            <w:r>
              <w:rPr>
                <w:spacing w:val="-6"/>
                <w:sz w:val="18"/>
                <w:szCs w:val="18"/>
              </w:rPr>
              <w:t>39.1</w:t>
            </w:r>
            <w:r>
              <w:rPr>
                <w:sz w:val="18"/>
                <w:szCs w:val="18"/>
              </w:rPr>
              <w:t xml:space="preserve"> </w:t>
            </w:r>
            <w:r>
              <w:rPr>
                <w:spacing w:val="-3"/>
                <w:sz w:val="18"/>
                <w:szCs w:val="18"/>
              </w:rPr>
              <w:t>万元）</w:t>
            </w:r>
          </w:p>
        </w:tc>
        <w:tc>
          <w:tcPr>
            <w:tcW w:w="1118" w:type="dxa"/>
            <w:vAlign w:val="top"/>
          </w:tcPr>
          <w:p w14:paraId="6E05B27E">
            <w:pPr>
              <w:rPr>
                <w:rFonts w:ascii="Arial"/>
                <w:sz w:val="21"/>
              </w:rPr>
            </w:pPr>
          </w:p>
        </w:tc>
      </w:tr>
      <w:tr w14:paraId="69F1D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732" w:type="dxa"/>
            <w:vAlign w:val="top"/>
          </w:tcPr>
          <w:p w14:paraId="0BCCE195">
            <w:pPr>
              <w:spacing w:line="322" w:lineRule="auto"/>
              <w:rPr>
                <w:rFonts w:ascii="Arial"/>
                <w:sz w:val="21"/>
              </w:rPr>
            </w:pPr>
          </w:p>
          <w:p w14:paraId="2D8FBE66">
            <w:pPr>
              <w:pStyle w:val="6"/>
              <w:spacing w:before="58" w:line="307" w:lineRule="auto"/>
              <w:ind w:left="604" w:right="142" w:hanging="452"/>
              <w:rPr>
                <w:sz w:val="18"/>
                <w:szCs w:val="18"/>
              </w:rPr>
            </w:pPr>
            <w:r>
              <w:rPr>
                <w:spacing w:val="-1"/>
                <w:sz w:val="18"/>
                <w:szCs w:val="18"/>
              </w:rPr>
              <w:t>9.原市医保信息系</w:t>
            </w:r>
            <w:r>
              <w:rPr>
                <w:sz w:val="18"/>
                <w:szCs w:val="18"/>
              </w:rPr>
              <w:t xml:space="preserve"> </w:t>
            </w:r>
            <w:r>
              <w:rPr>
                <w:spacing w:val="-4"/>
                <w:sz w:val="18"/>
                <w:szCs w:val="18"/>
              </w:rPr>
              <w:t>统运维</w:t>
            </w:r>
          </w:p>
        </w:tc>
        <w:tc>
          <w:tcPr>
            <w:tcW w:w="1310" w:type="dxa"/>
            <w:vAlign w:val="top"/>
          </w:tcPr>
          <w:p w14:paraId="69AD72D5">
            <w:pPr>
              <w:pStyle w:val="6"/>
              <w:spacing w:before="69" w:line="301" w:lineRule="auto"/>
              <w:ind w:left="111" w:right="64" w:firstLine="3"/>
              <w:jc w:val="both"/>
              <w:rPr>
                <w:sz w:val="18"/>
                <w:szCs w:val="18"/>
              </w:rPr>
            </w:pPr>
            <w:r>
              <w:rPr>
                <w:spacing w:val="-2"/>
                <w:sz w:val="18"/>
                <w:szCs w:val="18"/>
              </w:rPr>
              <w:t>系统运行维护</w:t>
            </w:r>
            <w:r>
              <w:rPr>
                <w:sz w:val="18"/>
                <w:szCs w:val="18"/>
              </w:rPr>
              <w:t xml:space="preserve"> </w:t>
            </w:r>
            <w:r>
              <w:rPr>
                <w:spacing w:val="-2"/>
                <w:sz w:val="18"/>
                <w:szCs w:val="18"/>
              </w:rPr>
              <w:t>服务；数据查</w:t>
            </w:r>
            <w:r>
              <w:rPr>
                <w:spacing w:val="3"/>
                <w:sz w:val="18"/>
                <w:szCs w:val="18"/>
              </w:rPr>
              <w:t xml:space="preserve"> </w:t>
            </w:r>
            <w:r>
              <w:rPr>
                <w:spacing w:val="-19"/>
                <w:sz w:val="18"/>
                <w:szCs w:val="18"/>
              </w:rPr>
              <w:t>询、提取服务；</w:t>
            </w:r>
            <w:r>
              <w:rPr>
                <w:spacing w:val="1"/>
                <w:sz w:val="18"/>
                <w:szCs w:val="18"/>
              </w:rPr>
              <w:t xml:space="preserve"> </w:t>
            </w:r>
            <w:r>
              <w:rPr>
                <w:spacing w:val="-2"/>
                <w:sz w:val="18"/>
                <w:szCs w:val="18"/>
              </w:rPr>
              <w:t>咨询服务</w:t>
            </w:r>
          </w:p>
        </w:tc>
        <w:tc>
          <w:tcPr>
            <w:tcW w:w="929" w:type="dxa"/>
            <w:vAlign w:val="top"/>
          </w:tcPr>
          <w:p w14:paraId="76FC699C">
            <w:pPr>
              <w:spacing w:line="321" w:lineRule="auto"/>
              <w:rPr>
                <w:rFonts w:ascii="Arial"/>
                <w:sz w:val="21"/>
              </w:rPr>
            </w:pPr>
          </w:p>
          <w:p w14:paraId="0B81C579">
            <w:pPr>
              <w:pStyle w:val="6"/>
              <w:spacing w:before="58" w:line="307" w:lineRule="auto"/>
              <w:ind w:left="287" w:right="192" w:hanging="90"/>
              <w:rPr>
                <w:sz w:val="18"/>
                <w:szCs w:val="18"/>
              </w:rPr>
            </w:pPr>
            <w:r>
              <w:rPr>
                <w:spacing w:val="-3"/>
                <w:sz w:val="18"/>
                <w:szCs w:val="18"/>
              </w:rPr>
              <w:t>委托业</w:t>
            </w:r>
            <w:r>
              <w:rPr>
                <w:spacing w:val="1"/>
                <w:sz w:val="18"/>
                <w:szCs w:val="18"/>
              </w:rPr>
              <w:t xml:space="preserve"> </w:t>
            </w:r>
            <w:r>
              <w:rPr>
                <w:spacing w:val="-5"/>
                <w:sz w:val="18"/>
                <w:szCs w:val="18"/>
              </w:rPr>
              <w:t>务费</w:t>
            </w:r>
          </w:p>
        </w:tc>
        <w:tc>
          <w:tcPr>
            <w:tcW w:w="1119" w:type="dxa"/>
            <w:vAlign w:val="top"/>
          </w:tcPr>
          <w:p w14:paraId="6CDADE43">
            <w:pPr>
              <w:spacing w:line="252" w:lineRule="auto"/>
              <w:rPr>
                <w:rFonts w:ascii="Arial"/>
                <w:sz w:val="21"/>
              </w:rPr>
            </w:pPr>
          </w:p>
          <w:p w14:paraId="70BA06FD">
            <w:pPr>
              <w:spacing w:line="253" w:lineRule="auto"/>
              <w:rPr>
                <w:rFonts w:ascii="Arial"/>
                <w:sz w:val="21"/>
              </w:rPr>
            </w:pPr>
          </w:p>
          <w:p w14:paraId="0B5F204A">
            <w:pPr>
              <w:pStyle w:val="6"/>
              <w:spacing w:before="58" w:line="183" w:lineRule="auto"/>
              <w:ind w:left="336"/>
              <w:rPr>
                <w:sz w:val="18"/>
                <w:szCs w:val="18"/>
              </w:rPr>
            </w:pPr>
            <w:r>
              <w:rPr>
                <w:spacing w:val="-2"/>
                <w:sz w:val="18"/>
                <w:szCs w:val="18"/>
              </w:rPr>
              <w:t>45.00</w:t>
            </w:r>
          </w:p>
        </w:tc>
        <w:tc>
          <w:tcPr>
            <w:tcW w:w="3638" w:type="dxa"/>
            <w:vAlign w:val="top"/>
          </w:tcPr>
          <w:p w14:paraId="2C076A18">
            <w:pPr>
              <w:pStyle w:val="6"/>
              <w:spacing w:before="69" w:line="301" w:lineRule="auto"/>
              <w:ind w:left="113" w:right="57" w:firstLine="2"/>
              <w:jc w:val="both"/>
              <w:rPr>
                <w:sz w:val="18"/>
                <w:szCs w:val="18"/>
              </w:rPr>
            </w:pPr>
            <w:r>
              <w:rPr>
                <w:spacing w:val="-1"/>
                <w:sz w:val="18"/>
                <w:szCs w:val="18"/>
              </w:rPr>
              <w:t>该系统运维工作内容主要包括：1.系统运行</w:t>
            </w:r>
            <w:r>
              <w:rPr>
                <w:spacing w:val="9"/>
                <w:sz w:val="18"/>
                <w:szCs w:val="18"/>
              </w:rPr>
              <w:t xml:space="preserve"> </w:t>
            </w:r>
            <w:r>
              <w:rPr>
                <w:spacing w:val="-1"/>
                <w:sz w:val="18"/>
                <w:szCs w:val="18"/>
              </w:rPr>
              <w:t>维护服务。2.数据查询、提取服务。3.咨询</w:t>
            </w:r>
            <w:r>
              <w:rPr>
                <w:spacing w:val="12"/>
                <w:sz w:val="18"/>
                <w:szCs w:val="18"/>
              </w:rPr>
              <w:t xml:space="preserve"> </w:t>
            </w:r>
            <w:r>
              <w:rPr>
                <w:spacing w:val="-7"/>
                <w:sz w:val="18"/>
                <w:szCs w:val="18"/>
              </w:rPr>
              <w:t>服务。经第三方咨询公司对该项目预算评审，</w:t>
            </w:r>
            <w:r>
              <w:rPr>
                <w:sz w:val="18"/>
                <w:szCs w:val="18"/>
              </w:rPr>
              <w:t xml:space="preserve"> </w:t>
            </w:r>
            <w:r>
              <w:rPr>
                <w:spacing w:val="-2"/>
                <w:sz w:val="18"/>
                <w:szCs w:val="18"/>
              </w:rPr>
              <w:t>审定项目年度预算为</w:t>
            </w:r>
            <w:r>
              <w:rPr>
                <w:spacing w:val="-37"/>
                <w:sz w:val="18"/>
                <w:szCs w:val="18"/>
              </w:rPr>
              <w:t xml:space="preserve"> </w:t>
            </w:r>
            <w:r>
              <w:rPr>
                <w:spacing w:val="-2"/>
                <w:sz w:val="18"/>
                <w:szCs w:val="18"/>
              </w:rPr>
              <w:t>45</w:t>
            </w:r>
            <w:r>
              <w:rPr>
                <w:spacing w:val="-35"/>
                <w:sz w:val="18"/>
                <w:szCs w:val="18"/>
              </w:rPr>
              <w:t xml:space="preserve"> </w:t>
            </w:r>
            <w:r>
              <w:rPr>
                <w:spacing w:val="-2"/>
                <w:sz w:val="18"/>
                <w:szCs w:val="18"/>
              </w:rPr>
              <w:t>万元。</w:t>
            </w:r>
          </w:p>
        </w:tc>
        <w:tc>
          <w:tcPr>
            <w:tcW w:w="1118" w:type="dxa"/>
            <w:vAlign w:val="top"/>
          </w:tcPr>
          <w:p w14:paraId="70EEE351">
            <w:pPr>
              <w:rPr>
                <w:rFonts w:ascii="Arial"/>
                <w:sz w:val="21"/>
              </w:rPr>
            </w:pPr>
          </w:p>
        </w:tc>
      </w:tr>
      <w:tr w14:paraId="054FD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732" w:type="dxa"/>
            <w:vAlign w:val="top"/>
          </w:tcPr>
          <w:p w14:paraId="73F108DB">
            <w:pPr>
              <w:spacing w:line="476" w:lineRule="auto"/>
              <w:rPr>
                <w:rFonts w:ascii="Arial"/>
                <w:sz w:val="21"/>
              </w:rPr>
            </w:pPr>
          </w:p>
          <w:p w14:paraId="1BB5D7B8">
            <w:pPr>
              <w:pStyle w:val="6"/>
              <w:spacing w:before="59" w:line="219" w:lineRule="auto"/>
              <w:ind w:left="208"/>
              <w:rPr>
                <w:sz w:val="18"/>
                <w:szCs w:val="18"/>
              </w:rPr>
            </w:pPr>
            <w:r>
              <w:rPr>
                <w:spacing w:val="-3"/>
                <w:sz w:val="18"/>
                <w:szCs w:val="18"/>
              </w:rPr>
              <w:t>10.按疾病诊断相</w:t>
            </w:r>
          </w:p>
          <w:p w14:paraId="7994DABB">
            <w:pPr>
              <w:pStyle w:val="6"/>
              <w:spacing w:before="98" w:line="219" w:lineRule="auto"/>
              <w:ind w:left="118"/>
              <w:rPr>
                <w:sz w:val="18"/>
                <w:szCs w:val="18"/>
              </w:rPr>
            </w:pPr>
            <w:r>
              <w:rPr>
                <w:spacing w:val="-3"/>
                <w:sz w:val="18"/>
                <w:szCs w:val="18"/>
              </w:rPr>
              <w:t>关分组（DRG）付费</w:t>
            </w:r>
          </w:p>
          <w:p w14:paraId="18C556D8">
            <w:pPr>
              <w:pStyle w:val="6"/>
              <w:spacing w:before="98" w:line="220" w:lineRule="auto"/>
              <w:ind w:left="515"/>
              <w:rPr>
                <w:sz w:val="18"/>
                <w:szCs w:val="18"/>
              </w:rPr>
            </w:pPr>
            <w:r>
              <w:rPr>
                <w:spacing w:val="-3"/>
                <w:sz w:val="18"/>
                <w:szCs w:val="18"/>
              </w:rPr>
              <w:t>系统运维</w:t>
            </w:r>
          </w:p>
        </w:tc>
        <w:tc>
          <w:tcPr>
            <w:tcW w:w="1310" w:type="dxa"/>
            <w:vAlign w:val="top"/>
          </w:tcPr>
          <w:p w14:paraId="11342B14">
            <w:pPr>
              <w:pStyle w:val="6"/>
              <w:spacing w:before="70" w:line="307" w:lineRule="auto"/>
              <w:ind w:left="110" w:right="107" w:hanging="2"/>
              <w:jc w:val="both"/>
              <w:rPr>
                <w:sz w:val="18"/>
                <w:szCs w:val="18"/>
              </w:rPr>
            </w:pPr>
            <w:r>
              <w:rPr>
                <w:spacing w:val="-2"/>
                <w:sz w:val="18"/>
                <w:szCs w:val="18"/>
              </w:rPr>
              <w:t>DRG</w:t>
            </w:r>
            <w:r>
              <w:rPr>
                <w:spacing w:val="-37"/>
                <w:sz w:val="18"/>
                <w:szCs w:val="18"/>
              </w:rPr>
              <w:t xml:space="preserve"> </w:t>
            </w:r>
            <w:r>
              <w:rPr>
                <w:spacing w:val="-2"/>
                <w:sz w:val="18"/>
                <w:szCs w:val="18"/>
              </w:rPr>
              <w:t>数据管理</w:t>
            </w:r>
            <w:r>
              <w:rPr>
                <w:sz w:val="18"/>
                <w:szCs w:val="18"/>
              </w:rPr>
              <w:t xml:space="preserve"> </w:t>
            </w:r>
            <w:r>
              <w:rPr>
                <w:spacing w:val="-11"/>
                <w:sz w:val="18"/>
                <w:szCs w:val="18"/>
              </w:rPr>
              <w:t>平台维护、DRG</w:t>
            </w:r>
            <w:r>
              <w:rPr>
                <w:spacing w:val="3"/>
                <w:sz w:val="18"/>
                <w:szCs w:val="18"/>
              </w:rPr>
              <w:t xml:space="preserve"> </w:t>
            </w:r>
            <w:r>
              <w:rPr>
                <w:spacing w:val="-2"/>
                <w:sz w:val="18"/>
                <w:szCs w:val="18"/>
              </w:rPr>
              <w:t>支付管理平台</w:t>
            </w:r>
            <w:r>
              <w:rPr>
                <w:spacing w:val="4"/>
                <w:sz w:val="18"/>
                <w:szCs w:val="18"/>
              </w:rPr>
              <w:t xml:space="preserve"> </w:t>
            </w:r>
            <w:r>
              <w:rPr>
                <w:spacing w:val="-2"/>
                <w:sz w:val="18"/>
                <w:szCs w:val="18"/>
              </w:rPr>
              <w:t>及数据对接维</w:t>
            </w:r>
            <w:r>
              <w:rPr>
                <w:spacing w:val="4"/>
                <w:sz w:val="18"/>
                <w:szCs w:val="18"/>
              </w:rPr>
              <w:t xml:space="preserve"> </w:t>
            </w:r>
            <w:r>
              <w:rPr>
                <w:spacing w:val="-3"/>
                <w:sz w:val="18"/>
                <w:szCs w:val="18"/>
              </w:rPr>
              <w:t>护、DRG</w:t>
            </w:r>
            <w:r>
              <w:rPr>
                <w:spacing w:val="-32"/>
                <w:sz w:val="18"/>
                <w:szCs w:val="18"/>
              </w:rPr>
              <w:t xml:space="preserve"> </w:t>
            </w:r>
            <w:r>
              <w:rPr>
                <w:spacing w:val="-3"/>
                <w:sz w:val="18"/>
                <w:szCs w:val="18"/>
              </w:rPr>
              <w:t>监管</w:t>
            </w:r>
            <w:r>
              <w:rPr>
                <w:sz w:val="18"/>
                <w:szCs w:val="18"/>
              </w:rPr>
              <w:t xml:space="preserve"> </w:t>
            </w:r>
            <w:r>
              <w:rPr>
                <w:spacing w:val="-2"/>
                <w:sz w:val="18"/>
                <w:szCs w:val="18"/>
              </w:rPr>
              <w:t>分析平台维护</w:t>
            </w:r>
          </w:p>
        </w:tc>
        <w:tc>
          <w:tcPr>
            <w:tcW w:w="929" w:type="dxa"/>
            <w:vAlign w:val="top"/>
          </w:tcPr>
          <w:p w14:paraId="2AB386F9">
            <w:pPr>
              <w:spacing w:line="315" w:lineRule="auto"/>
              <w:rPr>
                <w:rFonts w:ascii="Arial"/>
                <w:sz w:val="21"/>
              </w:rPr>
            </w:pPr>
          </w:p>
          <w:p w14:paraId="0E905CDC">
            <w:pPr>
              <w:spacing w:line="316" w:lineRule="auto"/>
              <w:rPr>
                <w:rFonts w:ascii="Arial"/>
                <w:sz w:val="21"/>
              </w:rPr>
            </w:pPr>
          </w:p>
          <w:p w14:paraId="429A5139">
            <w:pPr>
              <w:pStyle w:val="6"/>
              <w:spacing w:before="58" w:line="307" w:lineRule="auto"/>
              <w:ind w:left="287" w:right="192" w:hanging="90"/>
              <w:rPr>
                <w:sz w:val="18"/>
                <w:szCs w:val="18"/>
              </w:rPr>
            </w:pPr>
            <w:r>
              <w:rPr>
                <w:spacing w:val="-3"/>
                <w:sz w:val="18"/>
                <w:szCs w:val="18"/>
              </w:rPr>
              <w:t>委托业</w:t>
            </w:r>
            <w:r>
              <w:rPr>
                <w:spacing w:val="1"/>
                <w:sz w:val="18"/>
                <w:szCs w:val="18"/>
              </w:rPr>
              <w:t xml:space="preserve"> </w:t>
            </w:r>
            <w:r>
              <w:rPr>
                <w:spacing w:val="-5"/>
                <w:sz w:val="18"/>
                <w:szCs w:val="18"/>
              </w:rPr>
              <w:t>务费</w:t>
            </w:r>
          </w:p>
        </w:tc>
        <w:tc>
          <w:tcPr>
            <w:tcW w:w="1119" w:type="dxa"/>
            <w:vAlign w:val="top"/>
          </w:tcPr>
          <w:p w14:paraId="6A48402F">
            <w:pPr>
              <w:spacing w:line="271" w:lineRule="auto"/>
              <w:rPr>
                <w:rFonts w:ascii="Arial"/>
                <w:sz w:val="21"/>
              </w:rPr>
            </w:pPr>
          </w:p>
          <w:p w14:paraId="5F58FB06">
            <w:pPr>
              <w:spacing w:line="271" w:lineRule="auto"/>
              <w:rPr>
                <w:rFonts w:ascii="Arial"/>
                <w:sz w:val="21"/>
              </w:rPr>
            </w:pPr>
          </w:p>
          <w:p w14:paraId="2772F730">
            <w:pPr>
              <w:spacing w:line="272" w:lineRule="auto"/>
              <w:rPr>
                <w:rFonts w:ascii="Arial"/>
                <w:sz w:val="21"/>
              </w:rPr>
            </w:pPr>
          </w:p>
          <w:p w14:paraId="7929CF4F">
            <w:pPr>
              <w:pStyle w:val="6"/>
              <w:spacing w:before="59" w:line="183" w:lineRule="auto"/>
              <w:ind w:left="341"/>
              <w:rPr>
                <w:sz w:val="18"/>
                <w:szCs w:val="18"/>
              </w:rPr>
            </w:pPr>
            <w:r>
              <w:rPr>
                <w:spacing w:val="-2"/>
                <w:sz w:val="18"/>
                <w:szCs w:val="18"/>
              </w:rPr>
              <w:t>55.70</w:t>
            </w:r>
          </w:p>
        </w:tc>
        <w:tc>
          <w:tcPr>
            <w:tcW w:w="3638" w:type="dxa"/>
            <w:vAlign w:val="top"/>
          </w:tcPr>
          <w:p w14:paraId="4D109327">
            <w:pPr>
              <w:spacing w:line="476" w:lineRule="auto"/>
              <w:rPr>
                <w:rFonts w:ascii="Arial"/>
                <w:sz w:val="21"/>
              </w:rPr>
            </w:pPr>
          </w:p>
          <w:p w14:paraId="126AE201">
            <w:pPr>
              <w:pStyle w:val="6"/>
              <w:spacing w:before="59" w:line="311" w:lineRule="auto"/>
              <w:ind w:left="117" w:right="106" w:hanging="7"/>
              <w:jc w:val="both"/>
              <w:rPr>
                <w:sz w:val="18"/>
                <w:szCs w:val="18"/>
              </w:rPr>
            </w:pPr>
            <w:r>
              <w:rPr>
                <w:spacing w:val="-1"/>
                <w:sz w:val="18"/>
                <w:szCs w:val="18"/>
              </w:rPr>
              <w:t>DRG</w:t>
            </w:r>
            <w:r>
              <w:rPr>
                <w:spacing w:val="-31"/>
                <w:sz w:val="18"/>
                <w:szCs w:val="18"/>
              </w:rPr>
              <w:t xml:space="preserve"> </w:t>
            </w:r>
            <w:r>
              <w:rPr>
                <w:spacing w:val="-1"/>
                <w:sz w:val="18"/>
                <w:szCs w:val="18"/>
              </w:rPr>
              <w:t>支付系统日常运维，包含：数据管理平</w:t>
            </w:r>
            <w:r>
              <w:rPr>
                <w:sz w:val="18"/>
                <w:szCs w:val="18"/>
              </w:rPr>
              <w:t xml:space="preserve"> </w:t>
            </w:r>
            <w:r>
              <w:rPr>
                <w:spacing w:val="-1"/>
                <w:sz w:val="18"/>
                <w:szCs w:val="18"/>
              </w:rPr>
              <w:t>台维护、支付管理平台及数据对接维护和监</w:t>
            </w:r>
            <w:r>
              <w:rPr>
                <w:spacing w:val="6"/>
                <w:sz w:val="18"/>
                <w:szCs w:val="18"/>
              </w:rPr>
              <w:t xml:space="preserve"> </w:t>
            </w:r>
            <w:r>
              <w:rPr>
                <w:spacing w:val="-2"/>
                <w:sz w:val="18"/>
                <w:szCs w:val="18"/>
              </w:rPr>
              <w:t>管分析平台维护，预算约为</w:t>
            </w:r>
            <w:r>
              <w:rPr>
                <w:spacing w:val="-32"/>
                <w:sz w:val="18"/>
                <w:szCs w:val="18"/>
              </w:rPr>
              <w:t xml:space="preserve"> </w:t>
            </w:r>
            <w:r>
              <w:rPr>
                <w:spacing w:val="-2"/>
                <w:sz w:val="18"/>
                <w:szCs w:val="18"/>
              </w:rPr>
              <w:t>55.7</w:t>
            </w:r>
            <w:r>
              <w:rPr>
                <w:spacing w:val="-34"/>
                <w:sz w:val="18"/>
                <w:szCs w:val="18"/>
              </w:rPr>
              <w:t xml:space="preserve"> </w:t>
            </w:r>
            <w:r>
              <w:rPr>
                <w:spacing w:val="-2"/>
                <w:sz w:val="18"/>
                <w:szCs w:val="18"/>
              </w:rPr>
              <w:t>万元。</w:t>
            </w:r>
          </w:p>
        </w:tc>
        <w:tc>
          <w:tcPr>
            <w:tcW w:w="1118" w:type="dxa"/>
            <w:vAlign w:val="top"/>
          </w:tcPr>
          <w:p w14:paraId="59818EF8">
            <w:pPr>
              <w:rPr>
                <w:rFonts w:ascii="Arial"/>
                <w:sz w:val="21"/>
              </w:rPr>
            </w:pPr>
          </w:p>
        </w:tc>
      </w:tr>
      <w:tr w14:paraId="230B5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732" w:type="dxa"/>
            <w:vAlign w:val="top"/>
          </w:tcPr>
          <w:p w14:paraId="5C859DFF">
            <w:pPr>
              <w:spacing w:line="321" w:lineRule="auto"/>
              <w:rPr>
                <w:rFonts w:ascii="Arial"/>
                <w:sz w:val="21"/>
              </w:rPr>
            </w:pPr>
          </w:p>
          <w:p w14:paraId="51EDB163">
            <w:pPr>
              <w:pStyle w:val="6"/>
              <w:spacing w:before="59" w:line="219" w:lineRule="auto"/>
              <w:ind w:left="208"/>
              <w:rPr>
                <w:sz w:val="18"/>
                <w:szCs w:val="18"/>
              </w:rPr>
            </w:pPr>
            <w:r>
              <w:rPr>
                <w:spacing w:val="-3"/>
                <w:sz w:val="18"/>
                <w:szCs w:val="18"/>
              </w:rPr>
              <w:t>11.定点医药机构</w:t>
            </w:r>
          </w:p>
          <w:p w14:paraId="7A53478E">
            <w:pPr>
              <w:pStyle w:val="6"/>
              <w:spacing w:before="98" w:line="218" w:lineRule="auto"/>
              <w:ind w:left="152"/>
              <w:rPr>
                <w:sz w:val="18"/>
                <w:szCs w:val="18"/>
              </w:rPr>
            </w:pPr>
            <w:r>
              <w:rPr>
                <w:spacing w:val="-1"/>
                <w:sz w:val="18"/>
                <w:szCs w:val="18"/>
              </w:rPr>
              <w:t>协议管理评估服务</w:t>
            </w:r>
          </w:p>
          <w:p w14:paraId="4A32BDDF">
            <w:pPr>
              <w:pStyle w:val="6"/>
              <w:spacing w:before="99" w:line="220" w:lineRule="auto"/>
              <w:ind w:left="790"/>
              <w:rPr>
                <w:sz w:val="18"/>
                <w:szCs w:val="18"/>
              </w:rPr>
            </w:pPr>
            <w:r>
              <w:rPr>
                <w:sz w:val="18"/>
                <w:szCs w:val="18"/>
              </w:rPr>
              <w:t>费</w:t>
            </w:r>
          </w:p>
        </w:tc>
        <w:tc>
          <w:tcPr>
            <w:tcW w:w="1310" w:type="dxa"/>
            <w:vAlign w:val="top"/>
          </w:tcPr>
          <w:p w14:paraId="20958E7C">
            <w:pPr>
              <w:pStyle w:val="6"/>
              <w:spacing w:before="70" w:line="305" w:lineRule="auto"/>
              <w:ind w:left="111" w:right="120"/>
              <w:jc w:val="both"/>
              <w:rPr>
                <w:sz w:val="18"/>
                <w:szCs w:val="18"/>
              </w:rPr>
            </w:pPr>
            <w:r>
              <w:rPr>
                <w:spacing w:val="-2"/>
                <w:sz w:val="18"/>
                <w:szCs w:val="18"/>
              </w:rPr>
              <w:t>通过购买第三</w:t>
            </w:r>
            <w:r>
              <w:rPr>
                <w:spacing w:val="3"/>
                <w:sz w:val="18"/>
                <w:szCs w:val="18"/>
              </w:rPr>
              <w:t xml:space="preserve"> </w:t>
            </w:r>
            <w:r>
              <w:rPr>
                <w:spacing w:val="-2"/>
                <w:sz w:val="18"/>
                <w:szCs w:val="18"/>
              </w:rPr>
              <w:t>方服务的方式</w:t>
            </w:r>
            <w:r>
              <w:rPr>
                <w:spacing w:val="3"/>
                <w:sz w:val="18"/>
                <w:szCs w:val="18"/>
              </w:rPr>
              <w:t xml:space="preserve"> </w:t>
            </w:r>
            <w:r>
              <w:rPr>
                <w:spacing w:val="-2"/>
                <w:sz w:val="18"/>
                <w:szCs w:val="18"/>
              </w:rPr>
              <w:t>开展我市定点</w:t>
            </w:r>
            <w:r>
              <w:rPr>
                <w:spacing w:val="3"/>
                <w:sz w:val="18"/>
                <w:szCs w:val="18"/>
              </w:rPr>
              <w:t xml:space="preserve"> </w:t>
            </w:r>
            <w:r>
              <w:rPr>
                <w:spacing w:val="-2"/>
                <w:sz w:val="18"/>
                <w:szCs w:val="18"/>
              </w:rPr>
              <w:t>医药机构协议</w:t>
            </w:r>
            <w:r>
              <w:rPr>
                <w:spacing w:val="3"/>
                <w:sz w:val="18"/>
                <w:szCs w:val="18"/>
              </w:rPr>
              <w:t xml:space="preserve"> </w:t>
            </w:r>
            <w:r>
              <w:rPr>
                <w:spacing w:val="-2"/>
                <w:sz w:val="18"/>
                <w:szCs w:val="18"/>
              </w:rPr>
              <w:t>管理评估工作</w:t>
            </w:r>
          </w:p>
        </w:tc>
        <w:tc>
          <w:tcPr>
            <w:tcW w:w="929" w:type="dxa"/>
            <w:vAlign w:val="top"/>
          </w:tcPr>
          <w:p w14:paraId="223F149F">
            <w:pPr>
              <w:spacing w:line="476" w:lineRule="auto"/>
              <w:rPr>
                <w:rFonts w:ascii="Arial"/>
                <w:sz w:val="21"/>
              </w:rPr>
            </w:pPr>
          </w:p>
          <w:p w14:paraId="32FF27A1">
            <w:pPr>
              <w:pStyle w:val="6"/>
              <w:spacing w:before="59" w:line="307" w:lineRule="auto"/>
              <w:ind w:left="287" w:right="192" w:hanging="90"/>
              <w:rPr>
                <w:sz w:val="18"/>
                <w:szCs w:val="18"/>
              </w:rPr>
            </w:pPr>
            <w:r>
              <w:rPr>
                <w:spacing w:val="-3"/>
                <w:sz w:val="18"/>
                <w:szCs w:val="18"/>
              </w:rPr>
              <w:t>委托业</w:t>
            </w:r>
            <w:r>
              <w:rPr>
                <w:spacing w:val="1"/>
                <w:sz w:val="18"/>
                <w:szCs w:val="18"/>
              </w:rPr>
              <w:t xml:space="preserve"> </w:t>
            </w:r>
            <w:r>
              <w:rPr>
                <w:spacing w:val="-5"/>
                <w:sz w:val="18"/>
                <w:szCs w:val="18"/>
              </w:rPr>
              <w:t>务费</w:t>
            </w:r>
          </w:p>
        </w:tc>
        <w:tc>
          <w:tcPr>
            <w:tcW w:w="1119" w:type="dxa"/>
            <w:vAlign w:val="top"/>
          </w:tcPr>
          <w:p w14:paraId="55135F7F">
            <w:pPr>
              <w:spacing w:line="330" w:lineRule="auto"/>
              <w:rPr>
                <w:rFonts w:ascii="Arial"/>
                <w:sz w:val="21"/>
              </w:rPr>
            </w:pPr>
          </w:p>
          <w:p w14:paraId="4743BA29">
            <w:pPr>
              <w:spacing w:line="330" w:lineRule="auto"/>
              <w:rPr>
                <w:rFonts w:ascii="Arial"/>
                <w:sz w:val="21"/>
              </w:rPr>
            </w:pPr>
          </w:p>
          <w:p w14:paraId="579D67C8">
            <w:pPr>
              <w:pStyle w:val="6"/>
              <w:spacing w:before="58" w:line="183" w:lineRule="auto"/>
              <w:ind w:left="336"/>
              <w:rPr>
                <w:sz w:val="18"/>
                <w:szCs w:val="18"/>
              </w:rPr>
            </w:pPr>
            <w:r>
              <w:rPr>
                <w:spacing w:val="-2"/>
                <w:sz w:val="18"/>
                <w:szCs w:val="18"/>
              </w:rPr>
              <w:t>47.70</w:t>
            </w:r>
          </w:p>
        </w:tc>
        <w:tc>
          <w:tcPr>
            <w:tcW w:w="3638" w:type="dxa"/>
            <w:vAlign w:val="top"/>
          </w:tcPr>
          <w:p w14:paraId="3CD8AD2E">
            <w:pPr>
              <w:pStyle w:val="6"/>
              <w:spacing w:before="71" w:line="306" w:lineRule="auto"/>
              <w:ind w:left="113" w:right="151" w:firstLine="2"/>
              <w:rPr>
                <w:sz w:val="18"/>
                <w:szCs w:val="18"/>
              </w:rPr>
            </w:pPr>
            <w:r>
              <w:rPr>
                <w:spacing w:val="-3"/>
                <w:sz w:val="18"/>
                <w:szCs w:val="18"/>
              </w:rPr>
              <w:t>为进一步规范定点医药机构协议管理工作，</w:t>
            </w:r>
            <w:r>
              <w:rPr>
                <w:spacing w:val="1"/>
                <w:sz w:val="18"/>
                <w:szCs w:val="18"/>
              </w:rPr>
              <w:t xml:space="preserve"> </w:t>
            </w:r>
            <w:r>
              <w:rPr>
                <w:spacing w:val="-1"/>
                <w:sz w:val="18"/>
                <w:szCs w:val="18"/>
              </w:rPr>
              <w:t>优化定点医药机构新增及信息变更工作流</w:t>
            </w:r>
          </w:p>
          <w:p w14:paraId="05D919DC">
            <w:pPr>
              <w:pStyle w:val="6"/>
              <w:spacing w:before="26" w:line="295" w:lineRule="auto"/>
              <w:ind w:left="122" w:right="106" w:hanging="9"/>
              <w:rPr>
                <w:sz w:val="18"/>
                <w:szCs w:val="18"/>
              </w:rPr>
            </w:pPr>
            <w:r>
              <w:rPr>
                <w:spacing w:val="-1"/>
                <w:sz w:val="18"/>
                <w:szCs w:val="18"/>
              </w:rPr>
              <w:t>程，通过购买第三方服务的方式开展我市定</w:t>
            </w:r>
            <w:r>
              <w:rPr>
                <w:spacing w:val="11"/>
                <w:sz w:val="18"/>
                <w:szCs w:val="18"/>
              </w:rPr>
              <w:t xml:space="preserve"> </w:t>
            </w:r>
            <w:r>
              <w:rPr>
                <w:spacing w:val="-1"/>
                <w:sz w:val="18"/>
                <w:szCs w:val="18"/>
              </w:rPr>
              <w:t>点医药机构协议管理评估工作，年评估服务</w:t>
            </w:r>
            <w:r>
              <w:rPr>
                <w:spacing w:val="1"/>
                <w:sz w:val="18"/>
                <w:szCs w:val="18"/>
              </w:rPr>
              <w:t xml:space="preserve"> </w:t>
            </w:r>
            <w:r>
              <w:rPr>
                <w:spacing w:val="-3"/>
                <w:sz w:val="18"/>
                <w:szCs w:val="18"/>
              </w:rPr>
              <w:t>费约</w:t>
            </w:r>
            <w:r>
              <w:rPr>
                <w:spacing w:val="-18"/>
                <w:sz w:val="18"/>
                <w:szCs w:val="18"/>
              </w:rPr>
              <w:t xml:space="preserve"> </w:t>
            </w:r>
            <w:r>
              <w:rPr>
                <w:spacing w:val="-3"/>
                <w:sz w:val="18"/>
                <w:szCs w:val="18"/>
              </w:rPr>
              <w:t>35</w:t>
            </w:r>
            <w:r>
              <w:rPr>
                <w:spacing w:val="-34"/>
                <w:sz w:val="18"/>
                <w:szCs w:val="18"/>
              </w:rPr>
              <w:t xml:space="preserve"> </w:t>
            </w:r>
            <w:r>
              <w:rPr>
                <w:spacing w:val="-3"/>
                <w:sz w:val="18"/>
                <w:szCs w:val="18"/>
              </w:rPr>
              <w:t>万元。2024</w:t>
            </w:r>
            <w:r>
              <w:rPr>
                <w:spacing w:val="-38"/>
                <w:sz w:val="18"/>
                <w:szCs w:val="18"/>
              </w:rPr>
              <w:t xml:space="preserve"> </w:t>
            </w:r>
            <w:r>
              <w:rPr>
                <w:spacing w:val="-3"/>
                <w:sz w:val="18"/>
                <w:szCs w:val="18"/>
              </w:rPr>
              <w:t>年对申请纳入我市职工</w:t>
            </w:r>
          </w:p>
        </w:tc>
        <w:tc>
          <w:tcPr>
            <w:tcW w:w="1118" w:type="dxa"/>
            <w:vAlign w:val="top"/>
          </w:tcPr>
          <w:p w14:paraId="5360603D">
            <w:pPr>
              <w:rPr>
                <w:rFonts w:ascii="Arial"/>
                <w:sz w:val="21"/>
              </w:rPr>
            </w:pPr>
          </w:p>
        </w:tc>
      </w:tr>
    </w:tbl>
    <w:p w14:paraId="0A7F3A15">
      <w:pPr>
        <w:rPr>
          <w:rFonts w:ascii="Arial"/>
          <w:sz w:val="21"/>
        </w:rPr>
      </w:pPr>
    </w:p>
    <w:p w14:paraId="3C162AAC">
      <w:pPr>
        <w:rPr>
          <w:rFonts w:ascii="Arial" w:hAnsi="Arial" w:eastAsia="Arial" w:cs="Arial"/>
          <w:sz w:val="21"/>
          <w:szCs w:val="21"/>
        </w:rPr>
        <w:sectPr>
          <w:pgSz w:w="11906" w:h="16839"/>
          <w:pgMar w:top="1134" w:right="1028" w:bottom="0" w:left="1026" w:header="0" w:footer="0" w:gutter="0"/>
          <w:cols w:space="720" w:num="1"/>
        </w:sectPr>
      </w:pPr>
    </w:p>
    <w:tbl>
      <w:tblPr>
        <w:tblStyle w:val="5"/>
        <w:tblW w:w="98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310"/>
        <w:gridCol w:w="929"/>
        <w:gridCol w:w="1119"/>
        <w:gridCol w:w="3638"/>
        <w:gridCol w:w="1118"/>
      </w:tblGrid>
      <w:tr w14:paraId="6D122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732" w:type="dxa"/>
            <w:tcBorders>
              <w:top w:val="nil"/>
            </w:tcBorders>
            <w:vAlign w:val="top"/>
          </w:tcPr>
          <w:p w14:paraId="68432FC3">
            <w:pPr>
              <w:rPr>
                <w:rFonts w:ascii="Arial"/>
                <w:sz w:val="21"/>
              </w:rPr>
            </w:pPr>
          </w:p>
        </w:tc>
        <w:tc>
          <w:tcPr>
            <w:tcW w:w="1310" w:type="dxa"/>
            <w:tcBorders>
              <w:top w:val="nil"/>
            </w:tcBorders>
            <w:vAlign w:val="top"/>
          </w:tcPr>
          <w:p w14:paraId="0C050412">
            <w:pPr>
              <w:rPr>
                <w:rFonts w:ascii="Arial"/>
                <w:sz w:val="21"/>
              </w:rPr>
            </w:pPr>
          </w:p>
        </w:tc>
        <w:tc>
          <w:tcPr>
            <w:tcW w:w="929" w:type="dxa"/>
            <w:tcBorders>
              <w:top w:val="nil"/>
            </w:tcBorders>
            <w:vAlign w:val="top"/>
          </w:tcPr>
          <w:p w14:paraId="27BF0D02">
            <w:pPr>
              <w:rPr>
                <w:rFonts w:ascii="Arial"/>
                <w:sz w:val="21"/>
              </w:rPr>
            </w:pPr>
          </w:p>
        </w:tc>
        <w:tc>
          <w:tcPr>
            <w:tcW w:w="1119" w:type="dxa"/>
            <w:tcBorders>
              <w:top w:val="nil"/>
            </w:tcBorders>
            <w:vAlign w:val="top"/>
          </w:tcPr>
          <w:p w14:paraId="50F6DB24">
            <w:pPr>
              <w:rPr>
                <w:rFonts w:ascii="Arial"/>
                <w:sz w:val="21"/>
              </w:rPr>
            </w:pPr>
          </w:p>
        </w:tc>
        <w:tc>
          <w:tcPr>
            <w:tcW w:w="3638" w:type="dxa"/>
            <w:vAlign w:val="top"/>
          </w:tcPr>
          <w:p w14:paraId="16506169">
            <w:pPr>
              <w:pStyle w:val="6"/>
              <w:spacing w:before="69" w:line="296" w:lineRule="auto"/>
              <w:ind w:left="113" w:right="106" w:firstLine="9"/>
              <w:jc w:val="both"/>
              <w:rPr>
                <w:sz w:val="18"/>
                <w:szCs w:val="18"/>
              </w:rPr>
            </w:pPr>
            <w:r>
              <w:rPr>
                <w:spacing w:val="-1"/>
                <w:sz w:val="18"/>
                <w:szCs w:val="18"/>
              </w:rPr>
              <w:t>医保门诊统筹定点药店的服务能力进行现场</w:t>
            </w:r>
            <w:r>
              <w:rPr>
                <w:spacing w:val="2"/>
                <w:sz w:val="18"/>
                <w:szCs w:val="18"/>
              </w:rPr>
              <w:t xml:space="preserve"> </w:t>
            </w:r>
            <w:r>
              <w:rPr>
                <w:spacing w:val="-2"/>
                <w:sz w:val="18"/>
                <w:szCs w:val="18"/>
              </w:rPr>
              <w:t>评估，增加经费</w:t>
            </w:r>
            <w:r>
              <w:rPr>
                <w:spacing w:val="-24"/>
                <w:sz w:val="18"/>
                <w:szCs w:val="18"/>
              </w:rPr>
              <w:t xml:space="preserve"> </w:t>
            </w:r>
            <w:r>
              <w:rPr>
                <w:spacing w:val="-2"/>
                <w:sz w:val="18"/>
                <w:szCs w:val="18"/>
              </w:rPr>
              <w:t>12.96</w:t>
            </w:r>
            <w:r>
              <w:rPr>
                <w:spacing w:val="-32"/>
                <w:sz w:val="18"/>
                <w:szCs w:val="18"/>
              </w:rPr>
              <w:t xml:space="preserve"> </w:t>
            </w:r>
            <w:r>
              <w:rPr>
                <w:spacing w:val="-2"/>
                <w:sz w:val="18"/>
                <w:szCs w:val="18"/>
              </w:rPr>
              <w:t>万元。该工作将常态</w:t>
            </w:r>
            <w:r>
              <w:rPr>
                <w:sz w:val="18"/>
                <w:szCs w:val="18"/>
              </w:rPr>
              <w:t xml:space="preserve"> </w:t>
            </w:r>
            <w:r>
              <w:rPr>
                <w:spacing w:val="-2"/>
                <w:sz w:val="18"/>
                <w:szCs w:val="18"/>
              </w:rPr>
              <w:t>化开展，经费共计约</w:t>
            </w:r>
            <w:r>
              <w:rPr>
                <w:spacing w:val="-33"/>
                <w:sz w:val="18"/>
                <w:szCs w:val="18"/>
              </w:rPr>
              <w:t xml:space="preserve"> </w:t>
            </w:r>
            <w:r>
              <w:rPr>
                <w:spacing w:val="-2"/>
                <w:sz w:val="18"/>
                <w:szCs w:val="18"/>
              </w:rPr>
              <w:t>47.7</w:t>
            </w:r>
            <w:r>
              <w:rPr>
                <w:spacing w:val="-34"/>
                <w:sz w:val="18"/>
                <w:szCs w:val="18"/>
              </w:rPr>
              <w:t xml:space="preserve"> </w:t>
            </w:r>
            <w:r>
              <w:rPr>
                <w:spacing w:val="-2"/>
                <w:sz w:val="18"/>
                <w:szCs w:val="18"/>
              </w:rPr>
              <w:t>万元。</w:t>
            </w:r>
          </w:p>
        </w:tc>
        <w:tc>
          <w:tcPr>
            <w:tcW w:w="1118" w:type="dxa"/>
            <w:tcBorders>
              <w:top w:val="nil"/>
            </w:tcBorders>
            <w:vAlign w:val="top"/>
          </w:tcPr>
          <w:p w14:paraId="74ACD91E">
            <w:pPr>
              <w:rPr>
                <w:rFonts w:ascii="Arial"/>
                <w:sz w:val="21"/>
              </w:rPr>
            </w:pPr>
          </w:p>
        </w:tc>
      </w:tr>
      <w:tr w14:paraId="06F83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732" w:type="dxa"/>
            <w:vAlign w:val="top"/>
          </w:tcPr>
          <w:p w14:paraId="4861050C">
            <w:pPr>
              <w:spacing w:line="314" w:lineRule="auto"/>
              <w:rPr>
                <w:rFonts w:ascii="Arial"/>
                <w:sz w:val="21"/>
              </w:rPr>
            </w:pPr>
          </w:p>
          <w:p w14:paraId="67775244">
            <w:pPr>
              <w:spacing w:line="314" w:lineRule="auto"/>
              <w:rPr>
                <w:rFonts w:ascii="Arial"/>
                <w:sz w:val="21"/>
              </w:rPr>
            </w:pPr>
          </w:p>
          <w:p w14:paraId="6C27EA5B">
            <w:pPr>
              <w:pStyle w:val="6"/>
              <w:spacing w:before="58" w:line="219" w:lineRule="auto"/>
              <w:ind w:left="208"/>
              <w:rPr>
                <w:sz w:val="18"/>
                <w:szCs w:val="18"/>
              </w:rPr>
            </w:pPr>
            <w:r>
              <w:rPr>
                <w:spacing w:val="-3"/>
                <w:sz w:val="18"/>
                <w:szCs w:val="18"/>
              </w:rPr>
              <w:t>12.异地就医经办</w:t>
            </w:r>
          </w:p>
          <w:p w14:paraId="1FE7C8BB">
            <w:pPr>
              <w:pStyle w:val="6"/>
              <w:spacing w:before="98" w:line="219" w:lineRule="auto"/>
              <w:ind w:left="151"/>
              <w:rPr>
                <w:sz w:val="18"/>
                <w:szCs w:val="18"/>
              </w:rPr>
            </w:pPr>
            <w:r>
              <w:rPr>
                <w:spacing w:val="-1"/>
                <w:sz w:val="18"/>
                <w:szCs w:val="18"/>
              </w:rPr>
              <w:t>服务标准化建设经</w:t>
            </w:r>
          </w:p>
          <w:p w14:paraId="7B900163">
            <w:pPr>
              <w:pStyle w:val="6"/>
              <w:spacing w:before="98" w:line="220" w:lineRule="auto"/>
              <w:ind w:left="790"/>
              <w:rPr>
                <w:sz w:val="18"/>
                <w:szCs w:val="18"/>
              </w:rPr>
            </w:pPr>
            <w:r>
              <w:rPr>
                <w:sz w:val="18"/>
                <w:szCs w:val="18"/>
              </w:rPr>
              <w:t>费</w:t>
            </w:r>
          </w:p>
        </w:tc>
        <w:tc>
          <w:tcPr>
            <w:tcW w:w="1310" w:type="dxa"/>
            <w:vAlign w:val="top"/>
          </w:tcPr>
          <w:p w14:paraId="1D3C4B7F">
            <w:pPr>
              <w:spacing w:line="470" w:lineRule="auto"/>
              <w:rPr>
                <w:rFonts w:ascii="Arial"/>
                <w:sz w:val="21"/>
              </w:rPr>
            </w:pPr>
          </w:p>
          <w:p w14:paraId="65D4E540">
            <w:pPr>
              <w:pStyle w:val="6"/>
              <w:spacing w:before="59" w:line="314" w:lineRule="auto"/>
              <w:ind w:left="111" w:right="120"/>
              <w:jc w:val="both"/>
              <w:rPr>
                <w:sz w:val="18"/>
                <w:szCs w:val="18"/>
              </w:rPr>
            </w:pPr>
            <w:r>
              <w:rPr>
                <w:spacing w:val="-2"/>
                <w:sz w:val="18"/>
                <w:szCs w:val="18"/>
              </w:rPr>
              <w:t>通过购买服务</w:t>
            </w:r>
            <w:r>
              <w:rPr>
                <w:spacing w:val="3"/>
                <w:sz w:val="18"/>
                <w:szCs w:val="18"/>
              </w:rPr>
              <w:t xml:space="preserve"> </w:t>
            </w:r>
            <w:r>
              <w:rPr>
                <w:spacing w:val="-2"/>
                <w:sz w:val="18"/>
                <w:szCs w:val="18"/>
              </w:rPr>
              <w:t>模式协助完成</w:t>
            </w:r>
            <w:r>
              <w:rPr>
                <w:spacing w:val="4"/>
                <w:sz w:val="18"/>
                <w:szCs w:val="18"/>
              </w:rPr>
              <w:t xml:space="preserve"> </w:t>
            </w:r>
            <w:r>
              <w:rPr>
                <w:spacing w:val="-2"/>
                <w:sz w:val="18"/>
                <w:szCs w:val="18"/>
              </w:rPr>
              <w:t>异地就医经办</w:t>
            </w:r>
            <w:r>
              <w:rPr>
                <w:spacing w:val="4"/>
                <w:sz w:val="18"/>
                <w:szCs w:val="18"/>
              </w:rPr>
              <w:t xml:space="preserve"> </w:t>
            </w:r>
            <w:r>
              <w:rPr>
                <w:spacing w:val="-4"/>
                <w:sz w:val="18"/>
                <w:szCs w:val="18"/>
              </w:rPr>
              <w:t>工作</w:t>
            </w:r>
          </w:p>
        </w:tc>
        <w:tc>
          <w:tcPr>
            <w:tcW w:w="929" w:type="dxa"/>
            <w:vAlign w:val="top"/>
          </w:tcPr>
          <w:p w14:paraId="10B7EEFC">
            <w:pPr>
              <w:spacing w:line="260" w:lineRule="auto"/>
              <w:rPr>
                <w:rFonts w:ascii="Arial"/>
                <w:sz w:val="21"/>
              </w:rPr>
            </w:pPr>
          </w:p>
          <w:p w14:paraId="28F61616">
            <w:pPr>
              <w:spacing w:line="261" w:lineRule="auto"/>
              <w:rPr>
                <w:rFonts w:ascii="Arial"/>
                <w:sz w:val="21"/>
              </w:rPr>
            </w:pPr>
          </w:p>
          <w:p w14:paraId="506B4203">
            <w:pPr>
              <w:spacing w:line="261" w:lineRule="auto"/>
              <w:rPr>
                <w:rFonts w:ascii="Arial"/>
                <w:sz w:val="21"/>
              </w:rPr>
            </w:pPr>
          </w:p>
          <w:p w14:paraId="4488B19B">
            <w:pPr>
              <w:pStyle w:val="6"/>
              <w:spacing w:before="58" w:line="307" w:lineRule="auto"/>
              <w:ind w:left="287" w:right="192" w:hanging="90"/>
              <w:rPr>
                <w:sz w:val="18"/>
                <w:szCs w:val="18"/>
              </w:rPr>
            </w:pPr>
            <w:r>
              <w:rPr>
                <w:spacing w:val="-3"/>
                <w:sz w:val="18"/>
                <w:szCs w:val="18"/>
              </w:rPr>
              <w:t>委托业</w:t>
            </w:r>
            <w:r>
              <w:rPr>
                <w:spacing w:val="1"/>
                <w:sz w:val="18"/>
                <w:szCs w:val="18"/>
              </w:rPr>
              <w:t xml:space="preserve"> </w:t>
            </w:r>
            <w:r>
              <w:rPr>
                <w:spacing w:val="-5"/>
                <w:sz w:val="18"/>
                <w:szCs w:val="18"/>
              </w:rPr>
              <w:t>务费</w:t>
            </w:r>
          </w:p>
        </w:tc>
        <w:tc>
          <w:tcPr>
            <w:tcW w:w="1119" w:type="dxa"/>
            <w:vAlign w:val="top"/>
          </w:tcPr>
          <w:p w14:paraId="34C00625">
            <w:pPr>
              <w:spacing w:line="241" w:lineRule="auto"/>
              <w:rPr>
                <w:rFonts w:ascii="Arial"/>
                <w:sz w:val="21"/>
              </w:rPr>
            </w:pPr>
          </w:p>
          <w:p w14:paraId="02B280B9">
            <w:pPr>
              <w:spacing w:line="241" w:lineRule="auto"/>
              <w:rPr>
                <w:rFonts w:ascii="Arial"/>
                <w:sz w:val="21"/>
              </w:rPr>
            </w:pPr>
          </w:p>
          <w:p w14:paraId="19F803C1">
            <w:pPr>
              <w:spacing w:line="242" w:lineRule="auto"/>
              <w:rPr>
                <w:rFonts w:ascii="Arial"/>
                <w:sz w:val="21"/>
              </w:rPr>
            </w:pPr>
          </w:p>
          <w:p w14:paraId="56E952B6">
            <w:pPr>
              <w:spacing w:line="242" w:lineRule="auto"/>
              <w:rPr>
                <w:rFonts w:ascii="Arial"/>
                <w:sz w:val="21"/>
              </w:rPr>
            </w:pPr>
          </w:p>
          <w:p w14:paraId="22DC93DC">
            <w:pPr>
              <w:pStyle w:val="6"/>
              <w:spacing w:before="58" w:line="183" w:lineRule="auto"/>
              <w:ind w:left="338"/>
              <w:rPr>
                <w:sz w:val="18"/>
                <w:szCs w:val="18"/>
              </w:rPr>
            </w:pPr>
            <w:r>
              <w:rPr>
                <w:spacing w:val="-2"/>
                <w:sz w:val="18"/>
                <w:szCs w:val="18"/>
              </w:rPr>
              <w:t>97.55</w:t>
            </w:r>
          </w:p>
        </w:tc>
        <w:tc>
          <w:tcPr>
            <w:tcW w:w="3638" w:type="dxa"/>
            <w:vAlign w:val="top"/>
          </w:tcPr>
          <w:p w14:paraId="79D65427">
            <w:pPr>
              <w:pStyle w:val="6"/>
              <w:spacing w:before="69" w:line="309" w:lineRule="auto"/>
              <w:ind w:left="114" w:right="103" w:firstLine="1"/>
              <w:jc w:val="both"/>
              <w:rPr>
                <w:sz w:val="18"/>
                <w:szCs w:val="18"/>
              </w:rPr>
            </w:pPr>
            <w:r>
              <w:rPr>
                <w:spacing w:val="-3"/>
                <w:sz w:val="18"/>
                <w:szCs w:val="18"/>
              </w:rPr>
              <w:t>2023</w:t>
            </w:r>
            <w:r>
              <w:rPr>
                <w:spacing w:val="-35"/>
                <w:sz w:val="18"/>
                <w:szCs w:val="18"/>
              </w:rPr>
              <w:t xml:space="preserve"> </w:t>
            </w:r>
            <w:r>
              <w:rPr>
                <w:spacing w:val="-3"/>
                <w:sz w:val="18"/>
                <w:szCs w:val="18"/>
              </w:rPr>
              <w:t>年起，我市从省服务中心承接异地就医</w:t>
            </w:r>
            <w:r>
              <w:rPr>
                <w:sz w:val="18"/>
                <w:szCs w:val="18"/>
              </w:rPr>
              <w:t xml:space="preserve"> </w:t>
            </w:r>
            <w:r>
              <w:rPr>
                <w:spacing w:val="-1"/>
                <w:sz w:val="18"/>
                <w:szCs w:val="18"/>
              </w:rPr>
              <w:t>经办服务工作，负责省内外异地就医直接结</w:t>
            </w:r>
            <w:r>
              <w:rPr>
                <w:spacing w:val="10"/>
                <w:sz w:val="18"/>
                <w:szCs w:val="18"/>
              </w:rPr>
              <w:t xml:space="preserve"> </w:t>
            </w:r>
            <w:r>
              <w:rPr>
                <w:spacing w:val="-1"/>
                <w:sz w:val="18"/>
                <w:szCs w:val="18"/>
              </w:rPr>
              <w:t>算经办工作，需要增加专门经办力量，加强</w:t>
            </w:r>
            <w:r>
              <w:rPr>
                <w:spacing w:val="10"/>
                <w:sz w:val="18"/>
                <w:szCs w:val="18"/>
              </w:rPr>
              <w:t xml:space="preserve"> </w:t>
            </w:r>
            <w:r>
              <w:rPr>
                <w:spacing w:val="-1"/>
                <w:sz w:val="18"/>
                <w:szCs w:val="18"/>
              </w:rPr>
              <w:t>异地就医经办管理，提升经办服务能力。中</w:t>
            </w:r>
            <w:r>
              <w:rPr>
                <w:spacing w:val="10"/>
                <w:sz w:val="18"/>
                <w:szCs w:val="18"/>
              </w:rPr>
              <w:t xml:space="preserve"> </w:t>
            </w:r>
            <w:r>
              <w:rPr>
                <w:spacing w:val="-1"/>
                <w:sz w:val="18"/>
                <w:szCs w:val="18"/>
              </w:rPr>
              <w:t>心拟通过购买服务模式，设置咨询帮办、综</w:t>
            </w:r>
            <w:r>
              <w:rPr>
                <w:spacing w:val="10"/>
                <w:sz w:val="18"/>
                <w:szCs w:val="18"/>
              </w:rPr>
              <w:t xml:space="preserve"> </w:t>
            </w:r>
            <w:r>
              <w:rPr>
                <w:spacing w:val="-1"/>
                <w:sz w:val="18"/>
                <w:szCs w:val="18"/>
              </w:rPr>
              <w:t>合受理、后台操作等岗位，协助完成异地就</w:t>
            </w:r>
            <w:r>
              <w:rPr>
                <w:spacing w:val="10"/>
                <w:sz w:val="18"/>
                <w:szCs w:val="18"/>
              </w:rPr>
              <w:t xml:space="preserve"> </w:t>
            </w:r>
            <w:r>
              <w:rPr>
                <w:spacing w:val="-2"/>
                <w:sz w:val="18"/>
                <w:szCs w:val="18"/>
              </w:rPr>
              <w:t>医经办工作，年度服务费约</w:t>
            </w:r>
            <w:r>
              <w:rPr>
                <w:spacing w:val="-27"/>
                <w:sz w:val="18"/>
                <w:szCs w:val="18"/>
              </w:rPr>
              <w:t xml:space="preserve"> </w:t>
            </w:r>
            <w:r>
              <w:rPr>
                <w:spacing w:val="-2"/>
                <w:sz w:val="18"/>
                <w:szCs w:val="18"/>
              </w:rPr>
              <w:t>97.55</w:t>
            </w:r>
            <w:r>
              <w:rPr>
                <w:spacing w:val="-32"/>
                <w:sz w:val="18"/>
                <w:szCs w:val="18"/>
              </w:rPr>
              <w:t xml:space="preserve"> </w:t>
            </w:r>
            <w:r>
              <w:rPr>
                <w:spacing w:val="-2"/>
                <w:sz w:val="18"/>
                <w:szCs w:val="18"/>
              </w:rPr>
              <w:t>万元。</w:t>
            </w:r>
          </w:p>
        </w:tc>
        <w:tc>
          <w:tcPr>
            <w:tcW w:w="1118" w:type="dxa"/>
            <w:vAlign w:val="top"/>
          </w:tcPr>
          <w:p w14:paraId="07888444">
            <w:pPr>
              <w:rPr>
                <w:rFonts w:ascii="Arial"/>
                <w:sz w:val="21"/>
              </w:rPr>
            </w:pPr>
          </w:p>
        </w:tc>
      </w:tr>
      <w:tr w14:paraId="21F7E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732" w:type="dxa"/>
            <w:vAlign w:val="top"/>
          </w:tcPr>
          <w:p w14:paraId="0630A8E9">
            <w:pPr>
              <w:pStyle w:val="6"/>
              <w:spacing w:before="224" w:line="307" w:lineRule="auto"/>
              <w:ind w:left="513" w:right="187" w:hanging="305"/>
              <w:rPr>
                <w:sz w:val="18"/>
                <w:szCs w:val="18"/>
              </w:rPr>
            </w:pPr>
            <w:r>
              <w:rPr>
                <w:spacing w:val="-3"/>
                <w:sz w:val="18"/>
                <w:szCs w:val="18"/>
              </w:rPr>
              <w:t>13.中心借用人员</w:t>
            </w:r>
            <w:r>
              <w:rPr>
                <w:spacing w:val="6"/>
                <w:sz w:val="18"/>
                <w:szCs w:val="18"/>
              </w:rPr>
              <w:t xml:space="preserve"> </w:t>
            </w:r>
            <w:r>
              <w:rPr>
                <w:spacing w:val="-3"/>
                <w:sz w:val="18"/>
                <w:szCs w:val="18"/>
              </w:rPr>
              <w:t>工作餐费</w:t>
            </w:r>
          </w:p>
        </w:tc>
        <w:tc>
          <w:tcPr>
            <w:tcW w:w="1310" w:type="dxa"/>
            <w:vAlign w:val="top"/>
          </w:tcPr>
          <w:p w14:paraId="48DB9CC2">
            <w:pPr>
              <w:pStyle w:val="6"/>
              <w:spacing w:before="224" w:line="307" w:lineRule="auto"/>
              <w:ind w:left="113" w:right="120"/>
              <w:rPr>
                <w:sz w:val="18"/>
                <w:szCs w:val="18"/>
              </w:rPr>
            </w:pPr>
            <w:r>
              <w:rPr>
                <w:spacing w:val="-2"/>
                <w:sz w:val="18"/>
                <w:szCs w:val="18"/>
              </w:rPr>
              <w:t>用于借用人员</w:t>
            </w:r>
            <w:r>
              <w:rPr>
                <w:spacing w:val="2"/>
                <w:sz w:val="18"/>
                <w:szCs w:val="18"/>
              </w:rPr>
              <w:t xml:space="preserve"> </w:t>
            </w:r>
            <w:r>
              <w:rPr>
                <w:spacing w:val="-3"/>
                <w:sz w:val="18"/>
                <w:szCs w:val="18"/>
              </w:rPr>
              <w:t>工作餐费</w:t>
            </w:r>
          </w:p>
        </w:tc>
        <w:tc>
          <w:tcPr>
            <w:tcW w:w="929" w:type="dxa"/>
            <w:vAlign w:val="top"/>
          </w:tcPr>
          <w:p w14:paraId="7E85F673">
            <w:pPr>
              <w:pStyle w:val="6"/>
              <w:spacing w:before="68" w:line="295" w:lineRule="auto"/>
              <w:ind w:left="199" w:right="192"/>
              <w:jc w:val="both"/>
              <w:rPr>
                <w:sz w:val="18"/>
                <w:szCs w:val="18"/>
              </w:rPr>
            </w:pPr>
            <w:r>
              <w:rPr>
                <w:spacing w:val="-3"/>
                <w:sz w:val="18"/>
                <w:szCs w:val="18"/>
              </w:rPr>
              <w:t>其他商</w:t>
            </w:r>
            <w:r>
              <w:rPr>
                <w:sz w:val="18"/>
                <w:szCs w:val="18"/>
              </w:rPr>
              <w:t xml:space="preserve"> </w:t>
            </w:r>
            <w:r>
              <w:rPr>
                <w:spacing w:val="-3"/>
                <w:sz w:val="18"/>
                <w:szCs w:val="18"/>
              </w:rPr>
              <w:t>品和服</w:t>
            </w:r>
            <w:r>
              <w:rPr>
                <w:sz w:val="18"/>
                <w:szCs w:val="18"/>
              </w:rPr>
              <w:t xml:space="preserve"> </w:t>
            </w:r>
            <w:r>
              <w:rPr>
                <w:spacing w:val="-3"/>
                <w:sz w:val="18"/>
                <w:szCs w:val="18"/>
              </w:rPr>
              <w:t>务支出</w:t>
            </w:r>
          </w:p>
        </w:tc>
        <w:tc>
          <w:tcPr>
            <w:tcW w:w="1119" w:type="dxa"/>
            <w:vAlign w:val="top"/>
          </w:tcPr>
          <w:p w14:paraId="75C33773">
            <w:pPr>
              <w:spacing w:line="348" w:lineRule="auto"/>
              <w:rPr>
                <w:rFonts w:ascii="Arial"/>
                <w:sz w:val="21"/>
              </w:rPr>
            </w:pPr>
          </w:p>
          <w:p w14:paraId="14F1185E">
            <w:pPr>
              <w:pStyle w:val="6"/>
              <w:spacing w:before="58" w:line="184" w:lineRule="auto"/>
              <w:ind w:left="350"/>
              <w:rPr>
                <w:sz w:val="18"/>
                <w:szCs w:val="18"/>
              </w:rPr>
            </w:pPr>
            <w:r>
              <w:rPr>
                <w:spacing w:val="-4"/>
                <w:sz w:val="18"/>
                <w:szCs w:val="18"/>
              </w:rPr>
              <w:t>15.00</w:t>
            </w:r>
          </w:p>
        </w:tc>
        <w:tc>
          <w:tcPr>
            <w:tcW w:w="3638" w:type="dxa"/>
            <w:vAlign w:val="top"/>
          </w:tcPr>
          <w:p w14:paraId="38C71D08">
            <w:pPr>
              <w:pStyle w:val="6"/>
              <w:spacing w:before="68" w:line="295" w:lineRule="auto"/>
              <w:ind w:left="122" w:right="103" w:firstLine="7"/>
              <w:jc w:val="both"/>
              <w:rPr>
                <w:sz w:val="18"/>
                <w:szCs w:val="18"/>
              </w:rPr>
            </w:pPr>
            <w:r>
              <w:rPr>
                <w:spacing w:val="-5"/>
                <w:sz w:val="18"/>
                <w:szCs w:val="18"/>
              </w:rPr>
              <w:t>中心借用人员</w:t>
            </w:r>
            <w:r>
              <w:rPr>
                <w:spacing w:val="-27"/>
                <w:sz w:val="18"/>
                <w:szCs w:val="18"/>
              </w:rPr>
              <w:t xml:space="preserve"> </w:t>
            </w:r>
            <w:r>
              <w:rPr>
                <w:spacing w:val="-5"/>
                <w:sz w:val="18"/>
                <w:szCs w:val="18"/>
              </w:rPr>
              <w:t>19</w:t>
            </w:r>
            <w:r>
              <w:rPr>
                <w:spacing w:val="-37"/>
                <w:sz w:val="18"/>
                <w:szCs w:val="18"/>
              </w:rPr>
              <w:t xml:space="preserve"> </w:t>
            </w:r>
            <w:r>
              <w:rPr>
                <w:spacing w:val="-5"/>
                <w:sz w:val="18"/>
                <w:szCs w:val="18"/>
              </w:rPr>
              <w:t>人协助参保登记、DRG</w:t>
            </w:r>
            <w:r>
              <w:rPr>
                <w:spacing w:val="-34"/>
                <w:sz w:val="18"/>
                <w:szCs w:val="18"/>
              </w:rPr>
              <w:t xml:space="preserve"> </w:t>
            </w:r>
            <w:r>
              <w:rPr>
                <w:spacing w:val="-5"/>
                <w:sz w:val="18"/>
                <w:szCs w:val="18"/>
              </w:rPr>
              <w:t>智能</w:t>
            </w:r>
            <w:r>
              <w:rPr>
                <w:sz w:val="18"/>
                <w:szCs w:val="18"/>
              </w:rPr>
              <w:t xml:space="preserve"> </w:t>
            </w:r>
            <w:r>
              <w:rPr>
                <w:spacing w:val="-1"/>
                <w:sz w:val="18"/>
                <w:szCs w:val="18"/>
              </w:rPr>
              <w:t>审核、基金账务处理信访回复等工作，进餐</w:t>
            </w:r>
            <w:r>
              <w:rPr>
                <w:spacing w:val="1"/>
                <w:sz w:val="18"/>
                <w:szCs w:val="18"/>
              </w:rPr>
              <w:t xml:space="preserve"> </w:t>
            </w:r>
            <w:r>
              <w:rPr>
                <w:spacing w:val="-5"/>
                <w:sz w:val="18"/>
                <w:szCs w:val="18"/>
              </w:rPr>
              <w:t>费预计</w:t>
            </w:r>
            <w:r>
              <w:rPr>
                <w:spacing w:val="-21"/>
                <w:sz w:val="18"/>
                <w:szCs w:val="18"/>
              </w:rPr>
              <w:t xml:space="preserve"> </w:t>
            </w:r>
            <w:r>
              <w:rPr>
                <w:spacing w:val="-5"/>
                <w:sz w:val="18"/>
                <w:szCs w:val="18"/>
              </w:rPr>
              <w:t>15.25</w:t>
            </w:r>
            <w:r>
              <w:rPr>
                <w:spacing w:val="-32"/>
                <w:sz w:val="18"/>
                <w:szCs w:val="18"/>
              </w:rPr>
              <w:t xml:space="preserve"> </w:t>
            </w:r>
            <w:r>
              <w:rPr>
                <w:spacing w:val="-5"/>
                <w:sz w:val="18"/>
                <w:szCs w:val="18"/>
              </w:rPr>
              <w:t>万元。</w:t>
            </w:r>
          </w:p>
        </w:tc>
        <w:tc>
          <w:tcPr>
            <w:tcW w:w="1118" w:type="dxa"/>
            <w:vAlign w:val="top"/>
          </w:tcPr>
          <w:p w14:paraId="1F5BC0A5">
            <w:pPr>
              <w:rPr>
                <w:rFonts w:ascii="Arial"/>
                <w:sz w:val="21"/>
              </w:rPr>
            </w:pPr>
          </w:p>
        </w:tc>
      </w:tr>
      <w:tr w14:paraId="16624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6" w:hRule="atLeast"/>
        </w:trPr>
        <w:tc>
          <w:tcPr>
            <w:tcW w:w="1732" w:type="dxa"/>
            <w:vAlign w:val="top"/>
          </w:tcPr>
          <w:p w14:paraId="027DA4C7">
            <w:pPr>
              <w:spacing w:line="313" w:lineRule="auto"/>
              <w:rPr>
                <w:rFonts w:ascii="Arial"/>
                <w:sz w:val="21"/>
              </w:rPr>
            </w:pPr>
          </w:p>
          <w:p w14:paraId="15551D50">
            <w:pPr>
              <w:spacing w:line="313" w:lineRule="auto"/>
              <w:rPr>
                <w:rFonts w:ascii="Arial"/>
                <w:sz w:val="21"/>
              </w:rPr>
            </w:pPr>
          </w:p>
          <w:p w14:paraId="583AADE8">
            <w:pPr>
              <w:spacing w:line="314" w:lineRule="auto"/>
              <w:rPr>
                <w:rFonts w:ascii="Arial"/>
                <w:sz w:val="21"/>
              </w:rPr>
            </w:pPr>
          </w:p>
          <w:p w14:paraId="3775D143">
            <w:pPr>
              <w:pStyle w:val="6"/>
              <w:spacing w:before="59" w:line="219" w:lineRule="auto"/>
              <w:ind w:left="208"/>
              <w:rPr>
                <w:sz w:val="18"/>
                <w:szCs w:val="18"/>
              </w:rPr>
            </w:pPr>
            <w:r>
              <w:rPr>
                <w:spacing w:val="-3"/>
                <w:sz w:val="18"/>
                <w:szCs w:val="18"/>
              </w:rPr>
              <w:t>14.中心城区职工</w:t>
            </w:r>
          </w:p>
          <w:p w14:paraId="6BB18C4C">
            <w:pPr>
              <w:pStyle w:val="6"/>
              <w:spacing w:before="98" w:line="219" w:lineRule="auto"/>
              <w:ind w:left="160"/>
              <w:rPr>
                <w:sz w:val="18"/>
                <w:szCs w:val="18"/>
              </w:rPr>
            </w:pPr>
            <w:r>
              <w:rPr>
                <w:spacing w:val="-2"/>
                <w:sz w:val="18"/>
                <w:szCs w:val="18"/>
              </w:rPr>
              <w:t>医保大额医疗保险</w:t>
            </w:r>
          </w:p>
          <w:p w14:paraId="37413F55">
            <w:pPr>
              <w:pStyle w:val="6"/>
              <w:spacing w:before="98" w:line="219" w:lineRule="auto"/>
              <w:ind w:left="151"/>
              <w:rPr>
                <w:sz w:val="18"/>
                <w:szCs w:val="18"/>
              </w:rPr>
            </w:pPr>
            <w:r>
              <w:rPr>
                <w:spacing w:val="-1"/>
                <w:sz w:val="18"/>
                <w:szCs w:val="18"/>
              </w:rPr>
              <w:t>及全市城乡居民医</w:t>
            </w:r>
          </w:p>
          <w:p w14:paraId="797131ED">
            <w:pPr>
              <w:pStyle w:val="6"/>
              <w:spacing w:before="98" w:line="220" w:lineRule="auto"/>
              <w:ind w:left="152"/>
              <w:rPr>
                <w:sz w:val="18"/>
                <w:szCs w:val="18"/>
              </w:rPr>
            </w:pPr>
            <w:r>
              <w:rPr>
                <w:spacing w:val="-1"/>
                <w:sz w:val="18"/>
                <w:szCs w:val="18"/>
              </w:rPr>
              <w:t>保大病保险运行情</w:t>
            </w:r>
          </w:p>
          <w:p w14:paraId="56631592">
            <w:pPr>
              <w:pStyle w:val="6"/>
              <w:spacing w:before="97" w:line="220" w:lineRule="auto"/>
              <w:ind w:left="602"/>
              <w:rPr>
                <w:sz w:val="18"/>
                <w:szCs w:val="18"/>
              </w:rPr>
            </w:pPr>
            <w:r>
              <w:rPr>
                <w:spacing w:val="-3"/>
                <w:sz w:val="18"/>
                <w:szCs w:val="18"/>
              </w:rPr>
              <w:t>况审核</w:t>
            </w:r>
          </w:p>
        </w:tc>
        <w:tc>
          <w:tcPr>
            <w:tcW w:w="1310" w:type="dxa"/>
            <w:vAlign w:val="top"/>
          </w:tcPr>
          <w:p w14:paraId="080664C8">
            <w:pPr>
              <w:spacing w:line="316" w:lineRule="auto"/>
              <w:rPr>
                <w:rFonts w:ascii="Arial"/>
                <w:sz w:val="21"/>
              </w:rPr>
            </w:pPr>
          </w:p>
          <w:p w14:paraId="6F09E4A1">
            <w:pPr>
              <w:spacing w:line="316" w:lineRule="auto"/>
              <w:rPr>
                <w:rFonts w:ascii="Arial"/>
                <w:sz w:val="21"/>
              </w:rPr>
            </w:pPr>
          </w:p>
          <w:p w14:paraId="46A1999A">
            <w:pPr>
              <w:pStyle w:val="6"/>
              <w:spacing w:before="58" w:line="316" w:lineRule="auto"/>
              <w:ind w:left="111" w:right="120"/>
              <w:jc w:val="both"/>
              <w:rPr>
                <w:sz w:val="18"/>
                <w:szCs w:val="18"/>
              </w:rPr>
            </w:pPr>
            <w:r>
              <w:rPr>
                <w:spacing w:val="-2"/>
                <w:sz w:val="18"/>
                <w:szCs w:val="18"/>
              </w:rPr>
              <w:t>聘请会计师事</w:t>
            </w:r>
            <w:r>
              <w:rPr>
                <w:spacing w:val="3"/>
                <w:sz w:val="18"/>
                <w:szCs w:val="18"/>
              </w:rPr>
              <w:t xml:space="preserve"> </w:t>
            </w:r>
            <w:r>
              <w:rPr>
                <w:spacing w:val="-2"/>
                <w:sz w:val="18"/>
                <w:szCs w:val="18"/>
              </w:rPr>
              <w:t>务所对中心城</w:t>
            </w:r>
            <w:r>
              <w:rPr>
                <w:spacing w:val="3"/>
                <w:sz w:val="18"/>
                <w:szCs w:val="18"/>
              </w:rPr>
              <w:t xml:space="preserve"> </w:t>
            </w:r>
            <w:r>
              <w:rPr>
                <w:spacing w:val="-2"/>
                <w:sz w:val="18"/>
                <w:szCs w:val="18"/>
              </w:rPr>
              <w:t>区职工医保大</w:t>
            </w:r>
            <w:r>
              <w:rPr>
                <w:spacing w:val="3"/>
                <w:sz w:val="18"/>
                <w:szCs w:val="18"/>
              </w:rPr>
              <w:t xml:space="preserve"> </w:t>
            </w:r>
            <w:r>
              <w:rPr>
                <w:spacing w:val="-2"/>
                <w:sz w:val="18"/>
                <w:szCs w:val="18"/>
              </w:rPr>
              <w:t>额医疗保险及</w:t>
            </w:r>
            <w:r>
              <w:rPr>
                <w:spacing w:val="3"/>
                <w:sz w:val="18"/>
                <w:szCs w:val="18"/>
              </w:rPr>
              <w:t xml:space="preserve"> </w:t>
            </w:r>
            <w:r>
              <w:rPr>
                <w:spacing w:val="-2"/>
                <w:sz w:val="18"/>
                <w:szCs w:val="18"/>
              </w:rPr>
              <w:t>全市城乡居民</w:t>
            </w:r>
            <w:r>
              <w:rPr>
                <w:spacing w:val="3"/>
                <w:sz w:val="18"/>
                <w:szCs w:val="18"/>
              </w:rPr>
              <w:t xml:space="preserve"> </w:t>
            </w:r>
            <w:r>
              <w:rPr>
                <w:spacing w:val="-2"/>
                <w:sz w:val="18"/>
                <w:szCs w:val="18"/>
              </w:rPr>
              <w:t>医保大病保险</w:t>
            </w:r>
            <w:r>
              <w:rPr>
                <w:spacing w:val="3"/>
                <w:sz w:val="18"/>
                <w:szCs w:val="18"/>
              </w:rPr>
              <w:t xml:space="preserve"> </w:t>
            </w:r>
            <w:r>
              <w:rPr>
                <w:spacing w:val="-2"/>
                <w:sz w:val="18"/>
                <w:szCs w:val="18"/>
              </w:rPr>
              <w:t>运行情况审核</w:t>
            </w:r>
          </w:p>
        </w:tc>
        <w:tc>
          <w:tcPr>
            <w:tcW w:w="929" w:type="dxa"/>
            <w:vAlign w:val="top"/>
          </w:tcPr>
          <w:p w14:paraId="6F955D5D">
            <w:pPr>
              <w:spacing w:line="281" w:lineRule="auto"/>
              <w:rPr>
                <w:rFonts w:ascii="Arial"/>
                <w:sz w:val="21"/>
              </w:rPr>
            </w:pPr>
          </w:p>
          <w:p w14:paraId="494FB6A0">
            <w:pPr>
              <w:spacing w:line="281" w:lineRule="auto"/>
              <w:rPr>
                <w:rFonts w:ascii="Arial"/>
                <w:sz w:val="21"/>
              </w:rPr>
            </w:pPr>
          </w:p>
          <w:p w14:paraId="73F62B72">
            <w:pPr>
              <w:spacing w:line="281" w:lineRule="auto"/>
              <w:rPr>
                <w:rFonts w:ascii="Arial"/>
                <w:sz w:val="21"/>
              </w:rPr>
            </w:pPr>
          </w:p>
          <w:p w14:paraId="0B761B70">
            <w:pPr>
              <w:spacing w:line="281" w:lineRule="auto"/>
              <w:rPr>
                <w:rFonts w:ascii="Arial"/>
                <w:sz w:val="21"/>
              </w:rPr>
            </w:pPr>
          </w:p>
          <w:p w14:paraId="21CA0121">
            <w:pPr>
              <w:spacing w:line="281" w:lineRule="auto"/>
              <w:rPr>
                <w:rFonts w:ascii="Arial"/>
                <w:sz w:val="21"/>
              </w:rPr>
            </w:pPr>
          </w:p>
          <w:p w14:paraId="7FC0189E">
            <w:pPr>
              <w:pStyle w:val="6"/>
              <w:spacing w:before="58" w:line="307" w:lineRule="auto"/>
              <w:ind w:left="287" w:right="192" w:hanging="90"/>
              <w:rPr>
                <w:sz w:val="18"/>
                <w:szCs w:val="18"/>
              </w:rPr>
            </w:pPr>
            <w:r>
              <w:rPr>
                <w:spacing w:val="-3"/>
                <w:sz w:val="18"/>
                <w:szCs w:val="18"/>
              </w:rPr>
              <w:t>委托业</w:t>
            </w:r>
            <w:r>
              <w:rPr>
                <w:spacing w:val="1"/>
                <w:sz w:val="18"/>
                <w:szCs w:val="18"/>
              </w:rPr>
              <w:t xml:space="preserve"> </w:t>
            </w:r>
            <w:r>
              <w:rPr>
                <w:spacing w:val="-5"/>
                <w:sz w:val="18"/>
                <w:szCs w:val="18"/>
              </w:rPr>
              <w:t>务费</w:t>
            </w:r>
          </w:p>
        </w:tc>
        <w:tc>
          <w:tcPr>
            <w:tcW w:w="1119" w:type="dxa"/>
            <w:vAlign w:val="top"/>
          </w:tcPr>
          <w:p w14:paraId="39BC3CF7">
            <w:pPr>
              <w:spacing w:line="264" w:lineRule="auto"/>
              <w:rPr>
                <w:rFonts w:ascii="Arial"/>
                <w:sz w:val="21"/>
              </w:rPr>
            </w:pPr>
          </w:p>
          <w:p w14:paraId="12287A2A">
            <w:pPr>
              <w:spacing w:line="264" w:lineRule="auto"/>
              <w:rPr>
                <w:rFonts w:ascii="Arial"/>
                <w:sz w:val="21"/>
              </w:rPr>
            </w:pPr>
          </w:p>
          <w:p w14:paraId="298D3B00">
            <w:pPr>
              <w:spacing w:line="265" w:lineRule="auto"/>
              <w:rPr>
                <w:rFonts w:ascii="Arial"/>
                <w:sz w:val="21"/>
              </w:rPr>
            </w:pPr>
          </w:p>
          <w:p w14:paraId="24D967F4">
            <w:pPr>
              <w:spacing w:line="265" w:lineRule="auto"/>
              <w:rPr>
                <w:rFonts w:ascii="Arial"/>
                <w:sz w:val="21"/>
              </w:rPr>
            </w:pPr>
          </w:p>
          <w:p w14:paraId="4F66E489">
            <w:pPr>
              <w:spacing w:line="265" w:lineRule="auto"/>
              <w:rPr>
                <w:rFonts w:ascii="Arial"/>
                <w:sz w:val="21"/>
              </w:rPr>
            </w:pPr>
          </w:p>
          <w:p w14:paraId="346876F7">
            <w:pPr>
              <w:spacing w:line="265" w:lineRule="auto"/>
              <w:rPr>
                <w:rFonts w:ascii="Arial"/>
                <w:sz w:val="21"/>
              </w:rPr>
            </w:pPr>
          </w:p>
          <w:p w14:paraId="0225ABBF">
            <w:pPr>
              <w:pStyle w:val="6"/>
              <w:spacing w:before="59" w:line="183" w:lineRule="auto"/>
              <w:ind w:left="382"/>
              <w:rPr>
                <w:sz w:val="18"/>
                <w:szCs w:val="18"/>
              </w:rPr>
            </w:pPr>
            <w:r>
              <w:rPr>
                <w:spacing w:val="-2"/>
                <w:sz w:val="18"/>
                <w:szCs w:val="18"/>
              </w:rPr>
              <w:t>4.50</w:t>
            </w:r>
          </w:p>
        </w:tc>
        <w:tc>
          <w:tcPr>
            <w:tcW w:w="3638" w:type="dxa"/>
            <w:vAlign w:val="top"/>
          </w:tcPr>
          <w:p w14:paraId="63BAFD51">
            <w:pPr>
              <w:pStyle w:val="6"/>
              <w:spacing w:before="69" w:line="313" w:lineRule="auto"/>
              <w:ind w:left="113" w:right="24" w:firstLine="2"/>
              <w:rPr>
                <w:sz w:val="18"/>
                <w:szCs w:val="18"/>
              </w:rPr>
            </w:pPr>
            <w:r>
              <w:rPr>
                <w:spacing w:val="-6"/>
                <w:sz w:val="18"/>
                <w:szCs w:val="18"/>
              </w:rPr>
              <w:t>依据《武汉市城镇职工大额医疗保险协议书》</w:t>
            </w:r>
            <w:r>
              <w:rPr>
                <w:spacing w:val="12"/>
                <w:sz w:val="18"/>
                <w:szCs w:val="18"/>
              </w:rPr>
              <w:t xml:space="preserve"> </w:t>
            </w:r>
            <w:r>
              <w:rPr>
                <w:sz w:val="18"/>
                <w:szCs w:val="18"/>
              </w:rPr>
              <w:t>和《武汉市城乡居民大病保险合同》规定，</w:t>
            </w:r>
            <w:r>
              <w:rPr>
                <w:spacing w:val="14"/>
                <w:sz w:val="18"/>
                <w:szCs w:val="18"/>
              </w:rPr>
              <w:t xml:space="preserve"> </w:t>
            </w:r>
            <w:r>
              <w:rPr>
                <w:spacing w:val="1"/>
                <w:sz w:val="18"/>
                <w:szCs w:val="18"/>
              </w:rPr>
              <w:t>合同期结束后3</w:t>
            </w:r>
            <w:r>
              <w:rPr>
                <w:spacing w:val="-27"/>
                <w:sz w:val="18"/>
                <w:szCs w:val="18"/>
              </w:rPr>
              <w:t xml:space="preserve"> </w:t>
            </w:r>
            <w:r>
              <w:rPr>
                <w:spacing w:val="1"/>
                <w:sz w:val="18"/>
                <w:szCs w:val="18"/>
              </w:rPr>
              <w:t>个月对承保公司履行大额医</w:t>
            </w:r>
            <w:r>
              <w:rPr>
                <w:sz w:val="18"/>
                <w:szCs w:val="18"/>
              </w:rPr>
              <w:t xml:space="preserve">  </w:t>
            </w:r>
            <w:r>
              <w:rPr>
                <w:spacing w:val="-1"/>
                <w:sz w:val="18"/>
                <w:szCs w:val="18"/>
              </w:rPr>
              <w:t>疗保险及大病保险合同情况进行考核，考核</w:t>
            </w:r>
            <w:r>
              <w:rPr>
                <w:spacing w:val="5"/>
                <w:sz w:val="18"/>
                <w:szCs w:val="18"/>
              </w:rPr>
              <w:t xml:space="preserve">  </w:t>
            </w:r>
            <w:r>
              <w:rPr>
                <w:spacing w:val="-6"/>
                <w:sz w:val="18"/>
                <w:szCs w:val="18"/>
              </w:rPr>
              <w:t>后根据考核情况结算。拟于</w:t>
            </w:r>
            <w:r>
              <w:rPr>
                <w:spacing w:val="-22"/>
                <w:sz w:val="18"/>
                <w:szCs w:val="18"/>
              </w:rPr>
              <w:t xml:space="preserve"> </w:t>
            </w:r>
            <w:r>
              <w:rPr>
                <w:spacing w:val="-6"/>
                <w:sz w:val="18"/>
                <w:szCs w:val="18"/>
              </w:rPr>
              <w:t>2025</w:t>
            </w:r>
            <w:r>
              <w:rPr>
                <w:spacing w:val="-37"/>
                <w:sz w:val="18"/>
                <w:szCs w:val="18"/>
              </w:rPr>
              <w:t xml:space="preserve"> </w:t>
            </w:r>
            <w:r>
              <w:rPr>
                <w:spacing w:val="-6"/>
                <w:sz w:val="18"/>
                <w:szCs w:val="18"/>
              </w:rPr>
              <w:t>年第二季度</w:t>
            </w:r>
            <w:r>
              <w:rPr>
                <w:sz w:val="18"/>
                <w:szCs w:val="18"/>
              </w:rPr>
              <w:t xml:space="preserve">  </w:t>
            </w:r>
            <w:r>
              <w:rPr>
                <w:spacing w:val="-2"/>
                <w:sz w:val="18"/>
                <w:szCs w:val="18"/>
              </w:rPr>
              <w:t>聘请会计师事务所对</w:t>
            </w:r>
            <w:r>
              <w:rPr>
                <w:spacing w:val="-21"/>
                <w:sz w:val="18"/>
                <w:szCs w:val="18"/>
              </w:rPr>
              <w:t xml:space="preserve"> </w:t>
            </w:r>
            <w:r>
              <w:rPr>
                <w:spacing w:val="-2"/>
                <w:sz w:val="18"/>
                <w:szCs w:val="18"/>
              </w:rPr>
              <w:t>2024</w:t>
            </w:r>
            <w:r>
              <w:rPr>
                <w:spacing w:val="-38"/>
                <w:sz w:val="18"/>
                <w:szCs w:val="18"/>
              </w:rPr>
              <w:t xml:space="preserve"> </w:t>
            </w:r>
            <w:r>
              <w:rPr>
                <w:spacing w:val="-2"/>
                <w:sz w:val="18"/>
                <w:szCs w:val="18"/>
              </w:rPr>
              <w:t>年度中心城区职</w:t>
            </w:r>
            <w:r>
              <w:rPr>
                <w:sz w:val="18"/>
                <w:szCs w:val="18"/>
              </w:rPr>
              <w:t xml:space="preserve">   </w:t>
            </w:r>
            <w:r>
              <w:rPr>
                <w:spacing w:val="-1"/>
                <w:sz w:val="18"/>
                <w:szCs w:val="18"/>
              </w:rPr>
              <w:t>工医保大额医疗保险及全市城乡居民医保大</w:t>
            </w:r>
            <w:r>
              <w:rPr>
                <w:spacing w:val="5"/>
                <w:sz w:val="18"/>
                <w:szCs w:val="18"/>
              </w:rPr>
              <w:t xml:space="preserve">  </w:t>
            </w:r>
            <w:r>
              <w:rPr>
                <w:spacing w:val="-1"/>
                <w:sz w:val="18"/>
                <w:szCs w:val="18"/>
              </w:rPr>
              <w:t>病保险运行情况进行审核，根据湖北省物价</w:t>
            </w:r>
            <w:r>
              <w:rPr>
                <w:spacing w:val="5"/>
                <w:sz w:val="18"/>
                <w:szCs w:val="18"/>
              </w:rPr>
              <w:t xml:space="preserve">  </w:t>
            </w:r>
            <w:r>
              <w:rPr>
                <w:spacing w:val="-1"/>
                <w:sz w:val="18"/>
                <w:szCs w:val="18"/>
              </w:rPr>
              <w:t>局省财政厅关于印发《湖北省会计师事务所</w:t>
            </w:r>
            <w:r>
              <w:rPr>
                <w:spacing w:val="5"/>
                <w:sz w:val="18"/>
                <w:szCs w:val="18"/>
              </w:rPr>
              <w:t xml:space="preserve">  </w:t>
            </w:r>
            <w:r>
              <w:rPr>
                <w:spacing w:val="-1"/>
                <w:sz w:val="18"/>
                <w:szCs w:val="18"/>
              </w:rPr>
              <w:t>服务收费管理实施办法》核算费用，预计费</w:t>
            </w:r>
            <w:r>
              <w:rPr>
                <w:spacing w:val="5"/>
                <w:sz w:val="18"/>
                <w:szCs w:val="18"/>
              </w:rPr>
              <w:t xml:space="preserve">  </w:t>
            </w:r>
            <w:r>
              <w:rPr>
                <w:spacing w:val="-3"/>
                <w:sz w:val="18"/>
                <w:szCs w:val="18"/>
              </w:rPr>
              <w:t>用</w:t>
            </w:r>
            <w:r>
              <w:rPr>
                <w:spacing w:val="-39"/>
                <w:sz w:val="18"/>
                <w:szCs w:val="18"/>
              </w:rPr>
              <w:t xml:space="preserve"> </w:t>
            </w:r>
            <w:r>
              <w:rPr>
                <w:spacing w:val="-3"/>
                <w:sz w:val="18"/>
                <w:szCs w:val="18"/>
              </w:rPr>
              <w:t>45000</w:t>
            </w:r>
            <w:r>
              <w:rPr>
                <w:spacing w:val="-35"/>
                <w:sz w:val="18"/>
                <w:szCs w:val="18"/>
              </w:rPr>
              <w:t xml:space="preserve"> </w:t>
            </w:r>
            <w:r>
              <w:rPr>
                <w:spacing w:val="-3"/>
                <w:sz w:val="18"/>
                <w:szCs w:val="18"/>
              </w:rPr>
              <w:t>元。</w:t>
            </w:r>
          </w:p>
        </w:tc>
        <w:tc>
          <w:tcPr>
            <w:tcW w:w="1118" w:type="dxa"/>
            <w:vAlign w:val="top"/>
          </w:tcPr>
          <w:p w14:paraId="17BCC0CC">
            <w:pPr>
              <w:rPr>
                <w:rFonts w:ascii="Arial"/>
                <w:sz w:val="21"/>
              </w:rPr>
            </w:pPr>
          </w:p>
        </w:tc>
      </w:tr>
      <w:tr w14:paraId="46614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732" w:type="dxa"/>
            <w:vAlign w:val="top"/>
          </w:tcPr>
          <w:p w14:paraId="2E325F69">
            <w:pPr>
              <w:spacing w:line="313" w:lineRule="auto"/>
              <w:rPr>
                <w:rFonts w:ascii="Arial"/>
                <w:sz w:val="21"/>
              </w:rPr>
            </w:pPr>
          </w:p>
          <w:p w14:paraId="286A2626">
            <w:pPr>
              <w:spacing w:line="314" w:lineRule="auto"/>
              <w:rPr>
                <w:rFonts w:ascii="Arial"/>
                <w:sz w:val="21"/>
              </w:rPr>
            </w:pPr>
          </w:p>
          <w:p w14:paraId="02D9B247">
            <w:pPr>
              <w:spacing w:line="314" w:lineRule="auto"/>
              <w:rPr>
                <w:rFonts w:ascii="Arial"/>
                <w:sz w:val="21"/>
              </w:rPr>
            </w:pPr>
          </w:p>
          <w:p w14:paraId="2CEAED2C">
            <w:pPr>
              <w:pStyle w:val="6"/>
              <w:spacing w:before="58" w:line="219" w:lineRule="auto"/>
              <w:ind w:left="208"/>
              <w:rPr>
                <w:sz w:val="18"/>
                <w:szCs w:val="18"/>
              </w:rPr>
            </w:pPr>
            <w:r>
              <w:rPr>
                <w:spacing w:val="-3"/>
                <w:sz w:val="18"/>
                <w:szCs w:val="18"/>
              </w:rPr>
              <w:t>15.大学生普通门</w:t>
            </w:r>
          </w:p>
          <w:p w14:paraId="185E126F">
            <w:pPr>
              <w:pStyle w:val="6"/>
              <w:spacing w:before="98" w:line="219" w:lineRule="auto"/>
              <w:ind w:left="152"/>
              <w:rPr>
                <w:sz w:val="18"/>
                <w:szCs w:val="18"/>
              </w:rPr>
            </w:pPr>
            <w:r>
              <w:rPr>
                <w:spacing w:val="-1"/>
                <w:sz w:val="18"/>
                <w:szCs w:val="18"/>
              </w:rPr>
              <w:t>诊资金管理和使用</w:t>
            </w:r>
          </w:p>
          <w:p w14:paraId="3C2E46AA">
            <w:pPr>
              <w:pStyle w:val="6"/>
              <w:spacing w:before="98" w:line="219" w:lineRule="auto"/>
              <w:ind w:left="422"/>
              <w:rPr>
                <w:sz w:val="18"/>
                <w:szCs w:val="18"/>
              </w:rPr>
            </w:pPr>
            <w:r>
              <w:rPr>
                <w:spacing w:val="-2"/>
                <w:sz w:val="18"/>
                <w:szCs w:val="18"/>
              </w:rPr>
              <w:t>等情况审核</w:t>
            </w:r>
          </w:p>
        </w:tc>
        <w:tc>
          <w:tcPr>
            <w:tcW w:w="1310" w:type="dxa"/>
            <w:vAlign w:val="top"/>
          </w:tcPr>
          <w:p w14:paraId="0A5DBBE0">
            <w:pPr>
              <w:spacing w:line="315" w:lineRule="auto"/>
              <w:rPr>
                <w:rFonts w:ascii="Arial"/>
                <w:sz w:val="21"/>
              </w:rPr>
            </w:pPr>
          </w:p>
          <w:p w14:paraId="4B54643E">
            <w:pPr>
              <w:spacing w:line="315" w:lineRule="auto"/>
              <w:rPr>
                <w:rFonts w:ascii="Arial"/>
                <w:sz w:val="21"/>
              </w:rPr>
            </w:pPr>
          </w:p>
          <w:p w14:paraId="68BDDA8A">
            <w:pPr>
              <w:pStyle w:val="6"/>
              <w:spacing w:before="58" w:line="315" w:lineRule="auto"/>
              <w:ind w:left="111" w:right="120"/>
              <w:jc w:val="both"/>
              <w:rPr>
                <w:sz w:val="18"/>
                <w:szCs w:val="18"/>
              </w:rPr>
            </w:pPr>
            <w:r>
              <w:rPr>
                <w:spacing w:val="-2"/>
                <w:sz w:val="18"/>
                <w:szCs w:val="18"/>
              </w:rPr>
              <w:t>聘请会计师事</w:t>
            </w:r>
            <w:r>
              <w:rPr>
                <w:spacing w:val="3"/>
                <w:sz w:val="18"/>
                <w:szCs w:val="18"/>
              </w:rPr>
              <w:t xml:space="preserve"> </w:t>
            </w:r>
            <w:r>
              <w:rPr>
                <w:spacing w:val="-2"/>
                <w:sz w:val="18"/>
                <w:szCs w:val="18"/>
              </w:rPr>
              <w:t>务所对大学生</w:t>
            </w:r>
            <w:r>
              <w:rPr>
                <w:spacing w:val="4"/>
                <w:sz w:val="18"/>
                <w:szCs w:val="18"/>
              </w:rPr>
              <w:t xml:space="preserve"> </w:t>
            </w:r>
            <w:r>
              <w:rPr>
                <w:spacing w:val="-2"/>
                <w:sz w:val="18"/>
                <w:szCs w:val="18"/>
              </w:rPr>
              <w:t>普通门诊资金</w:t>
            </w:r>
            <w:r>
              <w:rPr>
                <w:spacing w:val="4"/>
                <w:sz w:val="18"/>
                <w:szCs w:val="18"/>
              </w:rPr>
              <w:t xml:space="preserve"> </w:t>
            </w:r>
            <w:r>
              <w:rPr>
                <w:spacing w:val="-2"/>
                <w:sz w:val="18"/>
                <w:szCs w:val="18"/>
              </w:rPr>
              <w:t>管理和使用等</w:t>
            </w:r>
            <w:r>
              <w:rPr>
                <w:spacing w:val="4"/>
                <w:sz w:val="18"/>
                <w:szCs w:val="18"/>
              </w:rPr>
              <w:t xml:space="preserve"> </w:t>
            </w:r>
            <w:r>
              <w:rPr>
                <w:spacing w:val="-2"/>
                <w:sz w:val="18"/>
                <w:szCs w:val="18"/>
              </w:rPr>
              <w:t>情况审核</w:t>
            </w:r>
          </w:p>
        </w:tc>
        <w:tc>
          <w:tcPr>
            <w:tcW w:w="929" w:type="dxa"/>
            <w:vAlign w:val="top"/>
          </w:tcPr>
          <w:p w14:paraId="20DC99C3">
            <w:pPr>
              <w:spacing w:line="273" w:lineRule="auto"/>
              <w:rPr>
                <w:rFonts w:ascii="Arial"/>
                <w:sz w:val="21"/>
              </w:rPr>
            </w:pPr>
          </w:p>
          <w:p w14:paraId="207F8DE9">
            <w:pPr>
              <w:spacing w:line="274" w:lineRule="auto"/>
              <w:rPr>
                <w:rFonts w:ascii="Arial"/>
                <w:sz w:val="21"/>
              </w:rPr>
            </w:pPr>
          </w:p>
          <w:p w14:paraId="3E6E7B3A">
            <w:pPr>
              <w:spacing w:line="274" w:lineRule="auto"/>
              <w:rPr>
                <w:rFonts w:ascii="Arial"/>
                <w:sz w:val="21"/>
              </w:rPr>
            </w:pPr>
          </w:p>
          <w:p w14:paraId="43707032">
            <w:pPr>
              <w:spacing w:line="274" w:lineRule="auto"/>
              <w:rPr>
                <w:rFonts w:ascii="Arial"/>
                <w:sz w:val="21"/>
              </w:rPr>
            </w:pPr>
          </w:p>
          <w:p w14:paraId="0F9848BC">
            <w:pPr>
              <w:pStyle w:val="6"/>
              <w:spacing w:before="59" w:line="307" w:lineRule="auto"/>
              <w:ind w:left="287" w:right="192" w:hanging="90"/>
              <w:rPr>
                <w:sz w:val="18"/>
                <w:szCs w:val="18"/>
              </w:rPr>
            </w:pPr>
            <w:r>
              <w:rPr>
                <w:spacing w:val="-3"/>
                <w:sz w:val="18"/>
                <w:szCs w:val="18"/>
              </w:rPr>
              <w:t>委托业</w:t>
            </w:r>
            <w:r>
              <w:rPr>
                <w:spacing w:val="1"/>
                <w:sz w:val="18"/>
                <w:szCs w:val="18"/>
              </w:rPr>
              <w:t xml:space="preserve"> </w:t>
            </w:r>
            <w:r>
              <w:rPr>
                <w:spacing w:val="-5"/>
                <w:sz w:val="18"/>
                <w:szCs w:val="18"/>
              </w:rPr>
              <w:t>务费</w:t>
            </w:r>
          </w:p>
        </w:tc>
        <w:tc>
          <w:tcPr>
            <w:tcW w:w="1119" w:type="dxa"/>
            <w:vAlign w:val="top"/>
          </w:tcPr>
          <w:p w14:paraId="2C30FAB5">
            <w:pPr>
              <w:spacing w:line="255" w:lineRule="auto"/>
              <w:rPr>
                <w:rFonts w:ascii="Arial"/>
                <w:sz w:val="21"/>
              </w:rPr>
            </w:pPr>
          </w:p>
          <w:p w14:paraId="2B44770B">
            <w:pPr>
              <w:spacing w:line="256" w:lineRule="auto"/>
              <w:rPr>
                <w:rFonts w:ascii="Arial"/>
                <w:sz w:val="21"/>
              </w:rPr>
            </w:pPr>
          </w:p>
          <w:p w14:paraId="607DC513">
            <w:pPr>
              <w:spacing w:line="256" w:lineRule="auto"/>
              <w:rPr>
                <w:rFonts w:ascii="Arial"/>
                <w:sz w:val="21"/>
              </w:rPr>
            </w:pPr>
          </w:p>
          <w:p w14:paraId="39341057">
            <w:pPr>
              <w:spacing w:line="256" w:lineRule="auto"/>
              <w:rPr>
                <w:rFonts w:ascii="Arial"/>
                <w:sz w:val="21"/>
              </w:rPr>
            </w:pPr>
          </w:p>
          <w:p w14:paraId="39CB71A2">
            <w:pPr>
              <w:spacing w:line="256" w:lineRule="auto"/>
              <w:rPr>
                <w:rFonts w:ascii="Arial"/>
                <w:sz w:val="21"/>
              </w:rPr>
            </w:pPr>
          </w:p>
          <w:p w14:paraId="79D8944E">
            <w:pPr>
              <w:pStyle w:val="6"/>
              <w:spacing w:before="58" w:line="183" w:lineRule="auto"/>
              <w:ind w:left="386"/>
              <w:rPr>
                <w:sz w:val="18"/>
                <w:szCs w:val="18"/>
              </w:rPr>
            </w:pPr>
            <w:r>
              <w:rPr>
                <w:spacing w:val="-3"/>
                <w:sz w:val="18"/>
                <w:szCs w:val="18"/>
              </w:rPr>
              <w:t>5.50</w:t>
            </w:r>
          </w:p>
        </w:tc>
        <w:tc>
          <w:tcPr>
            <w:tcW w:w="3638" w:type="dxa"/>
            <w:vAlign w:val="top"/>
          </w:tcPr>
          <w:p w14:paraId="605339EC">
            <w:pPr>
              <w:pStyle w:val="6"/>
              <w:spacing w:before="72" w:line="311" w:lineRule="auto"/>
              <w:ind w:left="113" w:right="103"/>
              <w:jc w:val="both"/>
              <w:rPr>
                <w:sz w:val="18"/>
                <w:szCs w:val="18"/>
              </w:rPr>
            </w:pPr>
            <w:r>
              <w:rPr>
                <w:spacing w:val="-10"/>
                <w:sz w:val="18"/>
                <w:szCs w:val="18"/>
              </w:rPr>
              <w:t>根据《医疗保障基金使用监督管理条例》（国</w:t>
            </w:r>
            <w:r>
              <w:rPr>
                <w:spacing w:val="14"/>
                <w:sz w:val="18"/>
                <w:szCs w:val="18"/>
              </w:rPr>
              <w:t xml:space="preserve"> </w:t>
            </w:r>
            <w:r>
              <w:rPr>
                <w:spacing w:val="-3"/>
                <w:sz w:val="18"/>
                <w:szCs w:val="18"/>
              </w:rPr>
              <w:t>务院令〔2021〕735</w:t>
            </w:r>
            <w:r>
              <w:rPr>
                <w:spacing w:val="-35"/>
                <w:sz w:val="18"/>
                <w:szCs w:val="18"/>
              </w:rPr>
              <w:t xml:space="preserve"> </w:t>
            </w:r>
            <w:r>
              <w:rPr>
                <w:spacing w:val="-3"/>
                <w:sz w:val="18"/>
                <w:szCs w:val="18"/>
              </w:rPr>
              <w:t>号）和《武汉市</w:t>
            </w:r>
            <w:r>
              <w:rPr>
                <w:spacing w:val="-37"/>
                <w:sz w:val="18"/>
                <w:szCs w:val="18"/>
              </w:rPr>
              <w:t xml:space="preserve"> </w:t>
            </w:r>
            <w:r>
              <w:rPr>
                <w:spacing w:val="-3"/>
                <w:sz w:val="18"/>
                <w:szCs w:val="18"/>
              </w:rPr>
              <w:t>2</w:t>
            </w:r>
            <w:r>
              <w:rPr>
                <w:spacing w:val="-4"/>
                <w:sz w:val="18"/>
                <w:szCs w:val="18"/>
              </w:rPr>
              <w:t>022</w:t>
            </w:r>
            <w:r>
              <w:rPr>
                <w:spacing w:val="-38"/>
                <w:sz w:val="18"/>
                <w:szCs w:val="18"/>
              </w:rPr>
              <w:t xml:space="preserve"> </w:t>
            </w:r>
            <w:r>
              <w:rPr>
                <w:spacing w:val="-4"/>
                <w:sz w:val="18"/>
                <w:szCs w:val="18"/>
              </w:rPr>
              <w:t>年</w:t>
            </w:r>
            <w:r>
              <w:rPr>
                <w:sz w:val="18"/>
                <w:szCs w:val="18"/>
              </w:rPr>
              <w:t xml:space="preserve"> </w:t>
            </w:r>
            <w:r>
              <w:rPr>
                <w:spacing w:val="-1"/>
                <w:sz w:val="18"/>
                <w:szCs w:val="18"/>
              </w:rPr>
              <w:t>打击诈骗医保基金专项整治行动工作实施方</w:t>
            </w:r>
            <w:r>
              <w:rPr>
                <w:spacing w:val="10"/>
                <w:sz w:val="18"/>
                <w:szCs w:val="18"/>
              </w:rPr>
              <w:t xml:space="preserve"> </w:t>
            </w:r>
            <w:r>
              <w:rPr>
                <w:spacing w:val="-1"/>
                <w:sz w:val="18"/>
                <w:szCs w:val="18"/>
              </w:rPr>
              <w:t>案》（武医保监〔2022〕5</w:t>
            </w:r>
            <w:r>
              <w:rPr>
                <w:spacing w:val="-33"/>
                <w:sz w:val="18"/>
                <w:szCs w:val="18"/>
              </w:rPr>
              <w:t xml:space="preserve"> </w:t>
            </w:r>
            <w:r>
              <w:rPr>
                <w:spacing w:val="-1"/>
                <w:sz w:val="18"/>
                <w:szCs w:val="18"/>
              </w:rPr>
              <w:t>号）的要求，考</w:t>
            </w:r>
            <w:r>
              <w:rPr>
                <w:sz w:val="18"/>
                <w:szCs w:val="18"/>
              </w:rPr>
              <w:t xml:space="preserve"> </w:t>
            </w:r>
            <w:r>
              <w:rPr>
                <w:spacing w:val="-1"/>
                <w:sz w:val="18"/>
                <w:szCs w:val="18"/>
              </w:rPr>
              <w:t>核后根据考核情况结算。预拟请会计师事务</w:t>
            </w:r>
            <w:r>
              <w:rPr>
                <w:spacing w:val="10"/>
                <w:sz w:val="18"/>
                <w:szCs w:val="18"/>
              </w:rPr>
              <w:t xml:space="preserve"> </w:t>
            </w:r>
            <w:r>
              <w:rPr>
                <w:spacing w:val="-7"/>
                <w:sz w:val="18"/>
                <w:szCs w:val="18"/>
              </w:rPr>
              <w:t>所对</w:t>
            </w:r>
            <w:r>
              <w:rPr>
                <w:spacing w:val="-31"/>
                <w:sz w:val="18"/>
                <w:szCs w:val="18"/>
              </w:rPr>
              <w:t xml:space="preserve"> </w:t>
            </w:r>
            <w:r>
              <w:rPr>
                <w:spacing w:val="-7"/>
                <w:sz w:val="18"/>
                <w:szCs w:val="18"/>
              </w:rPr>
              <w:t>2023-2024</w:t>
            </w:r>
            <w:r>
              <w:rPr>
                <w:spacing w:val="-33"/>
                <w:sz w:val="18"/>
                <w:szCs w:val="18"/>
              </w:rPr>
              <w:t xml:space="preserve"> </w:t>
            </w:r>
            <w:r>
              <w:rPr>
                <w:spacing w:val="-7"/>
                <w:sz w:val="18"/>
                <w:szCs w:val="18"/>
              </w:rPr>
              <w:t>学年度（2023</w:t>
            </w:r>
            <w:r>
              <w:rPr>
                <w:spacing w:val="-38"/>
                <w:sz w:val="18"/>
                <w:szCs w:val="18"/>
              </w:rPr>
              <w:t xml:space="preserve"> </w:t>
            </w:r>
            <w:r>
              <w:rPr>
                <w:spacing w:val="-7"/>
                <w:sz w:val="18"/>
                <w:szCs w:val="18"/>
              </w:rPr>
              <w:t>年</w:t>
            </w:r>
            <w:r>
              <w:rPr>
                <w:spacing w:val="-24"/>
                <w:sz w:val="18"/>
                <w:szCs w:val="18"/>
              </w:rPr>
              <w:t xml:space="preserve"> </w:t>
            </w:r>
            <w:r>
              <w:rPr>
                <w:spacing w:val="-7"/>
                <w:sz w:val="18"/>
                <w:szCs w:val="18"/>
              </w:rPr>
              <w:t>1</w:t>
            </w:r>
            <w:r>
              <w:rPr>
                <w:spacing w:val="-34"/>
                <w:sz w:val="18"/>
                <w:szCs w:val="18"/>
              </w:rPr>
              <w:t xml:space="preserve"> </w:t>
            </w:r>
            <w:r>
              <w:rPr>
                <w:spacing w:val="-7"/>
                <w:sz w:val="18"/>
                <w:szCs w:val="18"/>
              </w:rPr>
              <w:t>月</w:t>
            </w:r>
            <w:r>
              <w:rPr>
                <w:spacing w:val="-24"/>
                <w:sz w:val="18"/>
                <w:szCs w:val="18"/>
              </w:rPr>
              <w:t xml:space="preserve"> </w:t>
            </w:r>
            <w:r>
              <w:rPr>
                <w:spacing w:val="-7"/>
                <w:sz w:val="18"/>
                <w:szCs w:val="18"/>
              </w:rPr>
              <w:t>1 日至</w:t>
            </w:r>
            <w:r>
              <w:rPr>
                <w:sz w:val="18"/>
                <w:szCs w:val="18"/>
              </w:rPr>
              <w:t xml:space="preserve"> </w:t>
            </w:r>
            <w:r>
              <w:rPr>
                <w:spacing w:val="-7"/>
                <w:sz w:val="18"/>
                <w:szCs w:val="18"/>
              </w:rPr>
              <w:t>2024</w:t>
            </w:r>
            <w:r>
              <w:rPr>
                <w:spacing w:val="-23"/>
                <w:sz w:val="18"/>
                <w:szCs w:val="18"/>
              </w:rPr>
              <w:t xml:space="preserve"> </w:t>
            </w:r>
            <w:r>
              <w:rPr>
                <w:spacing w:val="-7"/>
                <w:sz w:val="18"/>
                <w:szCs w:val="18"/>
              </w:rPr>
              <w:t>年</w:t>
            </w:r>
            <w:r>
              <w:rPr>
                <w:spacing w:val="-24"/>
                <w:sz w:val="18"/>
                <w:szCs w:val="18"/>
              </w:rPr>
              <w:t xml:space="preserve"> </w:t>
            </w:r>
            <w:r>
              <w:rPr>
                <w:spacing w:val="-7"/>
                <w:sz w:val="18"/>
                <w:szCs w:val="18"/>
              </w:rPr>
              <w:t>12</w:t>
            </w:r>
            <w:r>
              <w:rPr>
                <w:spacing w:val="-34"/>
                <w:sz w:val="18"/>
                <w:szCs w:val="18"/>
              </w:rPr>
              <w:t xml:space="preserve"> </w:t>
            </w:r>
            <w:r>
              <w:rPr>
                <w:spacing w:val="-7"/>
                <w:sz w:val="18"/>
                <w:szCs w:val="18"/>
              </w:rPr>
              <w:t>月</w:t>
            </w:r>
            <w:r>
              <w:rPr>
                <w:spacing w:val="-34"/>
                <w:sz w:val="18"/>
                <w:szCs w:val="18"/>
              </w:rPr>
              <w:t xml:space="preserve"> </w:t>
            </w:r>
            <w:r>
              <w:rPr>
                <w:spacing w:val="-7"/>
                <w:sz w:val="18"/>
                <w:szCs w:val="18"/>
              </w:rPr>
              <w:t>31 日）大学生普通门诊资金管</w:t>
            </w:r>
            <w:r>
              <w:rPr>
                <w:sz w:val="18"/>
                <w:szCs w:val="18"/>
              </w:rPr>
              <w:t xml:space="preserve"> </w:t>
            </w:r>
            <w:r>
              <w:rPr>
                <w:spacing w:val="-1"/>
                <w:sz w:val="18"/>
                <w:szCs w:val="18"/>
              </w:rPr>
              <w:t>理和使用等情况进行审核，预计费用</w:t>
            </w:r>
            <w:r>
              <w:rPr>
                <w:spacing w:val="-34"/>
                <w:sz w:val="18"/>
                <w:szCs w:val="18"/>
              </w:rPr>
              <w:t xml:space="preserve"> </w:t>
            </w:r>
            <w:r>
              <w:rPr>
                <w:spacing w:val="-1"/>
                <w:sz w:val="18"/>
                <w:szCs w:val="18"/>
              </w:rPr>
              <w:t>55000</w:t>
            </w:r>
            <w:r>
              <w:rPr>
                <w:sz w:val="18"/>
                <w:szCs w:val="18"/>
              </w:rPr>
              <w:t xml:space="preserve"> </w:t>
            </w:r>
            <w:r>
              <w:rPr>
                <w:spacing w:val="-4"/>
                <w:sz w:val="18"/>
                <w:szCs w:val="18"/>
              </w:rPr>
              <w:t>元。</w:t>
            </w:r>
          </w:p>
        </w:tc>
        <w:tc>
          <w:tcPr>
            <w:tcW w:w="1118" w:type="dxa"/>
            <w:vAlign w:val="top"/>
          </w:tcPr>
          <w:p w14:paraId="5E28EBB7">
            <w:pPr>
              <w:rPr>
                <w:rFonts w:ascii="Arial"/>
                <w:sz w:val="21"/>
              </w:rPr>
            </w:pPr>
          </w:p>
        </w:tc>
      </w:tr>
      <w:tr w14:paraId="46F64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2" w:hRule="atLeast"/>
        </w:trPr>
        <w:tc>
          <w:tcPr>
            <w:tcW w:w="1732" w:type="dxa"/>
            <w:vAlign w:val="top"/>
          </w:tcPr>
          <w:p w14:paraId="7A605446">
            <w:pPr>
              <w:spacing w:line="245" w:lineRule="auto"/>
              <w:rPr>
                <w:rFonts w:ascii="Arial"/>
                <w:sz w:val="21"/>
              </w:rPr>
            </w:pPr>
          </w:p>
          <w:p w14:paraId="00AEF3E5">
            <w:pPr>
              <w:spacing w:line="245" w:lineRule="auto"/>
              <w:rPr>
                <w:rFonts w:ascii="Arial"/>
                <w:sz w:val="21"/>
              </w:rPr>
            </w:pPr>
          </w:p>
          <w:p w14:paraId="5C5065AF">
            <w:pPr>
              <w:spacing w:line="245" w:lineRule="auto"/>
              <w:rPr>
                <w:rFonts w:ascii="Arial"/>
                <w:sz w:val="21"/>
              </w:rPr>
            </w:pPr>
          </w:p>
          <w:p w14:paraId="2A4B561A">
            <w:pPr>
              <w:spacing w:line="245" w:lineRule="auto"/>
              <w:rPr>
                <w:rFonts w:ascii="Arial"/>
                <w:sz w:val="21"/>
              </w:rPr>
            </w:pPr>
          </w:p>
          <w:p w14:paraId="3781DAC1">
            <w:pPr>
              <w:spacing w:line="245" w:lineRule="auto"/>
              <w:rPr>
                <w:rFonts w:ascii="Arial"/>
                <w:sz w:val="21"/>
              </w:rPr>
            </w:pPr>
          </w:p>
          <w:p w14:paraId="7EE664C1">
            <w:pPr>
              <w:spacing w:line="245" w:lineRule="auto"/>
              <w:rPr>
                <w:rFonts w:ascii="Arial"/>
                <w:sz w:val="21"/>
              </w:rPr>
            </w:pPr>
          </w:p>
          <w:p w14:paraId="176496EB">
            <w:pPr>
              <w:spacing w:line="246" w:lineRule="auto"/>
              <w:rPr>
                <w:rFonts w:ascii="Arial"/>
                <w:sz w:val="21"/>
              </w:rPr>
            </w:pPr>
          </w:p>
          <w:p w14:paraId="1F8F94EE">
            <w:pPr>
              <w:pStyle w:val="6"/>
              <w:spacing w:before="58" w:line="307" w:lineRule="auto"/>
              <w:ind w:left="515" w:right="187" w:hanging="307"/>
              <w:rPr>
                <w:sz w:val="18"/>
                <w:szCs w:val="18"/>
              </w:rPr>
            </w:pPr>
            <w:r>
              <w:rPr>
                <w:spacing w:val="-3"/>
                <w:sz w:val="18"/>
                <w:szCs w:val="18"/>
              </w:rPr>
              <w:t>16.智能监控数据</w:t>
            </w:r>
            <w:r>
              <w:rPr>
                <w:spacing w:val="6"/>
                <w:sz w:val="18"/>
                <w:szCs w:val="18"/>
              </w:rPr>
              <w:t xml:space="preserve"> </w:t>
            </w:r>
            <w:r>
              <w:rPr>
                <w:spacing w:val="-3"/>
                <w:sz w:val="18"/>
                <w:szCs w:val="18"/>
              </w:rPr>
              <w:t>处理服务</w:t>
            </w:r>
          </w:p>
        </w:tc>
        <w:tc>
          <w:tcPr>
            <w:tcW w:w="1310" w:type="dxa"/>
            <w:vAlign w:val="top"/>
          </w:tcPr>
          <w:p w14:paraId="1B9FA698">
            <w:pPr>
              <w:spacing w:line="261" w:lineRule="auto"/>
              <w:rPr>
                <w:rFonts w:ascii="Arial"/>
                <w:sz w:val="21"/>
              </w:rPr>
            </w:pPr>
          </w:p>
          <w:p w14:paraId="048A091E">
            <w:pPr>
              <w:spacing w:line="261" w:lineRule="auto"/>
              <w:rPr>
                <w:rFonts w:ascii="Arial"/>
                <w:sz w:val="21"/>
              </w:rPr>
            </w:pPr>
          </w:p>
          <w:p w14:paraId="07ED4A3A">
            <w:pPr>
              <w:spacing w:line="262" w:lineRule="auto"/>
              <w:rPr>
                <w:rFonts w:ascii="Arial"/>
                <w:sz w:val="21"/>
              </w:rPr>
            </w:pPr>
          </w:p>
          <w:p w14:paraId="01FDCF6F">
            <w:pPr>
              <w:pStyle w:val="6"/>
              <w:spacing w:before="58" w:line="317" w:lineRule="auto"/>
              <w:ind w:left="111" w:right="120"/>
              <w:rPr>
                <w:sz w:val="18"/>
                <w:szCs w:val="18"/>
              </w:rPr>
            </w:pPr>
            <w:r>
              <w:rPr>
                <w:spacing w:val="-2"/>
                <w:sz w:val="18"/>
                <w:szCs w:val="18"/>
              </w:rPr>
              <w:t>配合省医保平</w:t>
            </w:r>
            <w:r>
              <w:rPr>
                <w:spacing w:val="3"/>
                <w:sz w:val="18"/>
                <w:szCs w:val="18"/>
              </w:rPr>
              <w:t xml:space="preserve"> </w:t>
            </w:r>
            <w:r>
              <w:rPr>
                <w:spacing w:val="-2"/>
                <w:sz w:val="18"/>
                <w:szCs w:val="18"/>
              </w:rPr>
              <w:t>台开展定点医</w:t>
            </w:r>
            <w:r>
              <w:rPr>
                <w:spacing w:val="3"/>
                <w:sz w:val="18"/>
                <w:szCs w:val="18"/>
              </w:rPr>
              <w:t xml:space="preserve"> </w:t>
            </w:r>
            <w:r>
              <w:rPr>
                <w:spacing w:val="-2"/>
                <w:sz w:val="18"/>
                <w:szCs w:val="18"/>
              </w:rPr>
              <w:t>药机构本地和</w:t>
            </w:r>
            <w:r>
              <w:rPr>
                <w:spacing w:val="3"/>
                <w:sz w:val="18"/>
                <w:szCs w:val="18"/>
              </w:rPr>
              <w:t xml:space="preserve"> </w:t>
            </w:r>
            <w:r>
              <w:rPr>
                <w:spacing w:val="-2"/>
                <w:sz w:val="18"/>
                <w:szCs w:val="18"/>
              </w:rPr>
              <w:t>异地就医数据</w:t>
            </w:r>
            <w:r>
              <w:rPr>
                <w:spacing w:val="3"/>
                <w:sz w:val="18"/>
                <w:szCs w:val="18"/>
              </w:rPr>
              <w:t xml:space="preserve"> </w:t>
            </w:r>
            <w:r>
              <w:rPr>
                <w:spacing w:val="-2"/>
                <w:sz w:val="18"/>
                <w:szCs w:val="18"/>
              </w:rPr>
              <w:t>智能监控，编</w:t>
            </w:r>
            <w:r>
              <w:rPr>
                <w:spacing w:val="3"/>
                <w:sz w:val="18"/>
                <w:szCs w:val="18"/>
              </w:rPr>
              <w:t xml:space="preserve"> </w:t>
            </w:r>
            <w:r>
              <w:rPr>
                <w:spacing w:val="-2"/>
                <w:sz w:val="18"/>
                <w:szCs w:val="18"/>
              </w:rPr>
              <w:t>制审核规则，</w:t>
            </w:r>
            <w:r>
              <w:rPr>
                <w:spacing w:val="3"/>
                <w:sz w:val="18"/>
                <w:szCs w:val="18"/>
              </w:rPr>
              <w:t xml:space="preserve"> </w:t>
            </w:r>
            <w:r>
              <w:rPr>
                <w:spacing w:val="-2"/>
                <w:sz w:val="18"/>
                <w:szCs w:val="18"/>
              </w:rPr>
              <w:t>数据处理和统</w:t>
            </w:r>
            <w:r>
              <w:rPr>
                <w:spacing w:val="3"/>
                <w:sz w:val="18"/>
                <w:szCs w:val="18"/>
              </w:rPr>
              <w:t xml:space="preserve"> </w:t>
            </w:r>
            <w:r>
              <w:rPr>
                <w:spacing w:val="-2"/>
                <w:sz w:val="18"/>
                <w:szCs w:val="18"/>
              </w:rPr>
              <w:t>计分析等。</w:t>
            </w:r>
          </w:p>
        </w:tc>
        <w:tc>
          <w:tcPr>
            <w:tcW w:w="929" w:type="dxa"/>
            <w:vAlign w:val="top"/>
          </w:tcPr>
          <w:p w14:paraId="6A364FD7">
            <w:pPr>
              <w:spacing w:line="245" w:lineRule="auto"/>
              <w:rPr>
                <w:rFonts w:ascii="Arial"/>
                <w:sz w:val="21"/>
              </w:rPr>
            </w:pPr>
          </w:p>
          <w:p w14:paraId="3689BBFC">
            <w:pPr>
              <w:spacing w:line="245" w:lineRule="auto"/>
              <w:rPr>
                <w:rFonts w:ascii="Arial"/>
                <w:sz w:val="21"/>
              </w:rPr>
            </w:pPr>
          </w:p>
          <w:p w14:paraId="58CA1565">
            <w:pPr>
              <w:spacing w:line="245" w:lineRule="auto"/>
              <w:rPr>
                <w:rFonts w:ascii="Arial"/>
                <w:sz w:val="21"/>
              </w:rPr>
            </w:pPr>
          </w:p>
          <w:p w14:paraId="2AC2E6F4">
            <w:pPr>
              <w:spacing w:line="245" w:lineRule="auto"/>
              <w:rPr>
                <w:rFonts w:ascii="Arial"/>
                <w:sz w:val="21"/>
              </w:rPr>
            </w:pPr>
          </w:p>
          <w:p w14:paraId="66444A29">
            <w:pPr>
              <w:spacing w:line="245" w:lineRule="auto"/>
              <w:rPr>
                <w:rFonts w:ascii="Arial"/>
                <w:sz w:val="21"/>
              </w:rPr>
            </w:pPr>
          </w:p>
          <w:p w14:paraId="0F988CFF">
            <w:pPr>
              <w:spacing w:line="245" w:lineRule="auto"/>
              <w:rPr>
                <w:rFonts w:ascii="Arial"/>
                <w:sz w:val="21"/>
              </w:rPr>
            </w:pPr>
          </w:p>
          <w:p w14:paraId="2F8167DB">
            <w:pPr>
              <w:spacing w:line="246" w:lineRule="auto"/>
              <w:rPr>
                <w:rFonts w:ascii="Arial"/>
                <w:sz w:val="21"/>
              </w:rPr>
            </w:pPr>
          </w:p>
          <w:p w14:paraId="552FE2CE">
            <w:pPr>
              <w:pStyle w:val="6"/>
              <w:spacing w:before="58" w:line="307" w:lineRule="auto"/>
              <w:ind w:left="287" w:right="192" w:hanging="90"/>
              <w:rPr>
                <w:sz w:val="18"/>
                <w:szCs w:val="18"/>
              </w:rPr>
            </w:pPr>
            <w:r>
              <w:rPr>
                <w:spacing w:val="-3"/>
                <w:sz w:val="18"/>
                <w:szCs w:val="18"/>
              </w:rPr>
              <w:t>委托业</w:t>
            </w:r>
            <w:r>
              <w:rPr>
                <w:spacing w:val="1"/>
                <w:sz w:val="18"/>
                <w:szCs w:val="18"/>
              </w:rPr>
              <w:t xml:space="preserve"> </w:t>
            </w:r>
            <w:r>
              <w:rPr>
                <w:spacing w:val="-5"/>
                <w:sz w:val="18"/>
                <w:szCs w:val="18"/>
              </w:rPr>
              <w:t>务费</w:t>
            </w:r>
          </w:p>
        </w:tc>
        <w:tc>
          <w:tcPr>
            <w:tcW w:w="1119" w:type="dxa"/>
            <w:vAlign w:val="top"/>
          </w:tcPr>
          <w:p w14:paraId="75A89A8E">
            <w:pPr>
              <w:spacing w:line="271" w:lineRule="auto"/>
              <w:rPr>
                <w:rFonts w:ascii="Arial"/>
                <w:sz w:val="21"/>
              </w:rPr>
            </w:pPr>
          </w:p>
          <w:p w14:paraId="68275D6E">
            <w:pPr>
              <w:spacing w:line="271" w:lineRule="auto"/>
              <w:rPr>
                <w:rFonts w:ascii="Arial"/>
                <w:sz w:val="21"/>
              </w:rPr>
            </w:pPr>
          </w:p>
          <w:p w14:paraId="108A5CF2">
            <w:pPr>
              <w:spacing w:line="271" w:lineRule="auto"/>
              <w:rPr>
                <w:rFonts w:ascii="Arial"/>
                <w:sz w:val="21"/>
              </w:rPr>
            </w:pPr>
          </w:p>
          <w:p w14:paraId="4D3E5E39">
            <w:pPr>
              <w:spacing w:line="271" w:lineRule="auto"/>
              <w:rPr>
                <w:rFonts w:ascii="Arial"/>
                <w:sz w:val="21"/>
              </w:rPr>
            </w:pPr>
          </w:p>
          <w:p w14:paraId="7B00A691">
            <w:pPr>
              <w:spacing w:line="272" w:lineRule="auto"/>
              <w:rPr>
                <w:rFonts w:ascii="Arial"/>
                <w:sz w:val="21"/>
              </w:rPr>
            </w:pPr>
          </w:p>
          <w:p w14:paraId="0130C25D">
            <w:pPr>
              <w:spacing w:line="272" w:lineRule="auto"/>
              <w:rPr>
                <w:rFonts w:ascii="Arial"/>
                <w:sz w:val="21"/>
              </w:rPr>
            </w:pPr>
          </w:p>
          <w:p w14:paraId="01994410">
            <w:pPr>
              <w:spacing w:line="272" w:lineRule="auto"/>
              <w:rPr>
                <w:rFonts w:ascii="Arial"/>
                <w:sz w:val="21"/>
              </w:rPr>
            </w:pPr>
          </w:p>
          <w:p w14:paraId="0CBA3F3D">
            <w:pPr>
              <w:pStyle w:val="6"/>
              <w:spacing w:before="58" w:line="183" w:lineRule="auto"/>
              <w:ind w:left="339"/>
              <w:rPr>
                <w:sz w:val="18"/>
                <w:szCs w:val="18"/>
              </w:rPr>
            </w:pPr>
            <w:r>
              <w:rPr>
                <w:spacing w:val="-2"/>
                <w:sz w:val="18"/>
                <w:szCs w:val="18"/>
              </w:rPr>
              <w:t>27.00</w:t>
            </w:r>
          </w:p>
        </w:tc>
        <w:tc>
          <w:tcPr>
            <w:tcW w:w="3638" w:type="dxa"/>
            <w:vAlign w:val="top"/>
          </w:tcPr>
          <w:p w14:paraId="7A4A2D5B">
            <w:pPr>
              <w:pStyle w:val="6"/>
              <w:spacing w:before="67" w:line="316" w:lineRule="auto"/>
              <w:ind w:left="114" w:right="106" w:hanging="1"/>
              <w:rPr>
                <w:sz w:val="18"/>
                <w:szCs w:val="18"/>
              </w:rPr>
            </w:pPr>
            <w:r>
              <w:rPr>
                <w:spacing w:val="-1"/>
                <w:sz w:val="18"/>
                <w:szCs w:val="18"/>
              </w:rPr>
              <w:t>根据《省医疗保障局关于印发湖北省医疗保</w:t>
            </w:r>
            <w:r>
              <w:rPr>
                <w:spacing w:val="10"/>
                <w:sz w:val="18"/>
                <w:szCs w:val="18"/>
              </w:rPr>
              <w:t xml:space="preserve"> </w:t>
            </w:r>
            <w:r>
              <w:rPr>
                <w:spacing w:val="-1"/>
                <w:sz w:val="18"/>
                <w:szCs w:val="18"/>
              </w:rPr>
              <w:t>障信息平台运维管理暂行办法的通知》第十</w:t>
            </w:r>
            <w:r>
              <w:rPr>
                <w:spacing w:val="9"/>
                <w:sz w:val="18"/>
                <w:szCs w:val="18"/>
              </w:rPr>
              <w:t xml:space="preserve"> </w:t>
            </w:r>
            <w:r>
              <w:rPr>
                <w:spacing w:val="-1"/>
                <w:sz w:val="18"/>
                <w:szCs w:val="18"/>
              </w:rPr>
              <w:t>条“通过购买人员服务的方式，配合做好省</w:t>
            </w:r>
            <w:r>
              <w:rPr>
                <w:spacing w:val="9"/>
                <w:sz w:val="18"/>
                <w:szCs w:val="18"/>
              </w:rPr>
              <w:t xml:space="preserve"> </w:t>
            </w:r>
            <w:r>
              <w:rPr>
                <w:spacing w:val="-1"/>
                <w:sz w:val="18"/>
                <w:szCs w:val="18"/>
              </w:rPr>
              <w:t>医保平台在本地的业务管理、业务分析、业</w:t>
            </w:r>
            <w:r>
              <w:rPr>
                <w:spacing w:val="9"/>
                <w:sz w:val="18"/>
                <w:szCs w:val="18"/>
              </w:rPr>
              <w:t xml:space="preserve"> </w:t>
            </w:r>
            <w:r>
              <w:rPr>
                <w:spacing w:val="-1"/>
                <w:sz w:val="18"/>
                <w:szCs w:val="18"/>
              </w:rPr>
              <w:t>务配置、系统培训和实施推广、数据治理、</w:t>
            </w:r>
            <w:r>
              <w:rPr>
                <w:spacing w:val="9"/>
                <w:sz w:val="18"/>
                <w:szCs w:val="18"/>
              </w:rPr>
              <w:t xml:space="preserve"> </w:t>
            </w:r>
            <w:r>
              <w:rPr>
                <w:spacing w:val="-1"/>
                <w:sz w:val="18"/>
                <w:szCs w:val="18"/>
              </w:rPr>
              <w:t>数据处理、统计分析和安全运行等运营工</w:t>
            </w:r>
          </w:p>
          <w:p w14:paraId="71493D71">
            <w:pPr>
              <w:pStyle w:val="6"/>
              <w:spacing w:before="27" w:line="309" w:lineRule="auto"/>
              <w:ind w:left="113" w:right="102"/>
              <w:rPr>
                <w:sz w:val="18"/>
                <w:szCs w:val="18"/>
              </w:rPr>
            </w:pPr>
            <w:r>
              <w:rPr>
                <w:spacing w:val="-5"/>
                <w:sz w:val="18"/>
                <w:szCs w:val="18"/>
              </w:rPr>
              <w:t>作</w:t>
            </w:r>
            <w:r>
              <w:rPr>
                <w:spacing w:val="-52"/>
                <w:sz w:val="18"/>
                <w:szCs w:val="18"/>
              </w:rPr>
              <w:t xml:space="preserve"> </w:t>
            </w:r>
            <w:r>
              <w:rPr>
                <w:spacing w:val="-5"/>
                <w:sz w:val="18"/>
                <w:szCs w:val="18"/>
              </w:rPr>
              <w:t>”，中心智能监控数据处理服务费约为</w:t>
            </w:r>
            <w:r>
              <w:rPr>
                <w:spacing w:val="-34"/>
                <w:sz w:val="18"/>
                <w:szCs w:val="18"/>
              </w:rPr>
              <w:t xml:space="preserve"> </w:t>
            </w:r>
            <w:r>
              <w:rPr>
                <w:spacing w:val="-5"/>
                <w:sz w:val="18"/>
                <w:szCs w:val="18"/>
              </w:rPr>
              <w:t>30</w:t>
            </w:r>
            <w:r>
              <w:rPr>
                <w:sz w:val="18"/>
                <w:szCs w:val="18"/>
              </w:rPr>
              <w:t xml:space="preserve"> </w:t>
            </w:r>
            <w:r>
              <w:rPr>
                <w:spacing w:val="-5"/>
                <w:sz w:val="18"/>
                <w:szCs w:val="18"/>
              </w:rPr>
              <w:t>万元/年。具体内容：一是监控规则库和知识</w:t>
            </w:r>
            <w:r>
              <w:rPr>
                <w:spacing w:val="4"/>
                <w:sz w:val="18"/>
                <w:szCs w:val="18"/>
              </w:rPr>
              <w:t xml:space="preserve"> </w:t>
            </w:r>
            <w:r>
              <w:rPr>
                <w:spacing w:val="-1"/>
                <w:sz w:val="18"/>
                <w:szCs w:val="18"/>
              </w:rPr>
              <w:t>库解析、规则本地化设计、测试和更新等服</w:t>
            </w:r>
            <w:r>
              <w:rPr>
                <w:spacing w:val="10"/>
                <w:sz w:val="18"/>
                <w:szCs w:val="18"/>
              </w:rPr>
              <w:t xml:space="preserve"> </w:t>
            </w:r>
            <w:r>
              <w:rPr>
                <w:spacing w:val="-7"/>
                <w:sz w:val="18"/>
                <w:szCs w:val="18"/>
              </w:rPr>
              <w:t>务费</w:t>
            </w:r>
            <w:r>
              <w:rPr>
                <w:spacing w:val="-12"/>
                <w:sz w:val="18"/>
                <w:szCs w:val="18"/>
              </w:rPr>
              <w:t xml:space="preserve"> </w:t>
            </w:r>
            <w:r>
              <w:rPr>
                <w:spacing w:val="-7"/>
                <w:sz w:val="18"/>
                <w:szCs w:val="18"/>
              </w:rPr>
              <w:t>15</w:t>
            </w:r>
            <w:r>
              <w:rPr>
                <w:spacing w:val="-34"/>
                <w:sz w:val="18"/>
                <w:szCs w:val="18"/>
              </w:rPr>
              <w:t xml:space="preserve"> </w:t>
            </w:r>
            <w:r>
              <w:rPr>
                <w:spacing w:val="-7"/>
                <w:sz w:val="18"/>
                <w:szCs w:val="18"/>
              </w:rPr>
              <w:t>万元；二是定点医药机构本地和异地</w:t>
            </w:r>
            <w:r>
              <w:rPr>
                <w:sz w:val="18"/>
                <w:szCs w:val="18"/>
              </w:rPr>
              <w:t xml:space="preserve"> </w:t>
            </w:r>
            <w:r>
              <w:rPr>
                <w:spacing w:val="-1"/>
                <w:sz w:val="18"/>
                <w:szCs w:val="18"/>
              </w:rPr>
              <w:t>就医审核数据清理、分析和统计等技术支持</w:t>
            </w:r>
            <w:r>
              <w:rPr>
                <w:spacing w:val="10"/>
                <w:sz w:val="18"/>
                <w:szCs w:val="18"/>
              </w:rPr>
              <w:t xml:space="preserve"> </w:t>
            </w:r>
            <w:r>
              <w:rPr>
                <w:spacing w:val="-7"/>
                <w:sz w:val="18"/>
                <w:szCs w:val="18"/>
              </w:rPr>
              <w:t>服务费</w:t>
            </w:r>
            <w:r>
              <w:rPr>
                <w:spacing w:val="-12"/>
                <w:sz w:val="18"/>
                <w:szCs w:val="18"/>
              </w:rPr>
              <w:t xml:space="preserve"> </w:t>
            </w:r>
            <w:r>
              <w:rPr>
                <w:spacing w:val="-7"/>
                <w:sz w:val="18"/>
                <w:szCs w:val="18"/>
              </w:rPr>
              <w:t>10</w:t>
            </w:r>
            <w:r>
              <w:rPr>
                <w:spacing w:val="-34"/>
                <w:sz w:val="18"/>
                <w:szCs w:val="18"/>
              </w:rPr>
              <w:t xml:space="preserve"> </w:t>
            </w:r>
            <w:r>
              <w:rPr>
                <w:spacing w:val="-7"/>
                <w:sz w:val="18"/>
                <w:szCs w:val="18"/>
              </w:rPr>
              <w:t>万元；三是智能监控业务培训和咨</w:t>
            </w:r>
            <w:r>
              <w:rPr>
                <w:sz w:val="18"/>
                <w:szCs w:val="18"/>
              </w:rPr>
              <w:t xml:space="preserve"> </w:t>
            </w:r>
            <w:r>
              <w:rPr>
                <w:spacing w:val="-4"/>
                <w:sz w:val="18"/>
                <w:szCs w:val="18"/>
              </w:rPr>
              <w:t>询服务费</w:t>
            </w:r>
            <w:r>
              <w:rPr>
                <w:spacing w:val="-35"/>
                <w:sz w:val="18"/>
                <w:szCs w:val="18"/>
              </w:rPr>
              <w:t xml:space="preserve"> </w:t>
            </w:r>
            <w:r>
              <w:rPr>
                <w:spacing w:val="-4"/>
                <w:sz w:val="18"/>
                <w:szCs w:val="18"/>
              </w:rPr>
              <w:t>5</w:t>
            </w:r>
            <w:r>
              <w:rPr>
                <w:spacing w:val="-32"/>
                <w:sz w:val="18"/>
                <w:szCs w:val="18"/>
              </w:rPr>
              <w:t xml:space="preserve"> </w:t>
            </w:r>
            <w:r>
              <w:rPr>
                <w:spacing w:val="-4"/>
                <w:sz w:val="18"/>
                <w:szCs w:val="18"/>
              </w:rPr>
              <w:t>万元。</w:t>
            </w:r>
          </w:p>
        </w:tc>
        <w:tc>
          <w:tcPr>
            <w:tcW w:w="1118" w:type="dxa"/>
            <w:vAlign w:val="top"/>
          </w:tcPr>
          <w:p w14:paraId="1D09E1FF">
            <w:pPr>
              <w:rPr>
                <w:rFonts w:ascii="Arial"/>
                <w:sz w:val="21"/>
              </w:rPr>
            </w:pPr>
          </w:p>
        </w:tc>
      </w:tr>
    </w:tbl>
    <w:p w14:paraId="147748E6">
      <w:pPr>
        <w:rPr>
          <w:rFonts w:ascii="Arial"/>
          <w:sz w:val="21"/>
        </w:rPr>
      </w:pPr>
    </w:p>
    <w:p w14:paraId="35E8A88F">
      <w:pPr>
        <w:rPr>
          <w:rFonts w:ascii="Arial" w:hAnsi="Arial" w:eastAsia="Arial" w:cs="Arial"/>
          <w:sz w:val="21"/>
          <w:szCs w:val="21"/>
        </w:rPr>
        <w:sectPr>
          <w:pgSz w:w="11906" w:h="16839"/>
          <w:pgMar w:top="1134" w:right="1028" w:bottom="0" w:left="1026" w:header="0" w:footer="0" w:gutter="0"/>
          <w:cols w:space="720" w:num="1"/>
        </w:sectPr>
      </w:pPr>
    </w:p>
    <w:tbl>
      <w:tblPr>
        <w:tblStyle w:val="5"/>
        <w:tblW w:w="98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310"/>
        <w:gridCol w:w="929"/>
        <w:gridCol w:w="1120"/>
        <w:gridCol w:w="1188"/>
        <w:gridCol w:w="1186"/>
        <w:gridCol w:w="1263"/>
        <w:gridCol w:w="1118"/>
      </w:tblGrid>
      <w:tr w14:paraId="17FDB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732" w:type="dxa"/>
            <w:tcBorders>
              <w:top w:val="nil"/>
            </w:tcBorders>
            <w:vAlign w:val="top"/>
          </w:tcPr>
          <w:p w14:paraId="3E25608E">
            <w:pPr>
              <w:spacing w:line="476" w:lineRule="auto"/>
              <w:rPr>
                <w:rFonts w:ascii="Arial"/>
                <w:sz w:val="21"/>
              </w:rPr>
            </w:pPr>
          </w:p>
          <w:p w14:paraId="0BE70833">
            <w:pPr>
              <w:pStyle w:val="6"/>
              <w:spacing w:before="59" w:line="307" w:lineRule="auto"/>
              <w:ind w:left="333" w:right="187" w:hanging="125"/>
              <w:rPr>
                <w:sz w:val="18"/>
                <w:szCs w:val="18"/>
              </w:rPr>
            </w:pPr>
            <w:r>
              <w:rPr>
                <w:spacing w:val="-3"/>
                <w:sz w:val="18"/>
                <w:szCs w:val="18"/>
              </w:rPr>
              <w:t>17.办公业务用房</w:t>
            </w:r>
            <w:r>
              <w:rPr>
                <w:spacing w:val="6"/>
                <w:sz w:val="18"/>
                <w:szCs w:val="18"/>
              </w:rPr>
              <w:t xml:space="preserve"> </w:t>
            </w:r>
            <w:r>
              <w:rPr>
                <w:spacing w:val="-2"/>
                <w:sz w:val="18"/>
                <w:szCs w:val="18"/>
              </w:rPr>
              <w:t>综合维修项目</w:t>
            </w:r>
          </w:p>
        </w:tc>
        <w:tc>
          <w:tcPr>
            <w:tcW w:w="1310" w:type="dxa"/>
            <w:tcBorders>
              <w:top w:val="nil"/>
            </w:tcBorders>
            <w:vAlign w:val="top"/>
          </w:tcPr>
          <w:p w14:paraId="070C0CA2">
            <w:pPr>
              <w:spacing w:line="322" w:lineRule="auto"/>
              <w:rPr>
                <w:rFonts w:ascii="Arial"/>
                <w:sz w:val="21"/>
              </w:rPr>
            </w:pPr>
          </w:p>
          <w:p w14:paraId="3043CF37">
            <w:pPr>
              <w:pStyle w:val="6"/>
              <w:spacing w:before="58" w:line="311" w:lineRule="auto"/>
              <w:ind w:left="111" w:right="120" w:firstLine="16"/>
              <w:jc w:val="both"/>
              <w:rPr>
                <w:sz w:val="18"/>
                <w:szCs w:val="18"/>
              </w:rPr>
            </w:pPr>
            <w:r>
              <w:rPr>
                <w:spacing w:val="-4"/>
                <w:sz w:val="18"/>
                <w:szCs w:val="18"/>
              </w:rPr>
              <w:t>中心新办公业</w:t>
            </w:r>
            <w:r>
              <w:rPr>
                <w:sz w:val="18"/>
                <w:szCs w:val="18"/>
              </w:rPr>
              <w:t xml:space="preserve"> </w:t>
            </w:r>
            <w:r>
              <w:rPr>
                <w:spacing w:val="-2"/>
                <w:sz w:val="18"/>
                <w:szCs w:val="18"/>
              </w:rPr>
              <w:t>务用房综合维</w:t>
            </w:r>
            <w:r>
              <w:rPr>
                <w:spacing w:val="3"/>
                <w:sz w:val="18"/>
                <w:szCs w:val="18"/>
              </w:rPr>
              <w:t xml:space="preserve"> </w:t>
            </w:r>
            <w:r>
              <w:rPr>
                <w:spacing w:val="-3"/>
                <w:sz w:val="18"/>
                <w:szCs w:val="18"/>
              </w:rPr>
              <w:t>修项目</w:t>
            </w:r>
          </w:p>
        </w:tc>
        <w:tc>
          <w:tcPr>
            <w:tcW w:w="929" w:type="dxa"/>
            <w:tcBorders>
              <w:top w:val="nil"/>
            </w:tcBorders>
            <w:vAlign w:val="top"/>
          </w:tcPr>
          <w:p w14:paraId="5C984224">
            <w:pPr>
              <w:spacing w:line="316" w:lineRule="auto"/>
              <w:rPr>
                <w:rFonts w:ascii="Arial"/>
                <w:sz w:val="21"/>
              </w:rPr>
            </w:pPr>
          </w:p>
          <w:p w14:paraId="51F21CA2">
            <w:pPr>
              <w:spacing w:line="316" w:lineRule="auto"/>
              <w:rPr>
                <w:rFonts w:ascii="Arial"/>
                <w:sz w:val="21"/>
              </w:rPr>
            </w:pPr>
          </w:p>
          <w:p w14:paraId="2BCFE436">
            <w:pPr>
              <w:pStyle w:val="6"/>
              <w:spacing w:before="58" w:line="219" w:lineRule="auto"/>
              <w:ind w:left="201"/>
              <w:rPr>
                <w:sz w:val="18"/>
                <w:szCs w:val="18"/>
              </w:rPr>
            </w:pPr>
            <w:r>
              <w:rPr>
                <w:spacing w:val="-4"/>
                <w:sz w:val="18"/>
                <w:szCs w:val="18"/>
              </w:rPr>
              <w:t>维修费</w:t>
            </w:r>
          </w:p>
        </w:tc>
        <w:tc>
          <w:tcPr>
            <w:tcW w:w="1120" w:type="dxa"/>
            <w:tcBorders>
              <w:top w:val="nil"/>
            </w:tcBorders>
            <w:vAlign w:val="top"/>
          </w:tcPr>
          <w:p w14:paraId="0BE0CD0D">
            <w:pPr>
              <w:spacing w:line="330" w:lineRule="auto"/>
              <w:rPr>
                <w:rFonts w:ascii="Arial"/>
                <w:sz w:val="21"/>
              </w:rPr>
            </w:pPr>
          </w:p>
          <w:p w14:paraId="5AE6E3B4">
            <w:pPr>
              <w:spacing w:line="330" w:lineRule="auto"/>
              <w:rPr>
                <w:rFonts w:ascii="Arial"/>
                <w:sz w:val="21"/>
              </w:rPr>
            </w:pPr>
          </w:p>
          <w:p w14:paraId="120FFB3F">
            <w:pPr>
              <w:pStyle w:val="6"/>
              <w:spacing w:before="58" w:line="183" w:lineRule="auto"/>
              <w:ind w:left="298"/>
              <w:rPr>
                <w:sz w:val="18"/>
                <w:szCs w:val="18"/>
              </w:rPr>
            </w:pPr>
            <w:r>
              <w:rPr>
                <w:spacing w:val="-2"/>
                <w:sz w:val="18"/>
                <w:szCs w:val="18"/>
              </w:rPr>
              <w:t>394.07</w:t>
            </w:r>
          </w:p>
        </w:tc>
        <w:tc>
          <w:tcPr>
            <w:tcW w:w="3637" w:type="dxa"/>
            <w:gridSpan w:val="3"/>
            <w:vAlign w:val="top"/>
          </w:tcPr>
          <w:p w14:paraId="463836B5">
            <w:pPr>
              <w:pStyle w:val="6"/>
              <w:spacing w:before="71" w:line="313" w:lineRule="auto"/>
              <w:ind w:left="112" w:right="102" w:firstLine="5"/>
              <w:jc w:val="both"/>
              <w:rPr>
                <w:sz w:val="18"/>
                <w:szCs w:val="18"/>
              </w:rPr>
            </w:pPr>
            <w:r>
              <w:rPr>
                <w:spacing w:val="-1"/>
                <w:sz w:val="18"/>
                <w:szCs w:val="18"/>
              </w:rPr>
              <w:t>市医疗保险中心办公业务用房综合维修项目</w:t>
            </w:r>
            <w:r>
              <w:rPr>
                <w:spacing w:val="6"/>
                <w:sz w:val="18"/>
                <w:szCs w:val="18"/>
              </w:rPr>
              <w:t xml:space="preserve"> </w:t>
            </w:r>
            <w:r>
              <w:rPr>
                <w:spacing w:val="-4"/>
                <w:sz w:val="18"/>
                <w:szCs w:val="18"/>
              </w:rPr>
              <w:t>初步设计概算核定为</w:t>
            </w:r>
            <w:r>
              <w:rPr>
                <w:spacing w:val="-20"/>
                <w:sz w:val="18"/>
                <w:szCs w:val="18"/>
              </w:rPr>
              <w:t xml:space="preserve"> </w:t>
            </w:r>
            <w:r>
              <w:rPr>
                <w:spacing w:val="-4"/>
                <w:sz w:val="18"/>
                <w:szCs w:val="18"/>
              </w:rPr>
              <w:t>2990.68</w:t>
            </w:r>
            <w:r>
              <w:rPr>
                <w:spacing w:val="-32"/>
                <w:sz w:val="18"/>
                <w:szCs w:val="18"/>
              </w:rPr>
              <w:t xml:space="preserve"> </w:t>
            </w:r>
            <w:r>
              <w:rPr>
                <w:spacing w:val="-4"/>
                <w:sz w:val="18"/>
                <w:szCs w:val="18"/>
              </w:rPr>
              <w:t>万元，2023</w:t>
            </w:r>
            <w:r>
              <w:rPr>
                <w:spacing w:val="-37"/>
                <w:sz w:val="18"/>
                <w:szCs w:val="18"/>
              </w:rPr>
              <w:t xml:space="preserve"> </w:t>
            </w:r>
            <w:r>
              <w:rPr>
                <w:spacing w:val="-4"/>
                <w:sz w:val="18"/>
                <w:szCs w:val="18"/>
              </w:rPr>
              <w:t>年</w:t>
            </w:r>
            <w:r>
              <w:rPr>
                <w:sz w:val="18"/>
                <w:szCs w:val="18"/>
              </w:rPr>
              <w:t xml:space="preserve"> </w:t>
            </w:r>
            <w:r>
              <w:rPr>
                <w:spacing w:val="-10"/>
                <w:sz w:val="18"/>
                <w:szCs w:val="18"/>
              </w:rPr>
              <w:t>安排</w:t>
            </w:r>
            <w:r>
              <w:rPr>
                <w:spacing w:val="-20"/>
                <w:sz w:val="18"/>
                <w:szCs w:val="18"/>
              </w:rPr>
              <w:t xml:space="preserve"> </w:t>
            </w:r>
            <w:r>
              <w:rPr>
                <w:spacing w:val="-10"/>
                <w:sz w:val="18"/>
                <w:szCs w:val="18"/>
              </w:rPr>
              <w:t>1500</w:t>
            </w:r>
            <w:r>
              <w:rPr>
                <w:spacing w:val="-42"/>
                <w:sz w:val="18"/>
                <w:szCs w:val="18"/>
              </w:rPr>
              <w:t xml:space="preserve"> </w:t>
            </w:r>
            <w:r>
              <w:rPr>
                <w:spacing w:val="-10"/>
                <w:sz w:val="18"/>
                <w:szCs w:val="18"/>
              </w:rPr>
              <w:t>万元、2024</w:t>
            </w:r>
            <w:r>
              <w:rPr>
                <w:spacing w:val="-45"/>
                <w:sz w:val="18"/>
                <w:szCs w:val="18"/>
              </w:rPr>
              <w:t xml:space="preserve"> </w:t>
            </w:r>
            <w:r>
              <w:rPr>
                <w:spacing w:val="-10"/>
                <w:sz w:val="18"/>
                <w:szCs w:val="18"/>
              </w:rPr>
              <w:t>年安排</w:t>
            </w:r>
            <w:r>
              <w:rPr>
                <w:spacing w:val="-33"/>
                <w:sz w:val="18"/>
                <w:szCs w:val="18"/>
              </w:rPr>
              <w:t xml:space="preserve"> </w:t>
            </w:r>
            <w:r>
              <w:rPr>
                <w:spacing w:val="-10"/>
                <w:sz w:val="18"/>
                <w:szCs w:val="18"/>
              </w:rPr>
              <w:t>1200</w:t>
            </w:r>
            <w:r>
              <w:rPr>
                <w:spacing w:val="-44"/>
                <w:sz w:val="18"/>
                <w:szCs w:val="18"/>
              </w:rPr>
              <w:t xml:space="preserve"> </w:t>
            </w:r>
            <w:r>
              <w:rPr>
                <w:spacing w:val="-10"/>
                <w:sz w:val="18"/>
                <w:szCs w:val="18"/>
              </w:rPr>
              <w:t>万元、2025</w:t>
            </w:r>
            <w:r>
              <w:rPr>
                <w:sz w:val="18"/>
                <w:szCs w:val="18"/>
              </w:rPr>
              <w:t xml:space="preserve"> </w:t>
            </w:r>
            <w:r>
              <w:rPr>
                <w:spacing w:val="-2"/>
                <w:sz w:val="18"/>
                <w:szCs w:val="18"/>
              </w:rPr>
              <w:t>年安排</w:t>
            </w:r>
            <w:r>
              <w:rPr>
                <w:spacing w:val="-36"/>
                <w:sz w:val="18"/>
                <w:szCs w:val="18"/>
              </w:rPr>
              <w:t xml:space="preserve"> </w:t>
            </w:r>
            <w:r>
              <w:rPr>
                <w:spacing w:val="-2"/>
                <w:sz w:val="18"/>
                <w:szCs w:val="18"/>
              </w:rPr>
              <w:t>290.68</w:t>
            </w:r>
            <w:r>
              <w:rPr>
                <w:spacing w:val="-34"/>
                <w:sz w:val="18"/>
                <w:szCs w:val="18"/>
              </w:rPr>
              <w:t xml:space="preserve"> </w:t>
            </w:r>
            <w:r>
              <w:rPr>
                <w:spacing w:val="-2"/>
                <w:sz w:val="18"/>
                <w:szCs w:val="18"/>
              </w:rPr>
              <w:t>万元。预计</w:t>
            </w:r>
            <w:r>
              <w:rPr>
                <w:spacing w:val="-35"/>
                <w:sz w:val="18"/>
                <w:szCs w:val="18"/>
              </w:rPr>
              <w:t xml:space="preserve"> </w:t>
            </w:r>
            <w:r>
              <w:rPr>
                <w:spacing w:val="-2"/>
                <w:sz w:val="18"/>
                <w:szCs w:val="18"/>
              </w:rPr>
              <w:t>2024</w:t>
            </w:r>
            <w:r>
              <w:rPr>
                <w:spacing w:val="-37"/>
                <w:sz w:val="18"/>
                <w:szCs w:val="18"/>
              </w:rPr>
              <w:t xml:space="preserve"> </w:t>
            </w:r>
            <w:r>
              <w:rPr>
                <w:spacing w:val="-2"/>
                <w:sz w:val="18"/>
                <w:szCs w:val="18"/>
              </w:rPr>
              <w:t>结转办公业</w:t>
            </w:r>
          </w:p>
          <w:p w14:paraId="35AA32E2">
            <w:pPr>
              <w:pStyle w:val="6"/>
              <w:spacing w:before="26" w:line="219" w:lineRule="auto"/>
              <w:ind w:left="431"/>
              <w:rPr>
                <w:sz w:val="18"/>
                <w:szCs w:val="18"/>
              </w:rPr>
            </w:pPr>
            <w:r>
              <w:rPr>
                <w:spacing w:val="-2"/>
                <w:sz w:val="18"/>
                <w:szCs w:val="18"/>
              </w:rPr>
              <w:t>务用房综合维修项目</w:t>
            </w:r>
            <w:r>
              <w:rPr>
                <w:spacing w:val="-31"/>
                <w:sz w:val="18"/>
                <w:szCs w:val="18"/>
              </w:rPr>
              <w:t xml:space="preserve"> </w:t>
            </w:r>
            <w:r>
              <w:rPr>
                <w:spacing w:val="-2"/>
                <w:sz w:val="18"/>
                <w:szCs w:val="18"/>
              </w:rPr>
              <w:t>394.07</w:t>
            </w:r>
            <w:r>
              <w:rPr>
                <w:spacing w:val="-34"/>
                <w:sz w:val="18"/>
                <w:szCs w:val="18"/>
              </w:rPr>
              <w:t xml:space="preserve"> </w:t>
            </w:r>
            <w:r>
              <w:rPr>
                <w:spacing w:val="-2"/>
                <w:sz w:val="18"/>
                <w:szCs w:val="18"/>
              </w:rPr>
              <w:t>万元。</w:t>
            </w:r>
          </w:p>
        </w:tc>
        <w:tc>
          <w:tcPr>
            <w:tcW w:w="1118" w:type="dxa"/>
            <w:tcBorders>
              <w:top w:val="nil"/>
            </w:tcBorders>
            <w:vAlign w:val="top"/>
          </w:tcPr>
          <w:p w14:paraId="2BC284D1">
            <w:pPr>
              <w:rPr>
                <w:rFonts w:ascii="Arial"/>
                <w:sz w:val="21"/>
              </w:rPr>
            </w:pPr>
          </w:p>
        </w:tc>
      </w:tr>
      <w:tr w14:paraId="428AB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6" w:type="dxa"/>
            <w:gridSpan w:val="8"/>
            <w:vAlign w:val="top"/>
          </w:tcPr>
          <w:p w14:paraId="34CC2EAF">
            <w:pPr>
              <w:pStyle w:val="6"/>
              <w:spacing w:before="65" w:line="219" w:lineRule="auto"/>
              <w:ind w:left="4570"/>
              <w:rPr>
                <w:sz w:val="18"/>
                <w:szCs w:val="18"/>
              </w:rPr>
            </w:pPr>
            <w:r>
              <w:rPr>
                <w:b/>
                <w:bCs/>
                <w:spacing w:val="-4"/>
                <w:sz w:val="18"/>
                <w:szCs w:val="18"/>
              </w:rPr>
              <w:t>项目采购</w:t>
            </w:r>
          </w:p>
        </w:tc>
      </w:tr>
      <w:tr w14:paraId="2F4B9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42" w:type="dxa"/>
            <w:gridSpan w:val="2"/>
            <w:vAlign w:val="top"/>
          </w:tcPr>
          <w:p w14:paraId="18E5F053">
            <w:pPr>
              <w:pStyle w:val="6"/>
              <w:spacing w:before="68" w:line="223" w:lineRule="auto"/>
              <w:ind w:left="1359"/>
              <w:rPr>
                <w:sz w:val="18"/>
                <w:szCs w:val="18"/>
              </w:rPr>
            </w:pPr>
            <w:r>
              <w:rPr>
                <w:spacing w:val="-11"/>
                <w:sz w:val="18"/>
                <w:szCs w:val="18"/>
              </w:rPr>
              <w:t>品名</w:t>
            </w:r>
          </w:p>
        </w:tc>
        <w:tc>
          <w:tcPr>
            <w:tcW w:w="2049" w:type="dxa"/>
            <w:gridSpan w:val="2"/>
            <w:vAlign w:val="top"/>
          </w:tcPr>
          <w:p w14:paraId="44584E11">
            <w:pPr>
              <w:pStyle w:val="6"/>
              <w:spacing w:before="68" w:line="219" w:lineRule="auto"/>
              <w:ind w:left="848"/>
              <w:rPr>
                <w:sz w:val="18"/>
                <w:szCs w:val="18"/>
              </w:rPr>
            </w:pPr>
            <w:r>
              <w:rPr>
                <w:spacing w:val="-5"/>
                <w:sz w:val="18"/>
                <w:szCs w:val="18"/>
              </w:rPr>
              <w:t>数量</w:t>
            </w:r>
          </w:p>
        </w:tc>
        <w:tc>
          <w:tcPr>
            <w:tcW w:w="4755" w:type="dxa"/>
            <w:gridSpan w:val="4"/>
            <w:vAlign w:val="top"/>
          </w:tcPr>
          <w:p w14:paraId="272D4D80">
            <w:pPr>
              <w:pStyle w:val="6"/>
              <w:spacing w:before="68" w:line="219" w:lineRule="auto"/>
              <w:ind w:left="2202"/>
              <w:rPr>
                <w:sz w:val="18"/>
                <w:szCs w:val="18"/>
              </w:rPr>
            </w:pPr>
            <w:r>
              <w:rPr>
                <w:spacing w:val="-5"/>
                <w:sz w:val="18"/>
                <w:szCs w:val="18"/>
              </w:rPr>
              <w:t>金额</w:t>
            </w:r>
          </w:p>
        </w:tc>
      </w:tr>
      <w:tr w14:paraId="608C0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42" w:type="dxa"/>
            <w:gridSpan w:val="2"/>
            <w:vAlign w:val="top"/>
          </w:tcPr>
          <w:p w14:paraId="60AE0E26">
            <w:pPr>
              <w:pStyle w:val="6"/>
              <w:spacing w:before="68" w:line="219" w:lineRule="auto"/>
              <w:ind w:left="1260"/>
              <w:rPr>
                <w:sz w:val="18"/>
                <w:szCs w:val="18"/>
              </w:rPr>
            </w:pPr>
            <w:r>
              <w:rPr>
                <w:spacing w:val="-4"/>
                <w:sz w:val="18"/>
                <w:szCs w:val="18"/>
              </w:rPr>
              <w:t>复印纸</w:t>
            </w:r>
          </w:p>
        </w:tc>
        <w:tc>
          <w:tcPr>
            <w:tcW w:w="2049" w:type="dxa"/>
            <w:gridSpan w:val="2"/>
            <w:vAlign w:val="top"/>
          </w:tcPr>
          <w:p w14:paraId="7CA2B3C0">
            <w:pPr>
              <w:pStyle w:val="6"/>
              <w:spacing w:before="95" w:line="184" w:lineRule="auto"/>
              <w:ind w:left="996"/>
              <w:rPr>
                <w:sz w:val="18"/>
                <w:szCs w:val="18"/>
              </w:rPr>
            </w:pPr>
            <w:r>
              <w:rPr>
                <w:sz w:val="18"/>
                <w:szCs w:val="18"/>
              </w:rPr>
              <w:t>1</w:t>
            </w:r>
          </w:p>
        </w:tc>
        <w:tc>
          <w:tcPr>
            <w:tcW w:w="4755" w:type="dxa"/>
            <w:gridSpan w:val="4"/>
            <w:vAlign w:val="top"/>
          </w:tcPr>
          <w:p w14:paraId="26EC7897">
            <w:pPr>
              <w:pStyle w:val="6"/>
              <w:spacing w:before="97" w:line="182" w:lineRule="auto"/>
              <w:ind w:left="2338"/>
              <w:rPr>
                <w:sz w:val="18"/>
                <w:szCs w:val="18"/>
              </w:rPr>
            </w:pPr>
            <w:r>
              <w:rPr>
                <w:sz w:val="18"/>
                <w:szCs w:val="18"/>
              </w:rPr>
              <w:t>5</w:t>
            </w:r>
          </w:p>
        </w:tc>
      </w:tr>
      <w:tr w14:paraId="3BA6D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42" w:type="dxa"/>
            <w:gridSpan w:val="2"/>
            <w:vAlign w:val="top"/>
          </w:tcPr>
          <w:p w14:paraId="62B1AFAC">
            <w:pPr>
              <w:pStyle w:val="6"/>
              <w:spacing w:before="67" w:line="219" w:lineRule="auto"/>
              <w:ind w:left="175"/>
              <w:rPr>
                <w:sz w:val="18"/>
                <w:szCs w:val="18"/>
              </w:rPr>
            </w:pPr>
            <w:r>
              <w:rPr>
                <w:spacing w:val="-1"/>
                <w:sz w:val="18"/>
                <w:szCs w:val="18"/>
              </w:rPr>
              <w:t>第三方协助医保费用检查经办服务</w:t>
            </w:r>
          </w:p>
        </w:tc>
        <w:tc>
          <w:tcPr>
            <w:tcW w:w="2049" w:type="dxa"/>
            <w:gridSpan w:val="2"/>
            <w:vAlign w:val="top"/>
          </w:tcPr>
          <w:p w14:paraId="050EC930">
            <w:pPr>
              <w:pStyle w:val="6"/>
              <w:spacing w:before="94" w:line="184" w:lineRule="auto"/>
              <w:ind w:left="996"/>
              <w:rPr>
                <w:sz w:val="18"/>
                <w:szCs w:val="18"/>
              </w:rPr>
            </w:pPr>
            <w:r>
              <w:rPr>
                <w:sz w:val="18"/>
                <w:szCs w:val="18"/>
              </w:rPr>
              <w:t>1</w:t>
            </w:r>
          </w:p>
        </w:tc>
        <w:tc>
          <w:tcPr>
            <w:tcW w:w="4755" w:type="dxa"/>
            <w:gridSpan w:val="4"/>
            <w:vAlign w:val="top"/>
          </w:tcPr>
          <w:p w14:paraId="22A731CE">
            <w:pPr>
              <w:pStyle w:val="6"/>
              <w:spacing w:before="95" w:line="183" w:lineRule="auto"/>
              <w:ind w:left="2113"/>
              <w:rPr>
                <w:sz w:val="18"/>
                <w:szCs w:val="18"/>
              </w:rPr>
            </w:pPr>
            <w:r>
              <w:rPr>
                <w:spacing w:val="-2"/>
                <w:sz w:val="18"/>
                <w:szCs w:val="18"/>
              </w:rPr>
              <w:t>393.98</w:t>
            </w:r>
          </w:p>
        </w:tc>
      </w:tr>
      <w:tr w14:paraId="3F4E8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42" w:type="dxa"/>
            <w:gridSpan w:val="2"/>
            <w:vAlign w:val="top"/>
          </w:tcPr>
          <w:p w14:paraId="548262AF">
            <w:pPr>
              <w:pStyle w:val="6"/>
              <w:spacing w:before="67" w:line="219" w:lineRule="auto"/>
              <w:ind w:left="448"/>
              <w:rPr>
                <w:sz w:val="18"/>
                <w:szCs w:val="18"/>
              </w:rPr>
            </w:pPr>
            <w:r>
              <w:rPr>
                <w:spacing w:val="-1"/>
                <w:sz w:val="18"/>
                <w:szCs w:val="18"/>
              </w:rPr>
              <w:t>办公业务用房综合维修项目</w:t>
            </w:r>
          </w:p>
        </w:tc>
        <w:tc>
          <w:tcPr>
            <w:tcW w:w="2049" w:type="dxa"/>
            <w:gridSpan w:val="2"/>
            <w:vAlign w:val="top"/>
          </w:tcPr>
          <w:p w14:paraId="3D3024ED">
            <w:pPr>
              <w:pStyle w:val="6"/>
              <w:spacing w:before="94" w:line="184" w:lineRule="auto"/>
              <w:ind w:left="996"/>
              <w:rPr>
                <w:sz w:val="18"/>
                <w:szCs w:val="18"/>
              </w:rPr>
            </w:pPr>
            <w:r>
              <w:rPr>
                <w:sz w:val="18"/>
                <w:szCs w:val="18"/>
              </w:rPr>
              <w:t>1</w:t>
            </w:r>
          </w:p>
        </w:tc>
        <w:tc>
          <w:tcPr>
            <w:tcW w:w="4755" w:type="dxa"/>
            <w:gridSpan w:val="4"/>
            <w:vAlign w:val="top"/>
          </w:tcPr>
          <w:p w14:paraId="083F071D">
            <w:pPr>
              <w:pStyle w:val="6"/>
              <w:spacing w:before="95" w:line="183" w:lineRule="auto"/>
              <w:ind w:left="2113"/>
              <w:rPr>
                <w:sz w:val="18"/>
                <w:szCs w:val="18"/>
              </w:rPr>
            </w:pPr>
            <w:r>
              <w:rPr>
                <w:spacing w:val="-2"/>
                <w:sz w:val="18"/>
                <w:szCs w:val="18"/>
              </w:rPr>
              <w:t>394.07</w:t>
            </w:r>
          </w:p>
        </w:tc>
      </w:tr>
      <w:tr w14:paraId="7D681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6" w:type="dxa"/>
            <w:gridSpan w:val="8"/>
            <w:vAlign w:val="top"/>
          </w:tcPr>
          <w:p w14:paraId="11666E83">
            <w:pPr>
              <w:pStyle w:val="6"/>
              <w:spacing w:before="66" w:line="220" w:lineRule="auto"/>
              <w:ind w:left="4299"/>
              <w:rPr>
                <w:sz w:val="18"/>
                <w:szCs w:val="18"/>
              </w:rPr>
            </w:pPr>
            <w:r>
              <w:rPr>
                <w:b/>
                <w:bCs/>
                <w:spacing w:val="-3"/>
                <w:sz w:val="18"/>
                <w:szCs w:val="18"/>
              </w:rPr>
              <w:t>项目绩效总目标</w:t>
            </w:r>
          </w:p>
        </w:tc>
      </w:tr>
      <w:tr w14:paraId="20726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42" w:type="dxa"/>
            <w:gridSpan w:val="2"/>
            <w:vAlign w:val="top"/>
          </w:tcPr>
          <w:p w14:paraId="69638932">
            <w:pPr>
              <w:pStyle w:val="6"/>
              <w:spacing w:before="66" w:line="221" w:lineRule="auto"/>
              <w:ind w:left="1346"/>
              <w:rPr>
                <w:sz w:val="18"/>
                <w:szCs w:val="18"/>
              </w:rPr>
            </w:pPr>
            <w:r>
              <w:rPr>
                <w:spacing w:val="-5"/>
                <w:sz w:val="18"/>
                <w:szCs w:val="18"/>
              </w:rPr>
              <w:t>名称</w:t>
            </w:r>
          </w:p>
        </w:tc>
        <w:tc>
          <w:tcPr>
            <w:tcW w:w="6804" w:type="dxa"/>
            <w:gridSpan w:val="6"/>
            <w:vAlign w:val="top"/>
          </w:tcPr>
          <w:p w14:paraId="2E7472CE">
            <w:pPr>
              <w:pStyle w:val="6"/>
              <w:spacing w:before="66" w:line="219" w:lineRule="auto"/>
              <w:ind w:left="3079"/>
              <w:rPr>
                <w:sz w:val="18"/>
                <w:szCs w:val="18"/>
              </w:rPr>
            </w:pPr>
            <w:r>
              <w:rPr>
                <w:spacing w:val="-11"/>
                <w:sz w:val="18"/>
                <w:szCs w:val="18"/>
              </w:rPr>
              <w:t>目标说明</w:t>
            </w:r>
          </w:p>
        </w:tc>
      </w:tr>
      <w:tr w14:paraId="00263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42" w:type="dxa"/>
            <w:gridSpan w:val="2"/>
            <w:vAlign w:val="top"/>
          </w:tcPr>
          <w:p w14:paraId="1D318B17">
            <w:pPr>
              <w:pStyle w:val="6"/>
              <w:spacing w:before="68" w:line="220" w:lineRule="auto"/>
              <w:ind w:left="116"/>
              <w:rPr>
                <w:sz w:val="18"/>
                <w:szCs w:val="18"/>
              </w:rPr>
            </w:pPr>
            <w:r>
              <w:rPr>
                <w:spacing w:val="-2"/>
                <w:sz w:val="18"/>
                <w:szCs w:val="18"/>
              </w:rPr>
              <w:t>长期绩效目标</w:t>
            </w:r>
            <w:r>
              <w:rPr>
                <w:spacing w:val="-22"/>
                <w:sz w:val="18"/>
                <w:szCs w:val="18"/>
              </w:rPr>
              <w:t xml:space="preserve"> </w:t>
            </w:r>
            <w:r>
              <w:rPr>
                <w:spacing w:val="-2"/>
                <w:sz w:val="18"/>
                <w:szCs w:val="18"/>
              </w:rPr>
              <w:t>1</w:t>
            </w:r>
          </w:p>
        </w:tc>
        <w:tc>
          <w:tcPr>
            <w:tcW w:w="6804" w:type="dxa"/>
            <w:gridSpan w:val="6"/>
            <w:vAlign w:val="top"/>
          </w:tcPr>
          <w:p w14:paraId="0045419F">
            <w:pPr>
              <w:pStyle w:val="6"/>
              <w:spacing w:before="68" w:line="216" w:lineRule="auto"/>
              <w:ind w:left="930"/>
              <w:rPr>
                <w:sz w:val="18"/>
                <w:szCs w:val="18"/>
              </w:rPr>
            </w:pPr>
            <w:r>
              <w:rPr>
                <w:spacing w:val="-1"/>
                <w:sz w:val="18"/>
                <w:szCs w:val="18"/>
              </w:rPr>
              <w:t>积极推进医保支付方式改革,强化定点医药机构服务协议管理。</w:t>
            </w:r>
          </w:p>
        </w:tc>
      </w:tr>
      <w:tr w14:paraId="0A1A5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042" w:type="dxa"/>
            <w:gridSpan w:val="2"/>
            <w:vAlign w:val="top"/>
          </w:tcPr>
          <w:p w14:paraId="60AD0A69">
            <w:pPr>
              <w:pStyle w:val="6"/>
              <w:spacing w:before="224" w:line="219" w:lineRule="auto"/>
              <w:ind w:left="116"/>
              <w:rPr>
                <w:sz w:val="18"/>
                <w:szCs w:val="18"/>
              </w:rPr>
            </w:pPr>
            <w:r>
              <w:rPr>
                <w:spacing w:val="-2"/>
                <w:sz w:val="18"/>
                <w:szCs w:val="18"/>
              </w:rPr>
              <w:t>年度绩效目标</w:t>
            </w:r>
            <w:r>
              <w:rPr>
                <w:spacing w:val="-22"/>
                <w:sz w:val="18"/>
                <w:szCs w:val="18"/>
              </w:rPr>
              <w:t xml:space="preserve"> </w:t>
            </w:r>
            <w:r>
              <w:rPr>
                <w:spacing w:val="-2"/>
                <w:sz w:val="18"/>
                <w:szCs w:val="18"/>
              </w:rPr>
              <w:t>1</w:t>
            </w:r>
          </w:p>
        </w:tc>
        <w:tc>
          <w:tcPr>
            <w:tcW w:w="6804" w:type="dxa"/>
            <w:gridSpan w:val="6"/>
            <w:vAlign w:val="top"/>
          </w:tcPr>
          <w:p w14:paraId="2CCE2A55">
            <w:pPr>
              <w:pStyle w:val="6"/>
              <w:spacing w:before="67" w:line="283" w:lineRule="auto"/>
              <w:ind w:left="174" w:right="115" w:hanging="55"/>
              <w:rPr>
                <w:sz w:val="18"/>
                <w:szCs w:val="18"/>
              </w:rPr>
            </w:pPr>
            <w:r>
              <w:rPr>
                <w:sz w:val="18"/>
                <w:szCs w:val="18"/>
              </w:rPr>
              <w:t>加强和改进基本医疗保险参保及异地就医直接结算工作,开展对定点</w:t>
            </w:r>
            <w:r>
              <w:rPr>
                <w:spacing w:val="-1"/>
                <w:sz w:val="18"/>
                <w:szCs w:val="18"/>
              </w:rPr>
              <w:t>医药机构的医保</w:t>
            </w:r>
            <w:r>
              <w:rPr>
                <w:sz w:val="18"/>
                <w:szCs w:val="18"/>
              </w:rPr>
              <w:t xml:space="preserve"> 费用审核检查工作,积极推进医保支付方式</w:t>
            </w:r>
            <w:r>
              <w:rPr>
                <w:spacing w:val="-1"/>
                <w:sz w:val="18"/>
                <w:szCs w:val="18"/>
              </w:rPr>
              <w:t>改革,强化定点医药机构服务协议管理。</w:t>
            </w:r>
          </w:p>
        </w:tc>
      </w:tr>
      <w:tr w14:paraId="522B4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46" w:type="dxa"/>
            <w:gridSpan w:val="8"/>
            <w:vAlign w:val="top"/>
          </w:tcPr>
          <w:p w14:paraId="4D4A701C">
            <w:pPr>
              <w:pStyle w:val="6"/>
              <w:spacing w:before="67" w:line="220" w:lineRule="auto"/>
              <w:ind w:left="4297"/>
              <w:rPr>
                <w:sz w:val="18"/>
                <w:szCs w:val="18"/>
              </w:rPr>
            </w:pPr>
            <w:r>
              <w:rPr>
                <w:b/>
                <w:bCs/>
                <w:spacing w:val="-3"/>
                <w:sz w:val="18"/>
                <w:szCs w:val="18"/>
              </w:rPr>
              <w:t>长期绩效目标表</w:t>
            </w:r>
          </w:p>
        </w:tc>
      </w:tr>
      <w:tr w14:paraId="7B3B6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top"/>
          </w:tcPr>
          <w:p w14:paraId="70F94148">
            <w:pPr>
              <w:pStyle w:val="6"/>
              <w:spacing w:before="223" w:line="220" w:lineRule="auto"/>
              <w:ind w:left="546"/>
              <w:rPr>
                <w:sz w:val="18"/>
                <w:szCs w:val="18"/>
              </w:rPr>
            </w:pPr>
            <w:r>
              <w:rPr>
                <w:spacing w:val="-11"/>
                <w:sz w:val="18"/>
                <w:szCs w:val="18"/>
              </w:rPr>
              <w:t>目标名称</w:t>
            </w:r>
          </w:p>
        </w:tc>
        <w:tc>
          <w:tcPr>
            <w:tcW w:w="1310" w:type="dxa"/>
            <w:vAlign w:val="top"/>
          </w:tcPr>
          <w:p w14:paraId="70F2CB27">
            <w:pPr>
              <w:pStyle w:val="6"/>
              <w:spacing w:before="223" w:line="220" w:lineRule="auto"/>
              <w:ind w:left="299"/>
              <w:rPr>
                <w:sz w:val="18"/>
                <w:szCs w:val="18"/>
              </w:rPr>
            </w:pPr>
            <w:r>
              <w:rPr>
                <w:spacing w:val="-3"/>
                <w:sz w:val="18"/>
                <w:szCs w:val="18"/>
              </w:rPr>
              <w:t>一级指标</w:t>
            </w:r>
          </w:p>
        </w:tc>
        <w:tc>
          <w:tcPr>
            <w:tcW w:w="929" w:type="dxa"/>
            <w:vAlign w:val="top"/>
          </w:tcPr>
          <w:p w14:paraId="6D2C62D2">
            <w:pPr>
              <w:pStyle w:val="6"/>
              <w:spacing w:before="67" w:line="283" w:lineRule="auto"/>
              <w:ind w:left="378" w:right="192" w:hanging="177"/>
              <w:rPr>
                <w:sz w:val="18"/>
                <w:szCs w:val="18"/>
              </w:rPr>
            </w:pPr>
            <w:r>
              <w:rPr>
                <w:spacing w:val="-4"/>
                <w:sz w:val="18"/>
                <w:szCs w:val="18"/>
              </w:rPr>
              <w:t>二级指</w:t>
            </w:r>
            <w:r>
              <w:rPr>
                <w:spacing w:val="1"/>
                <w:sz w:val="18"/>
                <w:szCs w:val="18"/>
              </w:rPr>
              <w:t xml:space="preserve"> </w:t>
            </w:r>
            <w:r>
              <w:rPr>
                <w:sz w:val="18"/>
                <w:szCs w:val="18"/>
              </w:rPr>
              <w:t>标</w:t>
            </w:r>
          </w:p>
        </w:tc>
        <w:tc>
          <w:tcPr>
            <w:tcW w:w="2308" w:type="dxa"/>
            <w:gridSpan w:val="2"/>
            <w:vAlign w:val="top"/>
          </w:tcPr>
          <w:p w14:paraId="46247F35">
            <w:pPr>
              <w:pStyle w:val="6"/>
              <w:spacing w:before="223" w:line="220" w:lineRule="auto"/>
              <w:ind w:left="798"/>
              <w:rPr>
                <w:sz w:val="18"/>
                <w:szCs w:val="18"/>
              </w:rPr>
            </w:pPr>
            <w:r>
              <w:rPr>
                <w:spacing w:val="-2"/>
                <w:sz w:val="18"/>
                <w:szCs w:val="18"/>
              </w:rPr>
              <w:t>三级指标</w:t>
            </w:r>
          </w:p>
        </w:tc>
        <w:tc>
          <w:tcPr>
            <w:tcW w:w="1186" w:type="dxa"/>
            <w:vAlign w:val="top"/>
          </w:tcPr>
          <w:p w14:paraId="122BF035">
            <w:pPr>
              <w:pStyle w:val="6"/>
              <w:spacing w:before="223" w:line="219" w:lineRule="auto"/>
              <w:ind w:left="330"/>
              <w:rPr>
                <w:sz w:val="18"/>
                <w:szCs w:val="18"/>
              </w:rPr>
            </w:pPr>
            <w:r>
              <w:rPr>
                <w:spacing w:val="-4"/>
                <w:sz w:val="18"/>
                <w:szCs w:val="18"/>
              </w:rPr>
              <w:t>指标值</w:t>
            </w:r>
          </w:p>
        </w:tc>
        <w:tc>
          <w:tcPr>
            <w:tcW w:w="2381" w:type="dxa"/>
            <w:gridSpan w:val="2"/>
            <w:vAlign w:val="top"/>
          </w:tcPr>
          <w:p w14:paraId="363F3914">
            <w:pPr>
              <w:pStyle w:val="6"/>
              <w:spacing w:before="222" w:line="219" w:lineRule="auto"/>
              <w:ind w:left="565"/>
              <w:rPr>
                <w:sz w:val="18"/>
                <w:szCs w:val="18"/>
              </w:rPr>
            </w:pPr>
            <w:r>
              <w:rPr>
                <w:spacing w:val="-2"/>
                <w:sz w:val="18"/>
                <w:szCs w:val="18"/>
              </w:rPr>
              <w:t>指标值确定依据</w:t>
            </w:r>
          </w:p>
        </w:tc>
      </w:tr>
      <w:tr w14:paraId="7CD30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Merge w:val="restart"/>
            <w:tcBorders>
              <w:bottom w:val="nil"/>
            </w:tcBorders>
            <w:vAlign w:val="top"/>
          </w:tcPr>
          <w:p w14:paraId="136D167B">
            <w:pPr>
              <w:spacing w:line="245" w:lineRule="auto"/>
              <w:rPr>
                <w:rFonts w:ascii="Arial"/>
                <w:sz w:val="21"/>
              </w:rPr>
            </w:pPr>
          </w:p>
          <w:p w14:paraId="0A948511">
            <w:pPr>
              <w:spacing w:line="245" w:lineRule="auto"/>
              <w:rPr>
                <w:rFonts w:ascii="Arial"/>
                <w:sz w:val="21"/>
              </w:rPr>
            </w:pPr>
          </w:p>
          <w:p w14:paraId="50547465">
            <w:pPr>
              <w:spacing w:line="245" w:lineRule="auto"/>
              <w:rPr>
                <w:rFonts w:ascii="Arial"/>
                <w:sz w:val="21"/>
              </w:rPr>
            </w:pPr>
          </w:p>
          <w:p w14:paraId="161C5760">
            <w:pPr>
              <w:spacing w:line="245" w:lineRule="auto"/>
              <w:rPr>
                <w:rFonts w:ascii="Arial"/>
                <w:sz w:val="21"/>
              </w:rPr>
            </w:pPr>
          </w:p>
          <w:p w14:paraId="11128B5E">
            <w:pPr>
              <w:spacing w:line="245" w:lineRule="auto"/>
              <w:rPr>
                <w:rFonts w:ascii="Arial"/>
                <w:sz w:val="21"/>
              </w:rPr>
            </w:pPr>
          </w:p>
          <w:p w14:paraId="58FF4D0A">
            <w:pPr>
              <w:spacing w:line="245" w:lineRule="auto"/>
              <w:rPr>
                <w:rFonts w:ascii="Arial"/>
                <w:sz w:val="21"/>
              </w:rPr>
            </w:pPr>
          </w:p>
          <w:p w14:paraId="1E383301">
            <w:pPr>
              <w:spacing w:line="245" w:lineRule="auto"/>
              <w:rPr>
                <w:rFonts w:ascii="Arial"/>
                <w:sz w:val="21"/>
              </w:rPr>
            </w:pPr>
          </w:p>
          <w:p w14:paraId="2E9FA6BF">
            <w:pPr>
              <w:spacing w:line="246" w:lineRule="auto"/>
              <w:rPr>
                <w:rFonts w:ascii="Arial"/>
                <w:sz w:val="21"/>
              </w:rPr>
            </w:pPr>
          </w:p>
          <w:p w14:paraId="7C3185AE">
            <w:pPr>
              <w:spacing w:line="246" w:lineRule="auto"/>
              <w:rPr>
                <w:rFonts w:ascii="Arial"/>
                <w:sz w:val="21"/>
              </w:rPr>
            </w:pPr>
          </w:p>
          <w:p w14:paraId="31BB1EC1">
            <w:pPr>
              <w:spacing w:line="246" w:lineRule="auto"/>
              <w:rPr>
                <w:rFonts w:ascii="Arial"/>
                <w:sz w:val="21"/>
              </w:rPr>
            </w:pPr>
          </w:p>
          <w:p w14:paraId="04BB14BC">
            <w:pPr>
              <w:spacing w:line="246" w:lineRule="auto"/>
              <w:rPr>
                <w:rFonts w:ascii="Arial"/>
                <w:sz w:val="21"/>
              </w:rPr>
            </w:pPr>
          </w:p>
          <w:p w14:paraId="5E89D4E9">
            <w:pPr>
              <w:spacing w:line="246" w:lineRule="auto"/>
              <w:rPr>
                <w:rFonts w:ascii="Arial"/>
                <w:sz w:val="21"/>
              </w:rPr>
            </w:pPr>
          </w:p>
          <w:p w14:paraId="2A66C7E4">
            <w:pPr>
              <w:spacing w:line="246" w:lineRule="auto"/>
              <w:rPr>
                <w:rFonts w:ascii="Arial"/>
                <w:sz w:val="21"/>
              </w:rPr>
            </w:pPr>
          </w:p>
          <w:p w14:paraId="610742A4">
            <w:pPr>
              <w:spacing w:line="246" w:lineRule="auto"/>
              <w:rPr>
                <w:rFonts w:ascii="Arial"/>
                <w:sz w:val="21"/>
              </w:rPr>
            </w:pPr>
          </w:p>
          <w:p w14:paraId="4A4C8EBE">
            <w:pPr>
              <w:spacing w:line="246" w:lineRule="auto"/>
              <w:rPr>
                <w:rFonts w:ascii="Arial"/>
                <w:sz w:val="21"/>
              </w:rPr>
            </w:pPr>
          </w:p>
          <w:p w14:paraId="67EF2CC7">
            <w:pPr>
              <w:spacing w:line="246" w:lineRule="auto"/>
              <w:rPr>
                <w:rFonts w:ascii="Arial"/>
                <w:sz w:val="21"/>
              </w:rPr>
            </w:pPr>
          </w:p>
          <w:p w14:paraId="315D09FC">
            <w:pPr>
              <w:pStyle w:val="6"/>
              <w:spacing w:before="59" w:line="220" w:lineRule="auto"/>
              <w:ind w:left="262"/>
              <w:rPr>
                <w:sz w:val="18"/>
                <w:szCs w:val="18"/>
              </w:rPr>
            </w:pPr>
            <w:r>
              <w:rPr>
                <w:spacing w:val="-2"/>
                <w:sz w:val="18"/>
                <w:szCs w:val="18"/>
              </w:rPr>
              <w:t>长期绩效目标</w:t>
            </w:r>
            <w:r>
              <w:rPr>
                <w:spacing w:val="-19"/>
                <w:sz w:val="18"/>
                <w:szCs w:val="18"/>
              </w:rPr>
              <w:t xml:space="preserve"> </w:t>
            </w:r>
            <w:r>
              <w:rPr>
                <w:spacing w:val="-2"/>
                <w:sz w:val="18"/>
                <w:szCs w:val="18"/>
              </w:rPr>
              <w:t>1</w:t>
            </w:r>
          </w:p>
        </w:tc>
        <w:tc>
          <w:tcPr>
            <w:tcW w:w="1310" w:type="dxa"/>
            <w:vAlign w:val="top"/>
          </w:tcPr>
          <w:p w14:paraId="2B8A4B6E">
            <w:pPr>
              <w:pStyle w:val="6"/>
              <w:spacing w:before="222" w:line="219" w:lineRule="auto"/>
              <w:ind w:left="296"/>
              <w:rPr>
                <w:sz w:val="18"/>
                <w:szCs w:val="18"/>
              </w:rPr>
            </w:pPr>
            <w:r>
              <w:rPr>
                <w:spacing w:val="-2"/>
                <w:sz w:val="18"/>
                <w:szCs w:val="18"/>
              </w:rPr>
              <w:t>产出指标</w:t>
            </w:r>
          </w:p>
        </w:tc>
        <w:tc>
          <w:tcPr>
            <w:tcW w:w="929" w:type="dxa"/>
            <w:vAlign w:val="top"/>
          </w:tcPr>
          <w:p w14:paraId="03BC391D">
            <w:pPr>
              <w:pStyle w:val="6"/>
              <w:spacing w:before="67" w:line="283" w:lineRule="auto"/>
              <w:ind w:left="379" w:right="192" w:hanging="179"/>
              <w:rPr>
                <w:sz w:val="18"/>
                <w:szCs w:val="18"/>
              </w:rPr>
            </w:pPr>
            <w:r>
              <w:rPr>
                <w:spacing w:val="-3"/>
                <w:sz w:val="18"/>
                <w:szCs w:val="18"/>
              </w:rPr>
              <w:t>数量指</w:t>
            </w:r>
            <w:r>
              <w:rPr>
                <w:sz w:val="18"/>
                <w:szCs w:val="18"/>
              </w:rPr>
              <w:t xml:space="preserve"> 标</w:t>
            </w:r>
          </w:p>
        </w:tc>
        <w:tc>
          <w:tcPr>
            <w:tcW w:w="2308" w:type="dxa"/>
            <w:gridSpan w:val="2"/>
            <w:vAlign w:val="top"/>
          </w:tcPr>
          <w:p w14:paraId="27AC4E1D">
            <w:pPr>
              <w:pStyle w:val="6"/>
              <w:spacing w:before="222" w:line="219" w:lineRule="auto"/>
              <w:ind w:left="258"/>
              <w:rPr>
                <w:sz w:val="18"/>
                <w:szCs w:val="18"/>
              </w:rPr>
            </w:pPr>
            <w:r>
              <w:rPr>
                <w:spacing w:val="-1"/>
                <w:sz w:val="18"/>
                <w:szCs w:val="18"/>
              </w:rPr>
              <w:t>基本医疗保险参保人数</w:t>
            </w:r>
          </w:p>
        </w:tc>
        <w:tc>
          <w:tcPr>
            <w:tcW w:w="1186" w:type="dxa"/>
            <w:vAlign w:val="top"/>
          </w:tcPr>
          <w:p w14:paraId="7A397BCA">
            <w:pPr>
              <w:pStyle w:val="6"/>
              <w:spacing w:before="222" w:line="220" w:lineRule="auto"/>
              <w:ind w:left="266"/>
              <w:rPr>
                <w:sz w:val="18"/>
                <w:szCs w:val="18"/>
              </w:rPr>
            </w:pPr>
            <w:r>
              <w:rPr>
                <w:spacing w:val="-2"/>
                <w:sz w:val="18"/>
                <w:szCs w:val="18"/>
              </w:rPr>
              <w:t>&gt;1125</w:t>
            </w:r>
            <w:r>
              <w:rPr>
                <w:spacing w:val="-35"/>
                <w:sz w:val="18"/>
                <w:szCs w:val="18"/>
              </w:rPr>
              <w:t xml:space="preserve"> </w:t>
            </w:r>
            <w:r>
              <w:rPr>
                <w:spacing w:val="-2"/>
                <w:sz w:val="18"/>
                <w:szCs w:val="18"/>
              </w:rPr>
              <w:t>万</w:t>
            </w:r>
          </w:p>
        </w:tc>
        <w:tc>
          <w:tcPr>
            <w:tcW w:w="2381" w:type="dxa"/>
            <w:gridSpan w:val="2"/>
            <w:vAlign w:val="top"/>
          </w:tcPr>
          <w:p w14:paraId="46311941">
            <w:pPr>
              <w:pStyle w:val="6"/>
              <w:spacing w:before="222" w:line="220" w:lineRule="auto"/>
              <w:ind w:left="834"/>
              <w:rPr>
                <w:sz w:val="18"/>
                <w:szCs w:val="18"/>
              </w:rPr>
            </w:pPr>
            <w:r>
              <w:rPr>
                <w:spacing w:val="-2"/>
                <w:sz w:val="18"/>
                <w:szCs w:val="18"/>
              </w:rPr>
              <w:t>计划标准</w:t>
            </w:r>
          </w:p>
        </w:tc>
      </w:tr>
      <w:tr w14:paraId="14CA6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Merge w:val="continue"/>
            <w:tcBorders>
              <w:top w:val="nil"/>
              <w:bottom w:val="nil"/>
            </w:tcBorders>
            <w:vAlign w:val="top"/>
          </w:tcPr>
          <w:p w14:paraId="1396D427">
            <w:pPr>
              <w:rPr>
                <w:rFonts w:ascii="Arial"/>
                <w:sz w:val="21"/>
              </w:rPr>
            </w:pPr>
          </w:p>
        </w:tc>
        <w:tc>
          <w:tcPr>
            <w:tcW w:w="1310" w:type="dxa"/>
            <w:vAlign w:val="top"/>
          </w:tcPr>
          <w:p w14:paraId="255CA286">
            <w:pPr>
              <w:pStyle w:val="6"/>
              <w:spacing w:before="222" w:line="219" w:lineRule="auto"/>
              <w:ind w:left="296"/>
              <w:rPr>
                <w:sz w:val="18"/>
                <w:szCs w:val="18"/>
              </w:rPr>
            </w:pPr>
            <w:r>
              <w:rPr>
                <w:spacing w:val="-2"/>
                <w:sz w:val="18"/>
                <w:szCs w:val="18"/>
              </w:rPr>
              <w:t>产出指标</w:t>
            </w:r>
          </w:p>
        </w:tc>
        <w:tc>
          <w:tcPr>
            <w:tcW w:w="929" w:type="dxa"/>
            <w:vAlign w:val="top"/>
          </w:tcPr>
          <w:p w14:paraId="0429CD6A">
            <w:pPr>
              <w:pStyle w:val="6"/>
              <w:spacing w:before="67" w:line="283" w:lineRule="auto"/>
              <w:ind w:left="379" w:right="192" w:hanging="179"/>
              <w:rPr>
                <w:sz w:val="18"/>
                <w:szCs w:val="18"/>
              </w:rPr>
            </w:pPr>
            <w:r>
              <w:rPr>
                <w:spacing w:val="-3"/>
                <w:sz w:val="18"/>
                <w:szCs w:val="18"/>
              </w:rPr>
              <w:t>数量指</w:t>
            </w:r>
            <w:r>
              <w:rPr>
                <w:sz w:val="18"/>
                <w:szCs w:val="18"/>
              </w:rPr>
              <w:t xml:space="preserve"> 标</w:t>
            </w:r>
          </w:p>
        </w:tc>
        <w:tc>
          <w:tcPr>
            <w:tcW w:w="2308" w:type="dxa"/>
            <w:gridSpan w:val="2"/>
            <w:vAlign w:val="top"/>
          </w:tcPr>
          <w:p w14:paraId="798DFC9E">
            <w:pPr>
              <w:pStyle w:val="6"/>
              <w:spacing w:before="67" w:line="283" w:lineRule="auto"/>
              <w:ind w:left="1068" w:right="162" w:hanging="901"/>
              <w:rPr>
                <w:sz w:val="18"/>
                <w:szCs w:val="18"/>
              </w:rPr>
            </w:pPr>
            <w:r>
              <w:rPr>
                <w:spacing w:val="-1"/>
                <w:sz w:val="18"/>
                <w:szCs w:val="18"/>
              </w:rPr>
              <w:t>开展全市两定机构审核检</w:t>
            </w:r>
            <w:r>
              <w:rPr>
                <w:spacing w:val="2"/>
                <w:sz w:val="18"/>
                <w:szCs w:val="18"/>
              </w:rPr>
              <w:t xml:space="preserve"> </w:t>
            </w:r>
            <w:r>
              <w:rPr>
                <w:sz w:val="18"/>
                <w:szCs w:val="18"/>
              </w:rPr>
              <w:t>查</w:t>
            </w:r>
          </w:p>
        </w:tc>
        <w:tc>
          <w:tcPr>
            <w:tcW w:w="1186" w:type="dxa"/>
            <w:vAlign w:val="top"/>
          </w:tcPr>
          <w:p w14:paraId="6FE542AA">
            <w:pPr>
              <w:pStyle w:val="6"/>
              <w:spacing w:before="222" w:line="220" w:lineRule="auto"/>
              <w:ind w:left="309"/>
              <w:rPr>
                <w:sz w:val="18"/>
                <w:szCs w:val="18"/>
              </w:rPr>
            </w:pPr>
            <w:r>
              <w:rPr>
                <w:spacing w:val="-3"/>
                <w:sz w:val="18"/>
                <w:szCs w:val="18"/>
              </w:rPr>
              <w:t>&gt;100</w:t>
            </w:r>
            <w:r>
              <w:rPr>
                <w:spacing w:val="-34"/>
                <w:sz w:val="18"/>
                <w:szCs w:val="18"/>
              </w:rPr>
              <w:t xml:space="preserve"> </w:t>
            </w:r>
            <w:r>
              <w:rPr>
                <w:spacing w:val="-3"/>
                <w:sz w:val="18"/>
                <w:szCs w:val="18"/>
              </w:rPr>
              <w:t>家</w:t>
            </w:r>
          </w:p>
        </w:tc>
        <w:tc>
          <w:tcPr>
            <w:tcW w:w="2381" w:type="dxa"/>
            <w:gridSpan w:val="2"/>
            <w:vAlign w:val="top"/>
          </w:tcPr>
          <w:p w14:paraId="6DD6CD6A">
            <w:pPr>
              <w:pStyle w:val="6"/>
              <w:spacing w:before="222" w:line="220" w:lineRule="auto"/>
              <w:ind w:left="834"/>
              <w:rPr>
                <w:sz w:val="18"/>
                <w:szCs w:val="18"/>
              </w:rPr>
            </w:pPr>
            <w:r>
              <w:rPr>
                <w:spacing w:val="-2"/>
                <w:sz w:val="18"/>
                <w:szCs w:val="18"/>
              </w:rPr>
              <w:t>计划标准</w:t>
            </w:r>
          </w:p>
        </w:tc>
      </w:tr>
      <w:tr w14:paraId="6E455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Merge w:val="continue"/>
            <w:tcBorders>
              <w:top w:val="nil"/>
              <w:bottom w:val="nil"/>
            </w:tcBorders>
            <w:vAlign w:val="top"/>
          </w:tcPr>
          <w:p w14:paraId="77B8D51C">
            <w:pPr>
              <w:rPr>
                <w:rFonts w:ascii="Arial"/>
                <w:sz w:val="21"/>
              </w:rPr>
            </w:pPr>
          </w:p>
        </w:tc>
        <w:tc>
          <w:tcPr>
            <w:tcW w:w="1310" w:type="dxa"/>
            <w:vAlign w:val="top"/>
          </w:tcPr>
          <w:p w14:paraId="01053976">
            <w:pPr>
              <w:pStyle w:val="6"/>
              <w:spacing w:before="224" w:line="219" w:lineRule="auto"/>
              <w:ind w:left="296"/>
              <w:rPr>
                <w:sz w:val="18"/>
                <w:szCs w:val="18"/>
              </w:rPr>
            </w:pPr>
            <w:r>
              <w:rPr>
                <w:spacing w:val="-2"/>
                <w:sz w:val="18"/>
                <w:szCs w:val="18"/>
              </w:rPr>
              <w:t>产出指标</w:t>
            </w:r>
          </w:p>
        </w:tc>
        <w:tc>
          <w:tcPr>
            <w:tcW w:w="929" w:type="dxa"/>
            <w:vAlign w:val="top"/>
          </w:tcPr>
          <w:p w14:paraId="5AC9708E">
            <w:pPr>
              <w:pStyle w:val="6"/>
              <w:spacing w:before="69" w:line="282" w:lineRule="auto"/>
              <w:ind w:left="379" w:right="192" w:hanging="179"/>
              <w:rPr>
                <w:sz w:val="18"/>
                <w:szCs w:val="18"/>
              </w:rPr>
            </w:pPr>
            <w:r>
              <w:rPr>
                <w:spacing w:val="-3"/>
                <w:sz w:val="18"/>
                <w:szCs w:val="18"/>
              </w:rPr>
              <w:t>数量指</w:t>
            </w:r>
            <w:r>
              <w:rPr>
                <w:sz w:val="18"/>
                <w:szCs w:val="18"/>
              </w:rPr>
              <w:t xml:space="preserve"> 标</w:t>
            </w:r>
          </w:p>
        </w:tc>
        <w:tc>
          <w:tcPr>
            <w:tcW w:w="2308" w:type="dxa"/>
            <w:gridSpan w:val="2"/>
            <w:vAlign w:val="top"/>
          </w:tcPr>
          <w:p w14:paraId="64E9605F">
            <w:pPr>
              <w:pStyle w:val="6"/>
              <w:spacing w:before="69" w:line="282" w:lineRule="auto"/>
              <w:ind w:left="258" w:right="162" w:hanging="90"/>
              <w:rPr>
                <w:sz w:val="18"/>
                <w:szCs w:val="18"/>
              </w:rPr>
            </w:pPr>
            <w:r>
              <w:rPr>
                <w:spacing w:val="-1"/>
                <w:sz w:val="18"/>
                <w:szCs w:val="18"/>
              </w:rPr>
              <w:t>按月开展全市两定机构医</w:t>
            </w:r>
            <w:r>
              <w:rPr>
                <w:spacing w:val="1"/>
                <w:sz w:val="18"/>
                <w:szCs w:val="18"/>
              </w:rPr>
              <w:t xml:space="preserve"> </w:t>
            </w:r>
            <w:r>
              <w:rPr>
                <w:spacing w:val="-1"/>
                <w:sz w:val="18"/>
                <w:szCs w:val="18"/>
              </w:rPr>
              <w:t>保费用全覆盖监控审核</w:t>
            </w:r>
          </w:p>
        </w:tc>
        <w:tc>
          <w:tcPr>
            <w:tcW w:w="1186" w:type="dxa"/>
            <w:vAlign w:val="top"/>
          </w:tcPr>
          <w:p w14:paraId="46B4B75F">
            <w:pPr>
              <w:pStyle w:val="6"/>
              <w:spacing w:before="223"/>
              <w:ind w:left="430"/>
              <w:rPr>
                <w:sz w:val="18"/>
                <w:szCs w:val="18"/>
              </w:rPr>
            </w:pPr>
            <w:r>
              <w:rPr>
                <w:spacing w:val="-5"/>
                <w:sz w:val="18"/>
                <w:szCs w:val="18"/>
              </w:rPr>
              <w:t>100%</w:t>
            </w:r>
          </w:p>
        </w:tc>
        <w:tc>
          <w:tcPr>
            <w:tcW w:w="2381" w:type="dxa"/>
            <w:gridSpan w:val="2"/>
            <w:vAlign w:val="top"/>
          </w:tcPr>
          <w:p w14:paraId="5454911D">
            <w:pPr>
              <w:pStyle w:val="6"/>
              <w:spacing w:before="224" w:line="220" w:lineRule="auto"/>
              <w:ind w:left="834"/>
              <w:rPr>
                <w:sz w:val="18"/>
                <w:szCs w:val="18"/>
              </w:rPr>
            </w:pPr>
            <w:r>
              <w:rPr>
                <w:spacing w:val="-2"/>
                <w:sz w:val="18"/>
                <w:szCs w:val="18"/>
              </w:rPr>
              <w:t>计划标准</w:t>
            </w:r>
          </w:p>
        </w:tc>
      </w:tr>
      <w:tr w14:paraId="6152E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2" w:type="dxa"/>
            <w:vMerge w:val="continue"/>
            <w:tcBorders>
              <w:top w:val="nil"/>
              <w:bottom w:val="nil"/>
            </w:tcBorders>
            <w:vAlign w:val="top"/>
          </w:tcPr>
          <w:p w14:paraId="4378AB66">
            <w:pPr>
              <w:rPr>
                <w:rFonts w:ascii="Arial"/>
                <w:sz w:val="21"/>
              </w:rPr>
            </w:pPr>
          </w:p>
        </w:tc>
        <w:tc>
          <w:tcPr>
            <w:tcW w:w="1310" w:type="dxa"/>
            <w:vAlign w:val="top"/>
          </w:tcPr>
          <w:p w14:paraId="29A5B8ED">
            <w:pPr>
              <w:spacing w:line="319" w:lineRule="auto"/>
              <w:rPr>
                <w:rFonts w:ascii="Arial"/>
                <w:sz w:val="21"/>
              </w:rPr>
            </w:pPr>
          </w:p>
          <w:p w14:paraId="2BB460D7">
            <w:pPr>
              <w:pStyle w:val="6"/>
              <w:spacing w:before="59" w:line="219" w:lineRule="auto"/>
              <w:ind w:left="296"/>
              <w:rPr>
                <w:sz w:val="18"/>
                <w:szCs w:val="18"/>
              </w:rPr>
            </w:pPr>
            <w:r>
              <w:rPr>
                <w:spacing w:val="-2"/>
                <w:sz w:val="18"/>
                <w:szCs w:val="18"/>
              </w:rPr>
              <w:t>产出指标</w:t>
            </w:r>
          </w:p>
        </w:tc>
        <w:tc>
          <w:tcPr>
            <w:tcW w:w="929" w:type="dxa"/>
            <w:vAlign w:val="top"/>
          </w:tcPr>
          <w:p w14:paraId="4C30C37E">
            <w:pPr>
              <w:pStyle w:val="6"/>
              <w:spacing w:before="223" w:line="307" w:lineRule="auto"/>
              <w:ind w:left="379" w:right="192" w:hanging="180"/>
              <w:rPr>
                <w:sz w:val="18"/>
                <w:szCs w:val="18"/>
              </w:rPr>
            </w:pPr>
            <w:r>
              <w:rPr>
                <w:spacing w:val="-3"/>
                <w:sz w:val="18"/>
                <w:szCs w:val="18"/>
              </w:rPr>
              <w:t>质量指</w:t>
            </w:r>
            <w:r>
              <w:rPr>
                <w:sz w:val="18"/>
                <w:szCs w:val="18"/>
              </w:rPr>
              <w:t xml:space="preserve"> 标</w:t>
            </w:r>
          </w:p>
        </w:tc>
        <w:tc>
          <w:tcPr>
            <w:tcW w:w="2308" w:type="dxa"/>
            <w:gridSpan w:val="2"/>
            <w:vAlign w:val="top"/>
          </w:tcPr>
          <w:p w14:paraId="02C265D5">
            <w:pPr>
              <w:pStyle w:val="6"/>
              <w:spacing w:before="67" w:line="219" w:lineRule="auto"/>
              <w:ind w:left="165"/>
              <w:rPr>
                <w:sz w:val="18"/>
                <w:szCs w:val="18"/>
              </w:rPr>
            </w:pPr>
            <w:r>
              <w:rPr>
                <w:spacing w:val="-1"/>
                <w:sz w:val="18"/>
                <w:szCs w:val="18"/>
              </w:rPr>
              <w:t>将符合政策的医药机构纳</w:t>
            </w:r>
          </w:p>
          <w:p w14:paraId="46B20730">
            <w:pPr>
              <w:pStyle w:val="6"/>
              <w:spacing w:before="99" w:line="219" w:lineRule="auto"/>
              <w:ind w:left="166"/>
              <w:rPr>
                <w:sz w:val="18"/>
                <w:szCs w:val="18"/>
              </w:rPr>
            </w:pPr>
            <w:r>
              <w:rPr>
                <w:spacing w:val="-1"/>
                <w:sz w:val="18"/>
                <w:szCs w:val="18"/>
              </w:rPr>
              <w:t>入医疗保障定点范围完成</w:t>
            </w:r>
          </w:p>
          <w:p w14:paraId="3CDFD50B">
            <w:pPr>
              <w:pStyle w:val="6"/>
              <w:spacing w:before="98" w:line="219" w:lineRule="auto"/>
              <w:ind w:left="1068"/>
              <w:rPr>
                <w:sz w:val="18"/>
                <w:szCs w:val="18"/>
              </w:rPr>
            </w:pPr>
            <w:r>
              <w:rPr>
                <w:sz w:val="18"/>
                <w:szCs w:val="18"/>
              </w:rPr>
              <w:t>率</w:t>
            </w:r>
          </w:p>
        </w:tc>
        <w:tc>
          <w:tcPr>
            <w:tcW w:w="1186" w:type="dxa"/>
            <w:vAlign w:val="top"/>
          </w:tcPr>
          <w:p w14:paraId="5C2EEF6F">
            <w:pPr>
              <w:spacing w:line="318" w:lineRule="auto"/>
              <w:rPr>
                <w:rFonts w:ascii="Arial"/>
                <w:sz w:val="21"/>
              </w:rPr>
            </w:pPr>
          </w:p>
          <w:p w14:paraId="1EB5AC5D">
            <w:pPr>
              <w:pStyle w:val="6"/>
              <w:spacing w:before="59"/>
              <w:ind w:left="430"/>
              <w:rPr>
                <w:sz w:val="18"/>
                <w:szCs w:val="18"/>
              </w:rPr>
            </w:pPr>
            <w:r>
              <w:rPr>
                <w:spacing w:val="-5"/>
                <w:sz w:val="18"/>
                <w:szCs w:val="18"/>
              </w:rPr>
              <w:t>100%</w:t>
            </w:r>
          </w:p>
        </w:tc>
        <w:tc>
          <w:tcPr>
            <w:tcW w:w="2381" w:type="dxa"/>
            <w:gridSpan w:val="2"/>
            <w:vAlign w:val="top"/>
          </w:tcPr>
          <w:p w14:paraId="5D1F3401">
            <w:pPr>
              <w:spacing w:line="319" w:lineRule="auto"/>
              <w:rPr>
                <w:rFonts w:ascii="Arial"/>
                <w:sz w:val="21"/>
              </w:rPr>
            </w:pPr>
          </w:p>
          <w:p w14:paraId="0B460A23">
            <w:pPr>
              <w:pStyle w:val="6"/>
              <w:spacing w:before="58" w:line="220" w:lineRule="auto"/>
              <w:ind w:left="834"/>
              <w:rPr>
                <w:sz w:val="18"/>
                <w:szCs w:val="18"/>
              </w:rPr>
            </w:pPr>
            <w:r>
              <w:rPr>
                <w:spacing w:val="-2"/>
                <w:sz w:val="18"/>
                <w:szCs w:val="18"/>
              </w:rPr>
              <w:t>计划标准</w:t>
            </w:r>
          </w:p>
        </w:tc>
      </w:tr>
      <w:tr w14:paraId="08192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2" w:type="dxa"/>
            <w:vMerge w:val="continue"/>
            <w:tcBorders>
              <w:top w:val="nil"/>
              <w:bottom w:val="nil"/>
            </w:tcBorders>
            <w:vAlign w:val="top"/>
          </w:tcPr>
          <w:p w14:paraId="77331021">
            <w:pPr>
              <w:rPr>
                <w:rFonts w:ascii="Arial"/>
                <w:sz w:val="21"/>
              </w:rPr>
            </w:pPr>
          </w:p>
        </w:tc>
        <w:tc>
          <w:tcPr>
            <w:tcW w:w="1310" w:type="dxa"/>
            <w:vAlign w:val="top"/>
          </w:tcPr>
          <w:p w14:paraId="576C55E5">
            <w:pPr>
              <w:spacing w:line="320" w:lineRule="auto"/>
              <w:rPr>
                <w:rFonts w:ascii="Arial"/>
                <w:sz w:val="21"/>
              </w:rPr>
            </w:pPr>
          </w:p>
          <w:p w14:paraId="6F85D4DA">
            <w:pPr>
              <w:pStyle w:val="6"/>
              <w:spacing w:before="58" w:line="219" w:lineRule="auto"/>
              <w:ind w:left="296"/>
              <w:rPr>
                <w:sz w:val="18"/>
                <w:szCs w:val="18"/>
              </w:rPr>
            </w:pPr>
            <w:r>
              <w:rPr>
                <w:spacing w:val="-2"/>
                <w:sz w:val="18"/>
                <w:szCs w:val="18"/>
              </w:rPr>
              <w:t>产出指标</w:t>
            </w:r>
          </w:p>
        </w:tc>
        <w:tc>
          <w:tcPr>
            <w:tcW w:w="929" w:type="dxa"/>
            <w:vAlign w:val="top"/>
          </w:tcPr>
          <w:p w14:paraId="7398CAF9">
            <w:pPr>
              <w:pStyle w:val="6"/>
              <w:spacing w:before="224" w:line="307" w:lineRule="auto"/>
              <w:ind w:left="379" w:right="192" w:hanging="180"/>
              <w:rPr>
                <w:sz w:val="18"/>
                <w:szCs w:val="18"/>
              </w:rPr>
            </w:pPr>
            <w:r>
              <w:rPr>
                <w:spacing w:val="-3"/>
                <w:sz w:val="18"/>
                <w:szCs w:val="18"/>
              </w:rPr>
              <w:t>质量指</w:t>
            </w:r>
            <w:r>
              <w:rPr>
                <w:sz w:val="18"/>
                <w:szCs w:val="18"/>
              </w:rPr>
              <w:t xml:space="preserve"> 标</w:t>
            </w:r>
          </w:p>
        </w:tc>
        <w:tc>
          <w:tcPr>
            <w:tcW w:w="2308" w:type="dxa"/>
            <w:gridSpan w:val="2"/>
            <w:vAlign w:val="top"/>
          </w:tcPr>
          <w:p w14:paraId="095AEFFA">
            <w:pPr>
              <w:pStyle w:val="6"/>
              <w:spacing w:before="68" w:line="219" w:lineRule="auto"/>
              <w:ind w:left="165"/>
              <w:rPr>
                <w:sz w:val="18"/>
                <w:szCs w:val="18"/>
              </w:rPr>
            </w:pPr>
            <w:r>
              <w:rPr>
                <w:spacing w:val="-1"/>
                <w:sz w:val="18"/>
                <w:szCs w:val="18"/>
              </w:rPr>
              <w:t>将符合政策的定点零售药</w:t>
            </w:r>
          </w:p>
          <w:p w14:paraId="38C64BD7">
            <w:pPr>
              <w:pStyle w:val="6"/>
              <w:spacing w:before="98" w:line="219" w:lineRule="auto"/>
              <w:ind w:left="167"/>
              <w:rPr>
                <w:sz w:val="18"/>
                <w:szCs w:val="18"/>
              </w:rPr>
            </w:pPr>
            <w:r>
              <w:rPr>
                <w:spacing w:val="-1"/>
                <w:sz w:val="18"/>
                <w:szCs w:val="18"/>
              </w:rPr>
              <w:t>店纳入门诊统筹定点药店</w:t>
            </w:r>
          </w:p>
          <w:p w14:paraId="5BE2AEC5">
            <w:pPr>
              <w:pStyle w:val="6"/>
              <w:spacing w:before="98" w:line="219" w:lineRule="auto"/>
              <w:ind w:left="711"/>
              <w:rPr>
                <w:sz w:val="18"/>
                <w:szCs w:val="18"/>
              </w:rPr>
            </w:pPr>
            <w:r>
              <w:rPr>
                <w:spacing w:val="-3"/>
                <w:sz w:val="18"/>
                <w:szCs w:val="18"/>
              </w:rPr>
              <w:t>范围完成率</w:t>
            </w:r>
          </w:p>
        </w:tc>
        <w:tc>
          <w:tcPr>
            <w:tcW w:w="1186" w:type="dxa"/>
            <w:vAlign w:val="top"/>
          </w:tcPr>
          <w:p w14:paraId="02789946">
            <w:pPr>
              <w:spacing w:line="319" w:lineRule="auto"/>
              <w:rPr>
                <w:rFonts w:ascii="Arial"/>
                <w:sz w:val="21"/>
              </w:rPr>
            </w:pPr>
          </w:p>
          <w:p w14:paraId="308EC091">
            <w:pPr>
              <w:pStyle w:val="6"/>
              <w:spacing w:before="58"/>
              <w:ind w:left="430"/>
              <w:rPr>
                <w:sz w:val="18"/>
                <w:szCs w:val="18"/>
              </w:rPr>
            </w:pPr>
            <w:r>
              <w:rPr>
                <w:spacing w:val="-5"/>
                <w:sz w:val="18"/>
                <w:szCs w:val="18"/>
              </w:rPr>
              <w:t>100%</w:t>
            </w:r>
          </w:p>
        </w:tc>
        <w:tc>
          <w:tcPr>
            <w:tcW w:w="2381" w:type="dxa"/>
            <w:gridSpan w:val="2"/>
            <w:vAlign w:val="top"/>
          </w:tcPr>
          <w:p w14:paraId="60BF326F">
            <w:pPr>
              <w:spacing w:line="319" w:lineRule="auto"/>
              <w:rPr>
                <w:rFonts w:ascii="Arial"/>
                <w:sz w:val="21"/>
              </w:rPr>
            </w:pPr>
          </w:p>
          <w:p w14:paraId="4A28C919">
            <w:pPr>
              <w:pStyle w:val="6"/>
              <w:spacing w:before="59" w:line="220" w:lineRule="auto"/>
              <w:ind w:left="834"/>
              <w:rPr>
                <w:sz w:val="18"/>
                <w:szCs w:val="18"/>
              </w:rPr>
            </w:pPr>
            <w:r>
              <w:rPr>
                <w:spacing w:val="-2"/>
                <w:sz w:val="18"/>
                <w:szCs w:val="18"/>
              </w:rPr>
              <w:t>计划标准</w:t>
            </w:r>
          </w:p>
        </w:tc>
      </w:tr>
      <w:tr w14:paraId="18729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Merge w:val="continue"/>
            <w:tcBorders>
              <w:top w:val="nil"/>
              <w:bottom w:val="nil"/>
            </w:tcBorders>
            <w:vAlign w:val="top"/>
          </w:tcPr>
          <w:p w14:paraId="78049ED1">
            <w:pPr>
              <w:rPr>
                <w:rFonts w:ascii="Arial"/>
                <w:sz w:val="21"/>
              </w:rPr>
            </w:pPr>
          </w:p>
        </w:tc>
        <w:tc>
          <w:tcPr>
            <w:tcW w:w="1310" w:type="dxa"/>
            <w:vAlign w:val="top"/>
          </w:tcPr>
          <w:p w14:paraId="19CEC1B7">
            <w:pPr>
              <w:pStyle w:val="6"/>
              <w:spacing w:before="225" w:line="219" w:lineRule="auto"/>
              <w:ind w:left="296"/>
              <w:rPr>
                <w:sz w:val="18"/>
                <w:szCs w:val="18"/>
              </w:rPr>
            </w:pPr>
            <w:r>
              <w:rPr>
                <w:spacing w:val="-2"/>
                <w:sz w:val="18"/>
                <w:szCs w:val="18"/>
              </w:rPr>
              <w:t>产出指标</w:t>
            </w:r>
          </w:p>
        </w:tc>
        <w:tc>
          <w:tcPr>
            <w:tcW w:w="929" w:type="dxa"/>
            <w:vAlign w:val="top"/>
          </w:tcPr>
          <w:p w14:paraId="6DC7DBCA">
            <w:pPr>
              <w:pStyle w:val="6"/>
              <w:spacing w:before="69" w:line="282" w:lineRule="auto"/>
              <w:ind w:left="379" w:right="192" w:hanging="180"/>
              <w:rPr>
                <w:sz w:val="18"/>
                <w:szCs w:val="18"/>
              </w:rPr>
            </w:pPr>
            <w:r>
              <w:rPr>
                <w:spacing w:val="-3"/>
                <w:sz w:val="18"/>
                <w:szCs w:val="18"/>
              </w:rPr>
              <w:t>质量指</w:t>
            </w:r>
            <w:r>
              <w:rPr>
                <w:sz w:val="18"/>
                <w:szCs w:val="18"/>
              </w:rPr>
              <w:t xml:space="preserve"> 标</w:t>
            </w:r>
          </w:p>
        </w:tc>
        <w:tc>
          <w:tcPr>
            <w:tcW w:w="2308" w:type="dxa"/>
            <w:gridSpan w:val="2"/>
            <w:vAlign w:val="top"/>
          </w:tcPr>
          <w:p w14:paraId="37EB6358">
            <w:pPr>
              <w:pStyle w:val="6"/>
              <w:spacing w:before="69" w:line="282" w:lineRule="auto"/>
              <w:ind w:left="1068" w:right="162" w:hanging="900"/>
              <w:rPr>
                <w:sz w:val="18"/>
                <w:szCs w:val="18"/>
              </w:rPr>
            </w:pPr>
            <w:r>
              <w:rPr>
                <w:spacing w:val="-1"/>
                <w:sz w:val="18"/>
                <w:szCs w:val="18"/>
              </w:rPr>
              <w:t>符合政策的异地就医结算</w:t>
            </w:r>
            <w:r>
              <w:rPr>
                <w:spacing w:val="1"/>
                <w:sz w:val="18"/>
                <w:szCs w:val="18"/>
              </w:rPr>
              <w:t xml:space="preserve"> </w:t>
            </w:r>
            <w:r>
              <w:rPr>
                <w:sz w:val="18"/>
                <w:szCs w:val="18"/>
              </w:rPr>
              <w:t>率</w:t>
            </w:r>
          </w:p>
        </w:tc>
        <w:tc>
          <w:tcPr>
            <w:tcW w:w="1186" w:type="dxa"/>
            <w:vAlign w:val="top"/>
          </w:tcPr>
          <w:p w14:paraId="78F9B8B0">
            <w:pPr>
              <w:pStyle w:val="6"/>
              <w:spacing w:before="224"/>
              <w:ind w:left="430"/>
              <w:rPr>
                <w:sz w:val="18"/>
                <w:szCs w:val="18"/>
              </w:rPr>
            </w:pPr>
            <w:r>
              <w:rPr>
                <w:spacing w:val="-5"/>
                <w:sz w:val="18"/>
                <w:szCs w:val="18"/>
              </w:rPr>
              <w:t>100%</w:t>
            </w:r>
          </w:p>
        </w:tc>
        <w:tc>
          <w:tcPr>
            <w:tcW w:w="2381" w:type="dxa"/>
            <w:gridSpan w:val="2"/>
            <w:vAlign w:val="top"/>
          </w:tcPr>
          <w:p w14:paraId="156A9AEE">
            <w:pPr>
              <w:pStyle w:val="6"/>
              <w:spacing w:before="225" w:line="220" w:lineRule="auto"/>
              <w:ind w:left="834"/>
              <w:rPr>
                <w:sz w:val="18"/>
                <w:szCs w:val="18"/>
              </w:rPr>
            </w:pPr>
            <w:r>
              <w:rPr>
                <w:spacing w:val="-2"/>
                <w:sz w:val="18"/>
                <w:szCs w:val="18"/>
              </w:rPr>
              <w:t>计划标准</w:t>
            </w:r>
          </w:p>
        </w:tc>
      </w:tr>
      <w:tr w14:paraId="0EB90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Merge w:val="continue"/>
            <w:tcBorders>
              <w:top w:val="nil"/>
              <w:bottom w:val="nil"/>
            </w:tcBorders>
            <w:vAlign w:val="top"/>
          </w:tcPr>
          <w:p w14:paraId="1AAF2CC2">
            <w:pPr>
              <w:rPr>
                <w:rFonts w:ascii="Arial"/>
                <w:sz w:val="21"/>
              </w:rPr>
            </w:pPr>
          </w:p>
        </w:tc>
        <w:tc>
          <w:tcPr>
            <w:tcW w:w="1310" w:type="dxa"/>
            <w:vAlign w:val="top"/>
          </w:tcPr>
          <w:p w14:paraId="08BCFD5F">
            <w:pPr>
              <w:pStyle w:val="6"/>
              <w:spacing w:before="224" w:line="219" w:lineRule="auto"/>
              <w:ind w:left="296"/>
              <w:rPr>
                <w:sz w:val="18"/>
                <w:szCs w:val="18"/>
              </w:rPr>
            </w:pPr>
            <w:r>
              <w:rPr>
                <w:spacing w:val="-2"/>
                <w:sz w:val="18"/>
                <w:szCs w:val="18"/>
              </w:rPr>
              <w:t>产出指标</w:t>
            </w:r>
          </w:p>
        </w:tc>
        <w:tc>
          <w:tcPr>
            <w:tcW w:w="929" w:type="dxa"/>
            <w:vAlign w:val="top"/>
          </w:tcPr>
          <w:p w14:paraId="61B0A37A">
            <w:pPr>
              <w:pStyle w:val="6"/>
              <w:spacing w:before="69" w:line="282" w:lineRule="auto"/>
              <w:ind w:left="379" w:right="192" w:hanging="172"/>
              <w:rPr>
                <w:sz w:val="18"/>
                <w:szCs w:val="18"/>
              </w:rPr>
            </w:pPr>
            <w:r>
              <w:rPr>
                <w:spacing w:val="-6"/>
                <w:sz w:val="18"/>
                <w:szCs w:val="18"/>
              </w:rPr>
              <w:t>时效指</w:t>
            </w:r>
            <w:r>
              <w:rPr>
                <w:spacing w:val="1"/>
                <w:sz w:val="18"/>
                <w:szCs w:val="18"/>
              </w:rPr>
              <w:t xml:space="preserve"> </w:t>
            </w:r>
            <w:r>
              <w:rPr>
                <w:sz w:val="18"/>
                <w:szCs w:val="18"/>
              </w:rPr>
              <w:t>标</w:t>
            </w:r>
          </w:p>
        </w:tc>
        <w:tc>
          <w:tcPr>
            <w:tcW w:w="2308" w:type="dxa"/>
            <w:gridSpan w:val="2"/>
            <w:vAlign w:val="top"/>
          </w:tcPr>
          <w:p w14:paraId="1F3A8D93">
            <w:pPr>
              <w:pStyle w:val="6"/>
              <w:spacing w:before="69" w:line="282" w:lineRule="auto"/>
              <w:ind w:left="619" w:right="162" w:hanging="452"/>
              <w:rPr>
                <w:sz w:val="18"/>
                <w:szCs w:val="18"/>
              </w:rPr>
            </w:pPr>
            <w:r>
              <w:rPr>
                <w:spacing w:val="-1"/>
                <w:sz w:val="18"/>
                <w:szCs w:val="18"/>
              </w:rPr>
              <w:t>开展全市两定机构审核检</w:t>
            </w:r>
            <w:r>
              <w:rPr>
                <w:spacing w:val="2"/>
                <w:sz w:val="18"/>
                <w:szCs w:val="18"/>
              </w:rPr>
              <w:t xml:space="preserve"> </w:t>
            </w:r>
            <w:r>
              <w:rPr>
                <w:spacing w:val="-2"/>
                <w:sz w:val="18"/>
                <w:szCs w:val="18"/>
              </w:rPr>
              <w:t>查按时完成率</w:t>
            </w:r>
          </w:p>
        </w:tc>
        <w:tc>
          <w:tcPr>
            <w:tcW w:w="1186" w:type="dxa"/>
            <w:vAlign w:val="top"/>
          </w:tcPr>
          <w:p w14:paraId="02FF0EED">
            <w:pPr>
              <w:pStyle w:val="6"/>
              <w:spacing w:before="224"/>
              <w:ind w:left="430"/>
              <w:rPr>
                <w:sz w:val="18"/>
                <w:szCs w:val="18"/>
              </w:rPr>
            </w:pPr>
            <w:r>
              <w:rPr>
                <w:spacing w:val="-5"/>
                <w:sz w:val="18"/>
                <w:szCs w:val="18"/>
              </w:rPr>
              <w:t>100%</w:t>
            </w:r>
          </w:p>
        </w:tc>
        <w:tc>
          <w:tcPr>
            <w:tcW w:w="2381" w:type="dxa"/>
            <w:gridSpan w:val="2"/>
            <w:vAlign w:val="top"/>
          </w:tcPr>
          <w:p w14:paraId="079FE7D8">
            <w:pPr>
              <w:pStyle w:val="6"/>
              <w:spacing w:before="224" w:line="220" w:lineRule="auto"/>
              <w:ind w:left="834"/>
              <w:rPr>
                <w:sz w:val="18"/>
                <w:szCs w:val="18"/>
              </w:rPr>
            </w:pPr>
            <w:r>
              <w:rPr>
                <w:spacing w:val="-2"/>
                <w:sz w:val="18"/>
                <w:szCs w:val="18"/>
              </w:rPr>
              <w:t>计划标准</w:t>
            </w:r>
          </w:p>
        </w:tc>
      </w:tr>
      <w:tr w14:paraId="66286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2" w:type="dxa"/>
            <w:vMerge w:val="continue"/>
            <w:tcBorders>
              <w:top w:val="nil"/>
              <w:bottom w:val="nil"/>
            </w:tcBorders>
            <w:vAlign w:val="top"/>
          </w:tcPr>
          <w:p w14:paraId="31264742">
            <w:pPr>
              <w:rPr>
                <w:rFonts w:ascii="Arial"/>
                <w:sz w:val="21"/>
              </w:rPr>
            </w:pPr>
          </w:p>
        </w:tc>
        <w:tc>
          <w:tcPr>
            <w:tcW w:w="1310" w:type="dxa"/>
            <w:vAlign w:val="top"/>
          </w:tcPr>
          <w:p w14:paraId="589B5746">
            <w:pPr>
              <w:spacing w:line="319" w:lineRule="auto"/>
              <w:rPr>
                <w:rFonts w:ascii="Arial"/>
                <w:sz w:val="21"/>
              </w:rPr>
            </w:pPr>
          </w:p>
          <w:p w14:paraId="1E42C54B">
            <w:pPr>
              <w:pStyle w:val="6"/>
              <w:spacing w:before="58" w:line="219" w:lineRule="auto"/>
              <w:ind w:left="298"/>
              <w:rPr>
                <w:sz w:val="18"/>
                <w:szCs w:val="18"/>
              </w:rPr>
            </w:pPr>
            <w:r>
              <w:rPr>
                <w:spacing w:val="-3"/>
                <w:sz w:val="18"/>
                <w:szCs w:val="18"/>
              </w:rPr>
              <w:t>成本指标</w:t>
            </w:r>
          </w:p>
        </w:tc>
        <w:tc>
          <w:tcPr>
            <w:tcW w:w="929" w:type="dxa"/>
            <w:vAlign w:val="top"/>
          </w:tcPr>
          <w:p w14:paraId="3F68FFF2">
            <w:pPr>
              <w:pStyle w:val="6"/>
              <w:spacing w:before="224" w:line="306" w:lineRule="auto"/>
              <w:ind w:left="199" w:right="192"/>
              <w:rPr>
                <w:sz w:val="18"/>
                <w:szCs w:val="18"/>
              </w:rPr>
            </w:pPr>
            <w:r>
              <w:rPr>
                <w:spacing w:val="-3"/>
                <w:sz w:val="18"/>
                <w:szCs w:val="18"/>
              </w:rPr>
              <w:t>经济成</w:t>
            </w:r>
            <w:r>
              <w:rPr>
                <w:sz w:val="18"/>
                <w:szCs w:val="18"/>
              </w:rPr>
              <w:t xml:space="preserve"> </w:t>
            </w:r>
            <w:r>
              <w:rPr>
                <w:spacing w:val="-3"/>
                <w:sz w:val="18"/>
                <w:szCs w:val="18"/>
              </w:rPr>
              <w:t>本指标</w:t>
            </w:r>
          </w:p>
        </w:tc>
        <w:tc>
          <w:tcPr>
            <w:tcW w:w="2308" w:type="dxa"/>
            <w:gridSpan w:val="2"/>
            <w:vAlign w:val="top"/>
          </w:tcPr>
          <w:p w14:paraId="37E9C03E">
            <w:pPr>
              <w:pStyle w:val="6"/>
              <w:spacing w:before="68" w:line="219" w:lineRule="auto"/>
              <w:ind w:left="115"/>
              <w:rPr>
                <w:sz w:val="18"/>
                <w:szCs w:val="18"/>
              </w:rPr>
            </w:pPr>
            <w:r>
              <w:rPr>
                <w:spacing w:val="-6"/>
                <w:sz w:val="18"/>
                <w:szCs w:val="18"/>
              </w:rPr>
              <w:t>办公邮电费、办公用品、办</w:t>
            </w:r>
          </w:p>
          <w:p w14:paraId="4AB1328C">
            <w:pPr>
              <w:pStyle w:val="6"/>
              <w:spacing w:before="98" w:line="219" w:lineRule="auto"/>
              <w:ind w:left="172"/>
              <w:rPr>
                <w:sz w:val="18"/>
                <w:szCs w:val="18"/>
              </w:rPr>
            </w:pPr>
            <w:r>
              <w:rPr>
                <w:spacing w:val="-2"/>
                <w:sz w:val="18"/>
                <w:szCs w:val="18"/>
              </w:rPr>
              <w:t>公设施设备运行维护等预</w:t>
            </w:r>
          </w:p>
          <w:p w14:paraId="7430AD0A">
            <w:pPr>
              <w:pStyle w:val="6"/>
              <w:spacing w:before="98" w:line="219" w:lineRule="auto"/>
              <w:ind w:left="799"/>
              <w:rPr>
                <w:sz w:val="18"/>
                <w:szCs w:val="18"/>
              </w:rPr>
            </w:pPr>
            <w:r>
              <w:rPr>
                <w:spacing w:val="-3"/>
                <w:sz w:val="18"/>
                <w:szCs w:val="18"/>
              </w:rPr>
              <w:t>算执行率</w:t>
            </w:r>
          </w:p>
        </w:tc>
        <w:tc>
          <w:tcPr>
            <w:tcW w:w="1186" w:type="dxa"/>
            <w:vAlign w:val="top"/>
          </w:tcPr>
          <w:p w14:paraId="712470FE">
            <w:pPr>
              <w:spacing w:line="320" w:lineRule="auto"/>
              <w:rPr>
                <w:rFonts w:ascii="Arial"/>
                <w:sz w:val="21"/>
              </w:rPr>
            </w:pPr>
          </w:p>
          <w:p w14:paraId="25FC1883">
            <w:pPr>
              <w:pStyle w:val="6"/>
              <w:spacing w:before="58" w:line="237" w:lineRule="auto"/>
              <w:ind w:left="389"/>
              <w:rPr>
                <w:sz w:val="18"/>
                <w:szCs w:val="18"/>
              </w:rPr>
            </w:pPr>
            <w:r>
              <w:rPr>
                <w:spacing w:val="-6"/>
                <w:sz w:val="18"/>
                <w:szCs w:val="18"/>
              </w:rPr>
              <w:t>≥95%</w:t>
            </w:r>
          </w:p>
        </w:tc>
        <w:tc>
          <w:tcPr>
            <w:tcW w:w="2381" w:type="dxa"/>
            <w:gridSpan w:val="2"/>
            <w:vAlign w:val="top"/>
          </w:tcPr>
          <w:p w14:paraId="5585015A">
            <w:pPr>
              <w:spacing w:line="319" w:lineRule="auto"/>
              <w:rPr>
                <w:rFonts w:ascii="Arial"/>
                <w:sz w:val="21"/>
              </w:rPr>
            </w:pPr>
          </w:p>
          <w:p w14:paraId="0B3F09CE">
            <w:pPr>
              <w:pStyle w:val="6"/>
              <w:spacing w:before="59" w:line="220" w:lineRule="auto"/>
              <w:ind w:left="834"/>
              <w:rPr>
                <w:sz w:val="18"/>
                <w:szCs w:val="18"/>
              </w:rPr>
            </w:pPr>
            <w:r>
              <w:rPr>
                <w:spacing w:val="-2"/>
                <w:sz w:val="18"/>
                <w:szCs w:val="18"/>
              </w:rPr>
              <w:t>计划标准</w:t>
            </w:r>
          </w:p>
        </w:tc>
      </w:tr>
      <w:tr w14:paraId="33EAC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Merge w:val="continue"/>
            <w:tcBorders>
              <w:top w:val="nil"/>
              <w:bottom w:val="nil"/>
            </w:tcBorders>
            <w:vAlign w:val="top"/>
          </w:tcPr>
          <w:p w14:paraId="0E8082DD">
            <w:pPr>
              <w:rPr>
                <w:rFonts w:ascii="Arial"/>
                <w:sz w:val="21"/>
              </w:rPr>
            </w:pPr>
          </w:p>
        </w:tc>
        <w:tc>
          <w:tcPr>
            <w:tcW w:w="1310" w:type="dxa"/>
            <w:vAlign w:val="top"/>
          </w:tcPr>
          <w:p w14:paraId="615E4105">
            <w:pPr>
              <w:pStyle w:val="6"/>
              <w:spacing w:before="227" w:line="220" w:lineRule="auto"/>
              <w:ind w:left="300"/>
              <w:rPr>
                <w:sz w:val="18"/>
                <w:szCs w:val="18"/>
              </w:rPr>
            </w:pPr>
            <w:r>
              <w:rPr>
                <w:spacing w:val="-3"/>
                <w:sz w:val="18"/>
                <w:szCs w:val="18"/>
              </w:rPr>
              <w:t>效益指标</w:t>
            </w:r>
          </w:p>
        </w:tc>
        <w:tc>
          <w:tcPr>
            <w:tcW w:w="929" w:type="dxa"/>
            <w:vAlign w:val="top"/>
          </w:tcPr>
          <w:p w14:paraId="4D57485E">
            <w:pPr>
              <w:pStyle w:val="6"/>
              <w:spacing w:before="71" w:line="281" w:lineRule="auto"/>
              <w:ind w:left="200" w:right="192"/>
              <w:rPr>
                <w:sz w:val="18"/>
                <w:szCs w:val="18"/>
              </w:rPr>
            </w:pPr>
            <w:r>
              <w:rPr>
                <w:spacing w:val="-3"/>
                <w:sz w:val="18"/>
                <w:szCs w:val="18"/>
              </w:rPr>
              <w:t>社会效</w:t>
            </w:r>
            <w:r>
              <w:rPr>
                <w:sz w:val="18"/>
                <w:szCs w:val="18"/>
              </w:rPr>
              <w:t xml:space="preserve"> </w:t>
            </w:r>
            <w:r>
              <w:rPr>
                <w:spacing w:val="-3"/>
                <w:sz w:val="18"/>
                <w:szCs w:val="18"/>
              </w:rPr>
              <w:t>益指标</w:t>
            </w:r>
          </w:p>
        </w:tc>
        <w:tc>
          <w:tcPr>
            <w:tcW w:w="2308" w:type="dxa"/>
            <w:gridSpan w:val="2"/>
            <w:vAlign w:val="top"/>
          </w:tcPr>
          <w:p w14:paraId="15292EAA">
            <w:pPr>
              <w:pStyle w:val="6"/>
              <w:spacing w:before="71" w:line="281" w:lineRule="auto"/>
              <w:ind w:left="535" w:right="105" w:hanging="421"/>
              <w:rPr>
                <w:sz w:val="18"/>
                <w:szCs w:val="18"/>
              </w:rPr>
            </w:pPr>
            <w:r>
              <w:rPr>
                <w:spacing w:val="-7"/>
                <w:sz w:val="18"/>
                <w:szCs w:val="18"/>
              </w:rPr>
              <w:t>维护参保人员合法权益，保</w:t>
            </w:r>
            <w:r>
              <w:rPr>
                <w:spacing w:val="5"/>
                <w:sz w:val="18"/>
                <w:szCs w:val="18"/>
              </w:rPr>
              <w:t xml:space="preserve"> </w:t>
            </w:r>
            <w:r>
              <w:rPr>
                <w:spacing w:val="-3"/>
                <w:sz w:val="18"/>
                <w:szCs w:val="18"/>
              </w:rPr>
              <w:t>障医保基金安全</w:t>
            </w:r>
          </w:p>
        </w:tc>
        <w:tc>
          <w:tcPr>
            <w:tcW w:w="1186" w:type="dxa"/>
            <w:vAlign w:val="top"/>
          </w:tcPr>
          <w:p w14:paraId="2186AE9A">
            <w:pPr>
              <w:pStyle w:val="6"/>
              <w:spacing w:before="226"/>
              <w:ind w:left="430"/>
              <w:rPr>
                <w:sz w:val="18"/>
                <w:szCs w:val="18"/>
              </w:rPr>
            </w:pPr>
            <w:r>
              <w:rPr>
                <w:spacing w:val="-5"/>
                <w:sz w:val="18"/>
                <w:szCs w:val="18"/>
              </w:rPr>
              <w:t>100%</w:t>
            </w:r>
          </w:p>
        </w:tc>
        <w:tc>
          <w:tcPr>
            <w:tcW w:w="2381" w:type="dxa"/>
            <w:gridSpan w:val="2"/>
            <w:vAlign w:val="top"/>
          </w:tcPr>
          <w:p w14:paraId="412665B8">
            <w:pPr>
              <w:pStyle w:val="6"/>
              <w:spacing w:before="227" w:line="220" w:lineRule="auto"/>
              <w:ind w:left="834"/>
              <w:rPr>
                <w:sz w:val="18"/>
                <w:szCs w:val="18"/>
              </w:rPr>
            </w:pPr>
            <w:r>
              <w:rPr>
                <w:spacing w:val="-2"/>
                <w:sz w:val="18"/>
                <w:szCs w:val="18"/>
              </w:rPr>
              <w:t>计划标准</w:t>
            </w:r>
          </w:p>
        </w:tc>
      </w:tr>
      <w:tr w14:paraId="609A8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32" w:type="dxa"/>
            <w:vMerge w:val="continue"/>
            <w:tcBorders>
              <w:top w:val="nil"/>
            </w:tcBorders>
            <w:vAlign w:val="top"/>
          </w:tcPr>
          <w:p w14:paraId="09E0AABA">
            <w:pPr>
              <w:rPr>
                <w:rFonts w:ascii="Arial"/>
                <w:sz w:val="21"/>
              </w:rPr>
            </w:pPr>
          </w:p>
        </w:tc>
        <w:tc>
          <w:tcPr>
            <w:tcW w:w="1310" w:type="dxa"/>
            <w:vAlign w:val="top"/>
          </w:tcPr>
          <w:p w14:paraId="5CC6CD55">
            <w:pPr>
              <w:spacing w:line="316" w:lineRule="auto"/>
              <w:rPr>
                <w:rFonts w:ascii="Arial"/>
                <w:sz w:val="21"/>
              </w:rPr>
            </w:pPr>
          </w:p>
          <w:p w14:paraId="203228E8">
            <w:pPr>
              <w:spacing w:line="316" w:lineRule="auto"/>
              <w:rPr>
                <w:rFonts w:ascii="Arial"/>
                <w:sz w:val="21"/>
              </w:rPr>
            </w:pPr>
          </w:p>
          <w:p w14:paraId="558B4E13">
            <w:pPr>
              <w:pStyle w:val="6"/>
              <w:spacing w:before="59" w:line="219" w:lineRule="auto"/>
              <w:ind w:left="207"/>
              <w:rPr>
                <w:sz w:val="18"/>
                <w:szCs w:val="18"/>
              </w:rPr>
            </w:pPr>
            <w:r>
              <w:rPr>
                <w:spacing w:val="-2"/>
                <w:sz w:val="18"/>
                <w:szCs w:val="18"/>
              </w:rPr>
              <w:t>满意度指标</w:t>
            </w:r>
          </w:p>
        </w:tc>
        <w:tc>
          <w:tcPr>
            <w:tcW w:w="929" w:type="dxa"/>
            <w:vAlign w:val="top"/>
          </w:tcPr>
          <w:p w14:paraId="5F32C9AD">
            <w:pPr>
              <w:pStyle w:val="6"/>
              <w:spacing w:before="70" w:line="219" w:lineRule="auto"/>
              <w:ind w:left="200"/>
              <w:rPr>
                <w:sz w:val="18"/>
                <w:szCs w:val="18"/>
              </w:rPr>
            </w:pPr>
            <w:r>
              <w:rPr>
                <w:spacing w:val="-3"/>
                <w:sz w:val="18"/>
                <w:szCs w:val="18"/>
              </w:rPr>
              <w:t>社会公</w:t>
            </w:r>
          </w:p>
          <w:p w14:paraId="77234F33">
            <w:pPr>
              <w:pStyle w:val="6"/>
              <w:spacing w:before="99" w:line="219" w:lineRule="auto"/>
              <w:ind w:left="199"/>
              <w:rPr>
                <w:sz w:val="18"/>
                <w:szCs w:val="18"/>
              </w:rPr>
            </w:pPr>
            <w:r>
              <w:rPr>
                <w:spacing w:val="-3"/>
                <w:sz w:val="18"/>
                <w:szCs w:val="18"/>
              </w:rPr>
              <w:t>众或服</w:t>
            </w:r>
          </w:p>
          <w:p w14:paraId="2BF4F586">
            <w:pPr>
              <w:pStyle w:val="6"/>
              <w:spacing w:before="98" w:line="219" w:lineRule="auto"/>
              <w:ind w:left="200"/>
              <w:rPr>
                <w:sz w:val="18"/>
                <w:szCs w:val="18"/>
              </w:rPr>
            </w:pPr>
            <w:r>
              <w:rPr>
                <w:spacing w:val="-3"/>
                <w:sz w:val="18"/>
                <w:szCs w:val="18"/>
              </w:rPr>
              <w:t>务对象</w:t>
            </w:r>
          </w:p>
          <w:p w14:paraId="311ECF15">
            <w:pPr>
              <w:pStyle w:val="6"/>
              <w:spacing w:before="98" w:line="219" w:lineRule="auto"/>
              <w:ind w:left="198"/>
              <w:rPr>
                <w:sz w:val="18"/>
                <w:szCs w:val="18"/>
              </w:rPr>
            </w:pPr>
            <w:r>
              <w:rPr>
                <w:spacing w:val="-3"/>
                <w:sz w:val="18"/>
                <w:szCs w:val="18"/>
              </w:rPr>
              <w:t>满意度</w:t>
            </w:r>
          </w:p>
          <w:p w14:paraId="1F0C2D79">
            <w:pPr>
              <w:pStyle w:val="6"/>
              <w:spacing w:before="98" w:line="220" w:lineRule="auto"/>
              <w:ind w:left="289"/>
              <w:rPr>
                <w:sz w:val="18"/>
                <w:szCs w:val="18"/>
              </w:rPr>
            </w:pPr>
            <w:r>
              <w:rPr>
                <w:spacing w:val="-5"/>
                <w:sz w:val="18"/>
                <w:szCs w:val="18"/>
              </w:rPr>
              <w:t>指标</w:t>
            </w:r>
          </w:p>
        </w:tc>
        <w:tc>
          <w:tcPr>
            <w:tcW w:w="2308" w:type="dxa"/>
            <w:gridSpan w:val="2"/>
            <w:vAlign w:val="top"/>
          </w:tcPr>
          <w:p w14:paraId="341BD033">
            <w:pPr>
              <w:spacing w:line="316" w:lineRule="auto"/>
              <w:rPr>
                <w:rFonts w:ascii="Arial"/>
                <w:sz w:val="21"/>
              </w:rPr>
            </w:pPr>
          </w:p>
          <w:p w14:paraId="4E859C90">
            <w:pPr>
              <w:spacing w:line="316" w:lineRule="auto"/>
              <w:rPr>
                <w:rFonts w:ascii="Arial"/>
                <w:sz w:val="21"/>
              </w:rPr>
            </w:pPr>
          </w:p>
          <w:p w14:paraId="4DB667EF">
            <w:pPr>
              <w:pStyle w:val="6"/>
              <w:spacing w:before="59" w:line="219" w:lineRule="auto"/>
              <w:ind w:left="113"/>
              <w:rPr>
                <w:sz w:val="18"/>
                <w:szCs w:val="18"/>
              </w:rPr>
            </w:pPr>
            <w:r>
              <w:rPr>
                <w:spacing w:val="-1"/>
                <w:sz w:val="18"/>
                <w:szCs w:val="18"/>
              </w:rPr>
              <w:t>参保对象满意度（双评议）</w:t>
            </w:r>
          </w:p>
        </w:tc>
        <w:tc>
          <w:tcPr>
            <w:tcW w:w="1186" w:type="dxa"/>
            <w:vAlign w:val="top"/>
          </w:tcPr>
          <w:p w14:paraId="09E686E5">
            <w:pPr>
              <w:spacing w:line="316" w:lineRule="auto"/>
              <w:rPr>
                <w:rFonts w:ascii="Arial"/>
                <w:sz w:val="21"/>
              </w:rPr>
            </w:pPr>
          </w:p>
          <w:p w14:paraId="175E48CD">
            <w:pPr>
              <w:spacing w:line="316" w:lineRule="auto"/>
              <w:rPr>
                <w:rFonts w:ascii="Arial"/>
                <w:sz w:val="21"/>
              </w:rPr>
            </w:pPr>
          </w:p>
          <w:p w14:paraId="3410483D">
            <w:pPr>
              <w:pStyle w:val="6"/>
              <w:spacing w:before="59" w:line="237" w:lineRule="auto"/>
              <w:ind w:left="389"/>
              <w:rPr>
                <w:sz w:val="18"/>
                <w:szCs w:val="18"/>
              </w:rPr>
            </w:pPr>
            <w:r>
              <w:rPr>
                <w:spacing w:val="-6"/>
                <w:sz w:val="18"/>
                <w:szCs w:val="18"/>
              </w:rPr>
              <w:t>≥95%</w:t>
            </w:r>
          </w:p>
        </w:tc>
        <w:tc>
          <w:tcPr>
            <w:tcW w:w="2381" w:type="dxa"/>
            <w:gridSpan w:val="2"/>
            <w:vAlign w:val="top"/>
          </w:tcPr>
          <w:p w14:paraId="17335956">
            <w:pPr>
              <w:spacing w:line="316" w:lineRule="auto"/>
              <w:rPr>
                <w:rFonts w:ascii="Arial"/>
                <w:sz w:val="21"/>
              </w:rPr>
            </w:pPr>
          </w:p>
          <w:p w14:paraId="5EC66C2A">
            <w:pPr>
              <w:spacing w:line="316" w:lineRule="auto"/>
              <w:rPr>
                <w:rFonts w:ascii="Arial"/>
                <w:sz w:val="21"/>
              </w:rPr>
            </w:pPr>
          </w:p>
          <w:p w14:paraId="7EF07A52">
            <w:pPr>
              <w:pStyle w:val="6"/>
              <w:spacing w:before="58" w:line="220" w:lineRule="auto"/>
              <w:ind w:left="834"/>
              <w:rPr>
                <w:sz w:val="18"/>
                <w:szCs w:val="18"/>
              </w:rPr>
            </w:pPr>
            <w:r>
              <w:rPr>
                <w:spacing w:val="-2"/>
                <w:sz w:val="18"/>
                <w:szCs w:val="18"/>
              </w:rPr>
              <w:t>计划标准</w:t>
            </w:r>
          </w:p>
        </w:tc>
      </w:tr>
      <w:tr w14:paraId="6FEE0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846" w:type="dxa"/>
            <w:gridSpan w:val="8"/>
            <w:vAlign w:val="top"/>
          </w:tcPr>
          <w:p w14:paraId="3B9682FD">
            <w:pPr>
              <w:pStyle w:val="6"/>
              <w:spacing w:before="71" w:line="219" w:lineRule="auto"/>
              <w:ind w:left="4297"/>
              <w:rPr>
                <w:sz w:val="18"/>
                <w:szCs w:val="18"/>
              </w:rPr>
            </w:pPr>
            <w:r>
              <w:rPr>
                <w:b/>
                <w:bCs/>
                <w:spacing w:val="-3"/>
                <w:sz w:val="18"/>
                <w:szCs w:val="18"/>
              </w:rPr>
              <w:t>年度绩效目标表</w:t>
            </w:r>
          </w:p>
        </w:tc>
      </w:tr>
    </w:tbl>
    <w:p w14:paraId="7054FBC6">
      <w:pPr>
        <w:rPr>
          <w:rFonts w:ascii="Arial"/>
          <w:sz w:val="21"/>
        </w:rPr>
      </w:pPr>
    </w:p>
    <w:p w14:paraId="3E37B4F3">
      <w:pPr>
        <w:rPr>
          <w:rFonts w:ascii="Arial" w:hAnsi="Arial" w:eastAsia="Arial" w:cs="Arial"/>
          <w:sz w:val="21"/>
          <w:szCs w:val="21"/>
        </w:rPr>
        <w:sectPr>
          <w:pgSz w:w="11906" w:h="16839"/>
          <w:pgMar w:top="1134" w:right="1028" w:bottom="0" w:left="1026" w:header="0" w:footer="0" w:gutter="0"/>
          <w:cols w:space="720" w:num="1"/>
        </w:sectPr>
      </w:pPr>
    </w:p>
    <w:tbl>
      <w:tblPr>
        <w:tblStyle w:val="5"/>
        <w:tblW w:w="98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310"/>
        <w:gridCol w:w="929"/>
        <w:gridCol w:w="1120"/>
        <w:gridCol w:w="1188"/>
        <w:gridCol w:w="1186"/>
        <w:gridCol w:w="1263"/>
        <w:gridCol w:w="1118"/>
      </w:tblGrid>
      <w:tr w14:paraId="4CC7A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2" w:type="dxa"/>
            <w:vMerge w:val="restart"/>
            <w:tcBorders>
              <w:top w:val="nil"/>
              <w:bottom w:val="nil"/>
            </w:tcBorders>
            <w:vAlign w:val="top"/>
          </w:tcPr>
          <w:p w14:paraId="1B2D3EDB">
            <w:pPr>
              <w:spacing w:line="331" w:lineRule="auto"/>
              <w:rPr>
                <w:rFonts w:ascii="Arial"/>
                <w:sz w:val="21"/>
              </w:rPr>
            </w:pPr>
          </w:p>
          <w:p w14:paraId="7894731F">
            <w:pPr>
              <w:pStyle w:val="6"/>
              <w:spacing w:before="59" w:line="220" w:lineRule="auto"/>
              <w:ind w:left="546"/>
              <w:rPr>
                <w:sz w:val="18"/>
                <w:szCs w:val="18"/>
              </w:rPr>
            </w:pPr>
            <w:r>
              <w:rPr>
                <w:spacing w:val="-11"/>
                <w:sz w:val="18"/>
                <w:szCs w:val="18"/>
              </w:rPr>
              <w:t>目标名称</w:t>
            </w:r>
          </w:p>
        </w:tc>
        <w:tc>
          <w:tcPr>
            <w:tcW w:w="1310" w:type="dxa"/>
            <w:vMerge w:val="restart"/>
            <w:tcBorders>
              <w:top w:val="nil"/>
              <w:bottom w:val="nil"/>
            </w:tcBorders>
            <w:vAlign w:val="top"/>
          </w:tcPr>
          <w:p w14:paraId="2DDFBD7E">
            <w:pPr>
              <w:spacing w:line="331" w:lineRule="auto"/>
              <w:rPr>
                <w:rFonts w:ascii="Arial"/>
                <w:sz w:val="21"/>
              </w:rPr>
            </w:pPr>
          </w:p>
          <w:p w14:paraId="6B6AE645">
            <w:pPr>
              <w:pStyle w:val="6"/>
              <w:spacing w:before="59" w:line="220" w:lineRule="auto"/>
              <w:ind w:left="299"/>
              <w:rPr>
                <w:sz w:val="18"/>
                <w:szCs w:val="18"/>
              </w:rPr>
            </w:pPr>
            <w:r>
              <w:rPr>
                <w:spacing w:val="-3"/>
                <w:sz w:val="18"/>
                <w:szCs w:val="18"/>
              </w:rPr>
              <w:t>一级指标</w:t>
            </w:r>
          </w:p>
        </w:tc>
        <w:tc>
          <w:tcPr>
            <w:tcW w:w="929" w:type="dxa"/>
            <w:vMerge w:val="restart"/>
            <w:tcBorders>
              <w:top w:val="nil"/>
              <w:bottom w:val="nil"/>
            </w:tcBorders>
            <w:vAlign w:val="top"/>
          </w:tcPr>
          <w:p w14:paraId="7F8F60FA">
            <w:pPr>
              <w:pStyle w:val="6"/>
              <w:spacing w:before="236" w:line="307" w:lineRule="auto"/>
              <w:ind w:left="378" w:right="192" w:hanging="177"/>
              <w:rPr>
                <w:sz w:val="18"/>
                <w:szCs w:val="18"/>
              </w:rPr>
            </w:pPr>
            <w:r>
              <w:rPr>
                <w:spacing w:val="-4"/>
                <w:sz w:val="18"/>
                <w:szCs w:val="18"/>
              </w:rPr>
              <w:t>二级指</w:t>
            </w:r>
            <w:r>
              <w:rPr>
                <w:spacing w:val="1"/>
                <w:sz w:val="18"/>
                <w:szCs w:val="18"/>
              </w:rPr>
              <w:t xml:space="preserve"> </w:t>
            </w:r>
            <w:r>
              <w:rPr>
                <w:sz w:val="18"/>
                <w:szCs w:val="18"/>
              </w:rPr>
              <w:t>标</w:t>
            </w:r>
          </w:p>
        </w:tc>
        <w:tc>
          <w:tcPr>
            <w:tcW w:w="1120" w:type="dxa"/>
            <w:vMerge w:val="restart"/>
            <w:tcBorders>
              <w:top w:val="nil"/>
              <w:bottom w:val="nil"/>
            </w:tcBorders>
            <w:vAlign w:val="top"/>
          </w:tcPr>
          <w:p w14:paraId="4812B0FC">
            <w:pPr>
              <w:spacing w:line="331" w:lineRule="auto"/>
              <w:rPr>
                <w:rFonts w:ascii="Arial"/>
                <w:sz w:val="21"/>
              </w:rPr>
            </w:pPr>
          </w:p>
          <w:p w14:paraId="66633B81">
            <w:pPr>
              <w:pStyle w:val="6"/>
              <w:spacing w:before="59" w:line="220" w:lineRule="auto"/>
              <w:ind w:left="203"/>
              <w:rPr>
                <w:sz w:val="18"/>
                <w:szCs w:val="18"/>
              </w:rPr>
            </w:pPr>
            <w:r>
              <w:rPr>
                <w:spacing w:val="-2"/>
                <w:sz w:val="18"/>
                <w:szCs w:val="18"/>
              </w:rPr>
              <w:t>三级指标</w:t>
            </w:r>
          </w:p>
        </w:tc>
        <w:tc>
          <w:tcPr>
            <w:tcW w:w="3637" w:type="dxa"/>
            <w:gridSpan w:val="3"/>
            <w:vAlign w:val="top"/>
          </w:tcPr>
          <w:p w14:paraId="5734C29F">
            <w:pPr>
              <w:pStyle w:val="6"/>
              <w:spacing w:before="70" w:line="219" w:lineRule="auto"/>
              <w:ind w:left="1554"/>
              <w:rPr>
                <w:sz w:val="18"/>
                <w:szCs w:val="18"/>
              </w:rPr>
            </w:pPr>
            <w:r>
              <w:rPr>
                <w:spacing w:val="-4"/>
                <w:sz w:val="18"/>
                <w:szCs w:val="18"/>
              </w:rPr>
              <w:t>指标值</w:t>
            </w:r>
          </w:p>
        </w:tc>
        <w:tc>
          <w:tcPr>
            <w:tcW w:w="1118" w:type="dxa"/>
            <w:vMerge w:val="restart"/>
            <w:tcBorders>
              <w:top w:val="nil"/>
              <w:bottom w:val="nil"/>
            </w:tcBorders>
            <w:vAlign w:val="top"/>
          </w:tcPr>
          <w:p w14:paraId="75C433E9">
            <w:pPr>
              <w:pStyle w:val="6"/>
              <w:spacing w:before="236" w:line="306" w:lineRule="auto"/>
              <w:ind w:left="298" w:right="197" w:hanging="93"/>
              <w:rPr>
                <w:sz w:val="18"/>
                <w:szCs w:val="18"/>
              </w:rPr>
            </w:pPr>
            <w:r>
              <w:rPr>
                <w:spacing w:val="-3"/>
                <w:sz w:val="18"/>
                <w:szCs w:val="18"/>
              </w:rPr>
              <w:t>指标值确</w:t>
            </w:r>
            <w:r>
              <w:rPr>
                <w:spacing w:val="1"/>
                <w:sz w:val="18"/>
                <w:szCs w:val="18"/>
              </w:rPr>
              <w:t xml:space="preserve"> </w:t>
            </w:r>
            <w:r>
              <w:rPr>
                <w:spacing w:val="-4"/>
                <w:sz w:val="18"/>
                <w:szCs w:val="18"/>
              </w:rPr>
              <w:t>定依据</w:t>
            </w:r>
          </w:p>
        </w:tc>
      </w:tr>
      <w:tr w14:paraId="0127D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732" w:type="dxa"/>
            <w:vMerge w:val="continue"/>
            <w:tcBorders>
              <w:top w:val="nil"/>
            </w:tcBorders>
            <w:vAlign w:val="top"/>
          </w:tcPr>
          <w:p w14:paraId="69471A18">
            <w:pPr>
              <w:rPr>
                <w:rFonts w:ascii="Arial"/>
                <w:sz w:val="21"/>
              </w:rPr>
            </w:pPr>
          </w:p>
        </w:tc>
        <w:tc>
          <w:tcPr>
            <w:tcW w:w="1310" w:type="dxa"/>
            <w:vMerge w:val="continue"/>
            <w:tcBorders>
              <w:top w:val="nil"/>
            </w:tcBorders>
            <w:vAlign w:val="top"/>
          </w:tcPr>
          <w:p w14:paraId="1A540BF2">
            <w:pPr>
              <w:rPr>
                <w:rFonts w:ascii="Arial"/>
                <w:sz w:val="21"/>
              </w:rPr>
            </w:pPr>
          </w:p>
        </w:tc>
        <w:tc>
          <w:tcPr>
            <w:tcW w:w="929" w:type="dxa"/>
            <w:vMerge w:val="continue"/>
            <w:tcBorders>
              <w:top w:val="nil"/>
            </w:tcBorders>
            <w:vAlign w:val="top"/>
          </w:tcPr>
          <w:p w14:paraId="6865CE25">
            <w:pPr>
              <w:rPr>
                <w:rFonts w:ascii="Arial"/>
                <w:sz w:val="21"/>
              </w:rPr>
            </w:pPr>
          </w:p>
        </w:tc>
        <w:tc>
          <w:tcPr>
            <w:tcW w:w="1120" w:type="dxa"/>
            <w:vMerge w:val="continue"/>
            <w:tcBorders>
              <w:top w:val="nil"/>
            </w:tcBorders>
            <w:vAlign w:val="top"/>
          </w:tcPr>
          <w:p w14:paraId="6B1CD92A">
            <w:pPr>
              <w:rPr>
                <w:rFonts w:ascii="Arial"/>
                <w:sz w:val="21"/>
              </w:rPr>
            </w:pPr>
          </w:p>
        </w:tc>
        <w:tc>
          <w:tcPr>
            <w:tcW w:w="1188" w:type="dxa"/>
            <w:vAlign w:val="top"/>
          </w:tcPr>
          <w:p w14:paraId="62D64EAF">
            <w:pPr>
              <w:pStyle w:val="6"/>
              <w:spacing w:before="228" w:line="219" w:lineRule="auto"/>
              <w:ind w:left="420"/>
              <w:rPr>
                <w:sz w:val="18"/>
                <w:szCs w:val="18"/>
              </w:rPr>
            </w:pPr>
            <w:r>
              <w:rPr>
                <w:spacing w:val="-5"/>
                <w:sz w:val="18"/>
                <w:szCs w:val="18"/>
              </w:rPr>
              <w:t>前年</w:t>
            </w:r>
          </w:p>
        </w:tc>
        <w:tc>
          <w:tcPr>
            <w:tcW w:w="1186" w:type="dxa"/>
            <w:vAlign w:val="top"/>
          </w:tcPr>
          <w:p w14:paraId="7C884C1B">
            <w:pPr>
              <w:pStyle w:val="6"/>
              <w:spacing w:before="228" w:line="219" w:lineRule="auto"/>
              <w:ind w:left="419"/>
              <w:rPr>
                <w:sz w:val="18"/>
                <w:szCs w:val="18"/>
              </w:rPr>
            </w:pPr>
            <w:r>
              <w:rPr>
                <w:spacing w:val="-5"/>
                <w:sz w:val="18"/>
                <w:szCs w:val="18"/>
              </w:rPr>
              <w:t>上年</w:t>
            </w:r>
          </w:p>
        </w:tc>
        <w:tc>
          <w:tcPr>
            <w:tcW w:w="1263" w:type="dxa"/>
            <w:vAlign w:val="top"/>
          </w:tcPr>
          <w:p w14:paraId="51F23CE7">
            <w:pPr>
              <w:pStyle w:val="6"/>
              <w:spacing w:before="73" w:line="285" w:lineRule="auto"/>
              <w:ind w:left="548" w:right="178" w:hanging="360"/>
              <w:rPr>
                <w:sz w:val="18"/>
                <w:szCs w:val="18"/>
              </w:rPr>
            </w:pPr>
            <w:r>
              <w:rPr>
                <w:spacing w:val="-2"/>
                <w:sz w:val="18"/>
                <w:szCs w:val="18"/>
              </w:rPr>
              <w:t>预计当年实</w:t>
            </w:r>
            <w:r>
              <w:rPr>
                <w:sz w:val="18"/>
                <w:szCs w:val="18"/>
              </w:rPr>
              <w:t xml:space="preserve"> 现</w:t>
            </w:r>
          </w:p>
        </w:tc>
        <w:tc>
          <w:tcPr>
            <w:tcW w:w="1118" w:type="dxa"/>
            <w:vMerge w:val="continue"/>
            <w:tcBorders>
              <w:top w:val="nil"/>
            </w:tcBorders>
            <w:vAlign w:val="top"/>
          </w:tcPr>
          <w:p w14:paraId="1DF9578A">
            <w:pPr>
              <w:rPr>
                <w:rFonts w:ascii="Arial"/>
                <w:sz w:val="21"/>
              </w:rPr>
            </w:pPr>
          </w:p>
        </w:tc>
      </w:tr>
      <w:tr w14:paraId="60F95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Merge w:val="restart"/>
            <w:tcBorders>
              <w:bottom w:val="nil"/>
            </w:tcBorders>
            <w:vAlign w:val="top"/>
          </w:tcPr>
          <w:p w14:paraId="3F49D223">
            <w:pPr>
              <w:spacing w:line="243" w:lineRule="auto"/>
              <w:rPr>
                <w:rFonts w:ascii="Arial"/>
                <w:sz w:val="21"/>
              </w:rPr>
            </w:pPr>
          </w:p>
          <w:p w14:paraId="72A2CAE7">
            <w:pPr>
              <w:spacing w:line="243" w:lineRule="auto"/>
              <w:rPr>
                <w:rFonts w:ascii="Arial"/>
                <w:sz w:val="21"/>
              </w:rPr>
            </w:pPr>
          </w:p>
          <w:p w14:paraId="069E0C31">
            <w:pPr>
              <w:spacing w:line="243" w:lineRule="auto"/>
              <w:rPr>
                <w:rFonts w:ascii="Arial"/>
                <w:sz w:val="21"/>
              </w:rPr>
            </w:pPr>
          </w:p>
          <w:p w14:paraId="060FDA43">
            <w:pPr>
              <w:spacing w:line="243" w:lineRule="auto"/>
              <w:rPr>
                <w:rFonts w:ascii="Arial"/>
                <w:sz w:val="21"/>
              </w:rPr>
            </w:pPr>
          </w:p>
          <w:p w14:paraId="412AF7E4">
            <w:pPr>
              <w:spacing w:line="243" w:lineRule="auto"/>
              <w:rPr>
                <w:rFonts w:ascii="Arial"/>
                <w:sz w:val="21"/>
              </w:rPr>
            </w:pPr>
          </w:p>
          <w:p w14:paraId="09C7A80C">
            <w:pPr>
              <w:spacing w:line="243" w:lineRule="auto"/>
              <w:rPr>
                <w:rFonts w:ascii="Arial"/>
                <w:sz w:val="21"/>
              </w:rPr>
            </w:pPr>
          </w:p>
          <w:p w14:paraId="23252619">
            <w:pPr>
              <w:spacing w:line="243" w:lineRule="auto"/>
              <w:rPr>
                <w:rFonts w:ascii="Arial"/>
                <w:sz w:val="21"/>
              </w:rPr>
            </w:pPr>
          </w:p>
          <w:p w14:paraId="6635AF29">
            <w:pPr>
              <w:spacing w:line="243" w:lineRule="auto"/>
              <w:rPr>
                <w:rFonts w:ascii="Arial"/>
                <w:sz w:val="21"/>
              </w:rPr>
            </w:pPr>
          </w:p>
          <w:p w14:paraId="660357E1">
            <w:pPr>
              <w:spacing w:line="243" w:lineRule="auto"/>
              <w:rPr>
                <w:rFonts w:ascii="Arial"/>
                <w:sz w:val="21"/>
              </w:rPr>
            </w:pPr>
          </w:p>
          <w:p w14:paraId="76529473">
            <w:pPr>
              <w:spacing w:line="243" w:lineRule="auto"/>
              <w:rPr>
                <w:rFonts w:ascii="Arial"/>
                <w:sz w:val="21"/>
              </w:rPr>
            </w:pPr>
          </w:p>
          <w:p w14:paraId="6D67EE55">
            <w:pPr>
              <w:spacing w:line="243" w:lineRule="auto"/>
              <w:rPr>
                <w:rFonts w:ascii="Arial"/>
                <w:sz w:val="21"/>
              </w:rPr>
            </w:pPr>
          </w:p>
          <w:p w14:paraId="51CBDA56">
            <w:pPr>
              <w:spacing w:line="243" w:lineRule="auto"/>
              <w:rPr>
                <w:rFonts w:ascii="Arial"/>
                <w:sz w:val="21"/>
              </w:rPr>
            </w:pPr>
          </w:p>
          <w:p w14:paraId="676C217D">
            <w:pPr>
              <w:spacing w:line="243" w:lineRule="auto"/>
              <w:rPr>
                <w:rFonts w:ascii="Arial"/>
                <w:sz w:val="21"/>
              </w:rPr>
            </w:pPr>
          </w:p>
          <w:p w14:paraId="55A5947F">
            <w:pPr>
              <w:spacing w:line="243" w:lineRule="auto"/>
              <w:rPr>
                <w:rFonts w:ascii="Arial"/>
                <w:sz w:val="21"/>
              </w:rPr>
            </w:pPr>
          </w:p>
          <w:p w14:paraId="71025837">
            <w:pPr>
              <w:spacing w:line="243" w:lineRule="auto"/>
              <w:rPr>
                <w:rFonts w:ascii="Arial"/>
                <w:sz w:val="21"/>
              </w:rPr>
            </w:pPr>
          </w:p>
          <w:p w14:paraId="0818AF2C">
            <w:pPr>
              <w:spacing w:line="243" w:lineRule="auto"/>
              <w:rPr>
                <w:rFonts w:ascii="Arial"/>
                <w:sz w:val="21"/>
              </w:rPr>
            </w:pPr>
          </w:p>
          <w:p w14:paraId="6B11C9B4">
            <w:pPr>
              <w:spacing w:line="243" w:lineRule="auto"/>
              <w:rPr>
                <w:rFonts w:ascii="Arial"/>
                <w:sz w:val="21"/>
              </w:rPr>
            </w:pPr>
          </w:p>
          <w:p w14:paraId="2D682867">
            <w:pPr>
              <w:spacing w:line="243" w:lineRule="auto"/>
              <w:rPr>
                <w:rFonts w:ascii="Arial"/>
                <w:sz w:val="21"/>
              </w:rPr>
            </w:pPr>
          </w:p>
          <w:p w14:paraId="0E791ECE">
            <w:pPr>
              <w:spacing w:line="243" w:lineRule="auto"/>
              <w:rPr>
                <w:rFonts w:ascii="Arial"/>
                <w:sz w:val="21"/>
              </w:rPr>
            </w:pPr>
          </w:p>
          <w:p w14:paraId="503FFB6D">
            <w:pPr>
              <w:spacing w:line="243" w:lineRule="auto"/>
              <w:rPr>
                <w:rFonts w:ascii="Arial"/>
                <w:sz w:val="21"/>
              </w:rPr>
            </w:pPr>
          </w:p>
          <w:p w14:paraId="1F08F74A">
            <w:pPr>
              <w:spacing w:line="243" w:lineRule="auto"/>
              <w:rPr>
                <w:rFonts w:ascii="Arial"/>
                <w:sz w:val="21"/>
              </w:rPr>
            </w:pPr>
          </w:p>
          <w:p w14:paraId="3921798E">
            <w:pPr>
              <w:spacing w:line="243" w:lineRule="auto"/>
              <w:rPr>
                <w:rFonts w:ascii="Arial"/>
                <w:sz w:val="21"/>
              </w:rPr>
            </w:pPr>
          </w:p>
          <w:p w14:paraId="5D6FF9FA">
            <w:pPr>
              <w:spacing w:line="243" w:lineRule="auto"/>
              <w:rPr>
                <w:rFonts w:ascii="Arial"/>
                <w:sz w:val="21"/>
              </w:rPr>
            </w:pPr>
          </w:p>
          <w:p w14:paraId="47B50226">
            <w:pPr>
              <w:spacing w:line="244" w:lineRule="auto"/>
              <w:rPr>
                <w:rFonts w:ascii="Arial"/>
                <w:sz w:val="21"/>
              </w:rPr>
            </w:pPr>
          </w:p>
          <w:p w14:paraId="1489573D">
            <w:pPr>
              <w:spacing w:line="244" w:lineRule="auto"/>
              <w:rPr>
                <w:rFonts w:ascii="Arial"/>
                <w:sz w:val="21"/>
              </w:rPr>
            </w:pPr>
          </w:p>
          <w:p w14:paraId="4FA0EB6A">
            <w:pPr>
              <w:spacing w:line="244" w:lineRule="auto"/>
              <w:rPr>
                <w:rFonts w:ascii="Arial"/>
                <w:sz w:val="21"/>
              </w:rPr>
            </w:pPr>
          </w:p>
          <w:p w14:paraId="71D8087A">
            <w:pPr>
              <w:spacing w:line="244" w:lineRule="auto"/>
              <w:rPr>
                <w:rFonts w:ascii="Arial"/>
                <w:sz w:val="21"/>
              </w:rPr>
            </w:pPr>
          </w:p>
          <w:p w14:paraId="0BCBFBB8">
            <w:pPr>
              <w:pStyle w:val="6"/>
              <w:spacing w:before="59" w:line="219" w:lineRule="auto"/>
              <w:ind w:left="262"/>
              <w:rPr>
                <w:sz w:val="18"/>
                <w:szCs w:val="18"/>
              </w:rPr>
            </w:pPr>
            <w:r>
              <w:rPr>
                <w:spacing w:val="-2"/>
                <w:sz w:val="18"/>
                <w:szCs w:val="18"/>
              </w:rPr>
              <w:t>年度绩效目标</w:t>
            </w:r>
            <w:r>
              <w:rPr>
                <w:spacing w:val="-19"/>
                <w:sz w:val="18"/>
                <w:szCs w:val="18"/>
              </w:rPr>
              <w:t xml:space="preserve"> </w:t>
            </w:r>
            <w:r>
              <w:rPr>
                <w:spacing w:val="-2"/>
                <w:sz w:val="18"/>
                <w:szCs w:val="18"/>
              </w:rPr>
              <w:t>1</w:t>
            </w:r>
          </w:p>
        </w:tc>
        <w:tc>
          <w:tcPr>
            <w:tcW w:w="1310" w:type="dxa"/>
            <w:vAlign w:val="top"/>
          </w:tcPr>
          <w:p w14:paraId="3D6C4F0D">
            <w:pPr>
              <w:pStyle w:val="6"/>
              <w:spacing w:before="223" w:line="219" w:lineRule="auto"/>
              <w:ind w:left="296"/>
              <w:rPr>
                <w:sz w:val="18"/>
                <w:szCs w:val="18"/>
              </w:rPr>
            </w:pPr>
            <w:r>
              <w:rPr>
                <w:spacing w:val="-2"/>
                <w:sz w:val="18"/>
                <w:szCs w:val="18"/>
              </w:rPr>
              <w:t>产出指标</w:t>
            </w:r>
          </w:p>
        </w:tc>
        <w:tc>
          <w:tcPr>
            <w:tcW w:w="929" w:type="dxa"/>
            <w:vAlign w:val="top"/>
          </w:tcPr>
          <w:p w14:paraId="4D4D5E5A">
            <w:pPr>
              <w:pStyle w:val="6"/>
              <w:spacing w:before="67" w:line="283" w:lineRule="auto"/>
              <w:ind w:left="379" w:right="192" w:hanging="179"/>
              <w:rPr>
                <w:sz w:val="18"/>
                <w:szCs w:val="18"/>
              </w:rPr>
            </w:pPr>
            <w:r>
              <w:rPr>
                <w:spacing w:val="-3"/>
                <w:sz w:val="18"/>
                <w:szCs w:val="18"/>
              </w:rPr>
              <w:t>数量指</w:t>
            </w:r>
            <w:r>
              <w:rPr>
                <w:sz w:val="18"/>
                <w:szCs w:val="18"/>
              </w:rPr>
              <w:t xml:space="preserve"> 标</w:t>
            </w:r>
          </w:p>
        </w:tc>
        <w:tc>
          <w:tcPr>
            <w:tcW w:w="1120" w:type="dxa"/>
            <w:vAlign w:val="top"/>
          </w:tcPr>
          <w:p w14:paraId="6AE9F5D9">
            <w:pPr>
              <w:pStyle w:val="6"/>
              <w:spacing w:before="67" w:line="283" w:lineRule="auto"/>
              <w:ind w:left="123" w:right="107" w:hanging="9"/>
              <w:rPr>
                <w:sz w:val="18"/>
                <w:szCs w:val="18"/>
              </w:rPr>
            </w:pPr>
            <w:r>
              <w:rPr>
                <w:spacing w:val="-2"/>
                <w:sz w:val="18"/>
                <w:szCs w:val="18"/>
              </w:rPr>
              <w:t>基本医疗保</w:t>
            </w:r>
            <w:r>
              <w:rPr>
                <w:spacing w:val="1"/>
                <w:sz w:val="18"/>
                <w:szCs w:val="18"/>
              </w:rPr>
              <w:t xml:space="preserve"> </w:t>
            </w:r>
            <w:r>
              <w:rPr>
                <w:spacing w:val="-4"/>
                <w:sz w:val="18"/>
                <w:szCs w:val="18"/>
              </w:rPr>
              <w:t>险参保人数</w:t>
            </w:r>
          </w:p>
        </w:tc>
        <w:tc>
          <w:tcPr>
            <w:tcW w:w="1188" w:type="dxa"/>
            <w:vAlign w:val="top"/>
          </w:tcPr>
          <w:p w14:paraId="445A4A5F">
            <w:pPr>
              <w:pStyle w:val="6"/>
              <w:spacing w:before="222" w:line="220" w:lineRule="auto"/>
              <w:ind w:left="266"/>
              <w:rPr>
                <w:sz w:val="18"/>
                <w:szCs w:val="18"/>
              </w:rPr>
            </w:pPr>
            <w:r>
              <w:rPr>
                <w:spacing w:val="-2"/>
                <w:sz w:val="18"/>
                <w:szCs w:val="18"/>
              </w:rPr>
              <w:t>&gt;1045</w:t>
            </w:r>
            <w:r>
              <w:rPr>
                <w:spacing w:val="-35"/>
                <w:sz w:val="18"/>
                <w:szCs w:val="18"/>
              </w:rPr>
              <w:t xml:space="preserve"> </w:t>
            </w:r>
            <w:r>
              <w:rPr>
                <w:spacing w:val="-2"/>
                <w:sz w:val="18"/>
                <w:szCs w:val="18"/>
              </w:rPr>
              <w:t>万</w:t>
            </w:r>
          </w:p>
        </w:tc>
        <w:tc>
          <w:tcPr>
            <w:tcW w:w="1186" w:type="dxa"/>
            <w:vAlign w:val="top"/>
          </w:tcPr>
          <w:p w14:paraId="126E391B">
            <w:pPr>
              <w:pStyle w:val="6"/>
              <w:spacing w:before="222" w:line="220" w:lineRule="auto"/>
              <w:ind w:left="266"/>
              <w:rPr>
                <w:sz w:val="18"/>
                <w:szCs w:val="18"/>
              </w:rPr>
            </w:pPr>
            <w:r>
              <w:rPr>
                <w:spacing w:val="-2"/>
                <w:sz w:val="18"/>
                <w:szCs w:val="18"/>
              </w:rPr>
              <w:t>&gt;1065</w:t>
            </w:r>
            <w:r>
              <w:rPr>
                <w:spacing w:val="-35"/>
                <w:sz w:val="18"/>
                <w:szCs w:val="18"/>
              </w:rPr>
              <w:t xml:space="preserve"> </w:t>
            </w:r>
            <w:r>
              <w:rPr>
                <w:spacing w:val="-2"/>
                <w:sz w:val="18"/>
                <w:szCs w:val="18"/>
              </w:rPr>
              <w:t>万</w:t>
            </w:r>
          </w:p>
        </w:tc>
        <w:tc>
          <w:tcPr>
            <w:tcW w:w="1263" w:type="dxa"/>
            <w:vAlign w:val="top"/>
          </w:tcPr>
          <w:p w14:paraId="2791EDD8">
            <w:pPr>
              <w:pStyle w:val="6"/>
              <w:spacing w:before="222" w:line="220" w:lineRule="auto"/>
              <w:ind w:left="304"/>
              <w:rPr>
                <w:sz w:val="18"/>
                <w:szCs w:val="18"/>
              </w:rPr>
            </w:pPr>
            <w:r>
              <w:rPr>
                <w:spacing w:val="-2"/>
                <w:sz w:val="18"/>
                <w:szCs w:val="18"/>
              </w:rPr>
              <w:t>&gt;1120</w:t>
            </w:r>
            <w:r>
              <w:rPr>
                <w:spacing w:val="-35"/>
                <w:sz w:val="18"/>
                <w:szCs w:val="18"/>
              </w:rPr>
              <w:t xml:space="preserve"> </w:t>
            </w:r>
            <w:r>
              <w:rPr>
                <w:spacing w:val="-2"/>
                <w:sz w:val="18"/>
                <w:szCs w:val="18"/>
              </w:rPr>
              <w:t>万</w:t>
            </w:r>
          </w:p>
        </w:tc>
        <w:tc>
          <w:tcPr>
            <w:tcW w:w="1118" w:type="dxa"/>
            <w:vAlign w:val="top"/>
          </w:tcPr>
          <w:p w14:paraId="5DE1222F">
            <w:pPr>
              <w:pStyle w:val="6"/>
              <w:spacing w:before="222" w:line="220" w:lineRule="auto"/>
              <w:ind w:left="203"/>
              <w:rPr>
                <w:sz w:val="18"/>
                <w:szCs w:val="18"/>
              </w:rPr>
            </w:pPr>
            <w:r>
              <w:rPr>
                <w:spacing w:val="-2"/>
                <w:sz w:val="18"/>
                <w:szCs w:val="18"/>
              </w:rPr>
              <w:t>计划标准</w:t>
            </w:r>
          </w:p>
        </w:tc>
      </w:tr>
      <w:tr w14:paraId="22B3A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732" w:type="dxa"/>
            <w:vMerge w:val="continue"/>
            <w:tcBorders>
              <w:top w:val="nil"/>
              <w:bottom w:val="nil"/>
            </w:tcBorders>
            <w:vAlign w:val="top"/>
          </w:tcPr>
          <w:p w14:paraId="3505AB47">
            <w:pPr>
              <w:rPr>
                <w:rFonts w:ascii="Arial"/>
                <w:sz w:val="21"/>
              </w:rPr>
            </w:pPr>
          </w:p>
        </w:tc>
        <w:tc>
          <w:tcPr>
            <w:tcW w:w="1310" w:type="dxa"/>
            <w:vAlign w:val="top"/>
          </w:tcPr>
          <w:p w14:paraId="3D8A9A79">
            <w:pPr>
              <w:spacing w:line="318" w:lineRule="auto"/>
              <w:rPr>
                <w:rFonts w:ascii="Arial"/>
                <w:sz w:val="21"/>
              </w:rPr>
            </w:pPr>
          </w:p>
          <w:p w14:paraId="386207B2">
            <w:pPr>
              <w:pStyle w:val="6"/>
              <w:spacing w:before="58" w:line="219" w:lineRule="auto"/>
              <w:ind w:left="296"/>
              <w:rPr>
                <w:sz w:val="18"/>
                <w:szCs w:val="18"/>
              </w:rPr>
            </w:pPr>
            <w:r>
              <w:rPr>
                <w:spacing w:val="-2"/>
                <w:sz w:val="18"/>
                <w:szCs w:val="18"/>
              </w:rPr>
              <w:t>产出指标</w:t>
            </w:r>
          </w:p>
        </w:tc>
        <w:tc>
          <w:tcPr>
            <w:tcW w:w="929" w:type="dxa"/>
            <w:vAlign w:val="top"/>
          </w:tcPr>
          <w:p w14:paraId="263D0F78">
            <w:pPr>
              <w:pStyle w:val="6"/>
              <w:spacing w:before="222" w:line="307" w:lineRule="auto"/>
              <w:ind w:left="379" w:right="192" w:hanging="179"/>
              <w:rPr>
                <w:sz w:val="18"/>
                <w:szCs w:val="18"/>
              </w:rPr>
            </w:pPr>
            <w:r>
              <w:rPr>
                <w:spacing w:val="-3"/>
                <w:sz w:val="18"/>
                <w:szCs w:val="18"/>
              </w:rPr>
              <w:t>数量指</w:t>
            </w:r>
            <w:r>
              <w:rPr>
                <w:sz w:val="18"/>
                <w:szCs w:val="18"/>
              </w:rPr>
              <w:t xml:space="preserve"> 标</w:t>
            </w:r>
          </w:p>
        </w:tc>
        <w:tc>
          <w:tcPr>
            <w:tcW w:w="1120" w:type="dxa"/>
            <w:vAlign w:val="top"/>
          </w:tcPr>
          <w:p w14:paraId="58EB0188">
            <w:pPr>
              <w:pStyle w:val="6"/>
              <w:spacing w:before="66" w:line="219" w:lineRule="auto"/>
              <w:ind w:left="115"/>
              <w:rPr>
                <w:sz w:val="18"/>
                <w:szCs w:val="18"/>
              </w:rPr>
            </w:pPr>
            <w:r>
              <w:rPr>
                <w:spacing w:val="-2"/>
                <w:sz w:val="18"/>
                <w:szCs w:val="18"/>
              </w:rPr>
              <w:t>开展全市两</w:t>
            </w:r>
          </w:p>
          <w:p w14:paraId="1B0C0A40">
            <w:pPr>
              <w:pStyle w:val="6"/>
              <w:spacing w:before="97" w:line="219" w:lineRule="auto"/>
              <w:ind w:left="118"/>
              <w:rPr>
                <w:sz w:val="18"/>
                <w:szCs w:val="18"/>
              </w:rPr>
            </w:pPr>
            <w:r>
              <w:rPr>
                <w:spacing w:val="-3"/>
                <w:sz w:val="18"/>
                <w:szCs w:val="18"/>
              </w:rPr>
              <w:t>定机构审核</w:t>
            </w:r>
          </w:p>
          <w:p w14:paraId="036A3A78">
            <w:pPr>
              <w:pStyle w:val="6"/>
              <w:spacing w:before="99" w:line="219" w:lineRule="auto"/>
              <w:ind w:left="383"/>
              <w:rPr>
                <w:sz w:val="18"/>
                <w:szCs w:val="18"/>
              </w:rPr>
            </w:pPr>
            <w:r>
              <w:rPr>
                <w:spacing w:val="-4"/>
                <w:sz w:val="18"/>
                <w:szCs w:val="18"/>
              </w:rPr>
              <w:t>检查</w:t>
            </w:r>
          </w:p>
        </w:tc>
        <w:tc>
          <w:tcPr>
            <w:tcW w:w="1188" w:type="dxa"/>
            <w:vAlign w:val="top"/>
          </w:tcPr>
          <w:p w14:paraId="6E89E4D4">
            <w:pPr>
              <w:spacing w:line="317" w:lineRule="auto"/>
              <w:rPr>
                <w:rFonts w:ascii="Arial"/>
                <w:sz w:val="21"/>
              </w:rPr>
            </w:pPr>
          </w:p>
          <w:p w14:paraId="71FE0E99">
            <w:pPr>
              <w:pStyle w:val="6"/>
              <w:spacing w:before="59" w:line="220" w:lineRule="auto"/>
              <w:ind w:left="309"/>
              <w:rPr>
                <w:sz w:val="18"/>
                <w:szCs w:val="18"/>
              </w:rPr>
            </w:pPr>
            <w:r>
              <w:rPr>
                <w:spacing w:val="-3"/>
                <w:sz w:val="18"/>
                <w:szCs w:val="18"/>
              </w:rPr>
              <w:t>&gt;100</w:t>
            </w:r>
            <w:r>
              <w:rPr>
                <w:spacing w:val="-34"/>
                <w:sz w:val="18"/>
                <w:szCs w:val="18"/>
              </w:rPr>
              <w:t xml:space="preserve"> </w:t>
            </w:r>
            <w:r>
              <w:rPr>
                <w:spacing w:val="-3"/>
                <w:sz w:val="18"/>
                <w:szCs w:val="18"/>
              </w:rPr>
              <w:t>家</w:t>
            </w:r>
          </w:p>
        </w:tc>
        <w:tc>
          <w:tcPr>
            <w:tcW w:w="1186" w:type="dxa"/>
            <w:vAlign w:val="top"/>
          </w:tcPr>
          <w:p w14:paraId="52200D82">
            <w:pPr>
              <w:spacing w:line="317" w:lineRule="auto"/>
              <w:rPr>
                <w:rFonts w:ascii="Arial"/>
                <w:sz w:val="21"/>
              </w:rPr>
            </w:pPr>
          </w:p>
          <w:p w14:paraId="3A1804F6">
            <w:pPr>
              <w:pStyle w:val="6"/>
              <w:spacing w:before="59" w:line="220" w:lineRule="auto"/>
              <w:ind w:left="309"/>
              <w:rPr>
                <w:sz w:val="18"/>
                <w:szCs w:val="18"/>
              </w:rPr>
            </w:pPr>
            <w:r>
              <w:rPr>
                <w:spacing w:val="-3"/>
                <w:sz w:val="18"/>
                <w:szCs w:val="18"/>
              </w:rPr>
              <w:t>&gt;100</w:t>
            </w:r>
            <w:r>
              <w:rPr>
                <w:spacing w:val="-34"/>
                <w:sz w:val="18"/>
                <w:szCs w:val="18"/>
              </w:rPr>
              <w:t xml:space="preserve"> </w:t>
            </w:r>
            <w:r>
              <w:rPr>
                <w:spacing w:val="-3"/>
                <w:sz w:val="18"/>
                <w:szCs w:val="18"/>
              </w:rPr>
              <w:t>家</w:t>
            </w:r>
          </w:p>
        </w:tc>
        <w:tc>
          <w:tcPr>
            <w:tcW w:w="1263" w:type="dxa"/>
            <w:vAlign w:val="top"/>
          </w:tcPr>
          <w:p w14:paraId="5A807DD1">
            <w:pPr>
              <w:spacing w:line="317" w:lineRule="auto"/>
              <w:rPr>
                <w:rFonts w:ascii="Arial"/>
                <w:sz w:val="21"/>
              </w:rPr>
            </w:pPr>
          </w:p>
          <w:p w14:paraId="5BD6C82D">
            <w:pPr>
              <w:pStyle w:val="6"/>
              <w:spacing w:before="59" w:line="220" w:lineRule="auto"/>
              <w:ind w:left="350"/>
              <w:rPr>
                <w:sz w:val="18"/>
                <w:szCs w:val="18"/>
              </w:rPr>
            </w:pPr>
            <w:r>
              <w:rPr>
                <w:spacing w:val="-3"/>
                <w:sz w:val="18"/>
                <w:szCs w:val="18"/>
              </w:rPr>
              <w:t>&gt;100</w:t>
            </w:r>
            <w:r>
              <w:rPr>
                <w:spacing w:val="-34"/>
                <w:sz w:val="18"/>
                <w:szCs w:val="18"/>
              </w:rPr>
              <w:t xml:space="preserve"> </w:t>
            </w:r>
            <w:r>
              <w:rPr>
                <w:spacing w:val="-3"/>
                <w:sz w:val="18"/>
                <w:szCs w:val="18"/>
              </w:rPr>
              <w:t>家</w:t>
            </w:r>
          </w:p>
        </w:tc>
        <w:tc>
          <w:tcPr>
            <w:tcW w:w="1118" w:type="dxa"/>
            <w:vAlign w:val="top"/>
          </w:tcPr>
          <w:p w14:paraId="51517320">
            <w:pPr>
              <w:spacing w:line="317" w:lineRule="auto"/>
              <w:rPr>
                <w:rFonts w:ascii="Arial"/>
                <w:sz w:val="21"/>
              </w:rPr>
            </w:pPr>
          </w:p>
          <w:p w14:paraId="75284597">
            <w:pPr>
              <w:pStyle w:val="6"/>
              <w:spacing w:before="59" w:line="220" w:lineRule="auto"/>
              <w:ind w:left="203"/>
              <w:rPr>
                <w:sz w:val="18"/>
                <w:szCs w:val="18"/>
              </w:rPr>
            </w:pPr>
            <w:r>
              <w:rPr>
                <w:spacing w:val="-2"/>
                <w:sz w:val="18"/>
                <w:szCs w:val="18"/>
              </w:rPr>
              <w:t>计划标准</w:t>
            </w:r>
          </w:p>
        </w:tc>
      </w:tr>
      <w:tr w14:paraId="32DC8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32" w:type="dxa"/>
            <w:vMerge w:val="continue"/>
            <w:tcBorders>
              <w:top w:val="nil"/>
              <w:bottom w:val="nil"/>
            </w:tcBorders>
            <w:vAlign w:val="top"/>
          </w:tcPr>
          <w:p w14:paraId="6F09AACA">
            <w:pPr>
              <w:rPr>
                <w:rFonts w:ascii="Arial"/>
                <w:sz w:val="21"/>
              </w:rPr>
            </w:pPr>
          </w:p>
        </w:tc>
        <w:tc>
          <w:tcPr>
            <w:tcW w:w="1310" w:type="dxa"/>
            <w:vAlign w:val="top"/>
          </w:tcPr>
          <w:p w14:paraId="795C6F77">
            <w:pPr>
              <w:spacing w:line="313" w:lineRule="auto"/>
              <w:rPr>
                <w:rFonts w:ascii="Arial"/>
                <w:sz w:val="21"/>
              </w:rPr>
            </w:pPr>
          </w:p>
          <w:p w14:paraId="468BDBBC">
            <w:pPr>
              <w:spacing w:line="314" w:lineRule="auto"/>
              <w:rPr>
                <w:rFonts w:ascii="Arial"/>
                <w:sz w:val="21"/>
              </w:rPr>
            </w:pPr>
          </w:p>
          <w:p w14:paraId="2D81829B">
            <w:pPr>
              <w:pStyle w:val="6"/>
              <w:spacing w:before="59" w:line="219" w:lineRule="auto"/>
              <w:ind w:left="296"/>
              <w:rPr>
                <w:sz w:val="18"/>
                <w:szCs w:val="18"/>
              </w:rPr>
            </w:pPr>
            <w:r>
              <w:rPr>
                <w:spacing w:val="-2"/>
                <w:sz w:val="18"/>
                <w:szCs w:val="18"/>
              </w:rPr>
              <w:t>产出指标</w:t>
            </w:r>
          </w:p>
        </w:tc>
        <w:tc>
          <w:tcPr>
            <w:tcW w:w="929" w:type="dxa"/>
            <w:vAlign w:val="top"/>
          </w:tcPr>
          <w:p w14:paraId="65CA812E">
            <w:pPr>
              <w:spacing w:line="472" w:lineRule="auto"/>
              <w:rPr>
                <w:rFonts w:ascii="Arial"/>
                <w:sz w:val="21"/>
              </w:rPr>
            </w:pPr>
          </w:p>
          <w:p w14:paraId="01007EDD">
            <w:pPr>
              <w:pStyle w:val="6"/>
              <w:spacing w:before="59" w:line="307" w:lineRule="auto"/>
              <w:ind w:left="379" w:right="192" w:hanging="179"/>
              <w:rPr>
                <w:sz w:val="18"/>
                <w:szCs w:val="18"/>
              </w:rPr>
            </w:pPr>
            <w:r>
              <w:rPr>
                <w:spacing w:val="-3"/>
                <w:sz w:val="18"/>
                <w:szCs w:val="18"/>
              </w:rPr>
              <w:t>数量指</w:t>
            </w:r>
            <w:r>
              <w:rPr>
                <w:sz w:val="18"/>
                <w:szCs w:val="18"/>
              </w:rPr>
              <w:t xml:space="preserve"> 标</w:t>
            </w:r>
          </w:p>
        </w:tc>
        <w:tc>
          <w:tcPr>
            <w:tcW w:w="1120" w:type="dxa"/>
            <w:vAlign w:val="top"/>
          </w:tcPr>
          <w:p w14:paraId="359C70DA">
            <w:pPr>
              <w:pStyle w:val="6"/>
              <w:spacing w:before="67" w:line="305" w:lineRule="auto"/>
              <w:ind w:left="112" w:right="110"/>
              <w:jc w:val="both"/>
              <w:rPr>
                <w:sz w:val="18"/>
                <w:szCs w:val="18"/>
              </w:rPr>
            </w:pPr>
            <w:r>
              <w:rPr>
                <w:spacing w:val="-2"/>
                <w:sz w:val="18"/>
                <w:szCs w:val="18"/>
              </w:rPr>
              <w:t>按月开展全</w:t>
            </w:r>
            <w:r>
              <w:rPr>
                <w:sz w:val="18"/>
                <w:szCs w:val="18"/>
              </w:rPr>
              <w:t xml:space="preserve"> </w:t>
            </w:r>
            <w:r>
              <w:rPr>
                <w:spacing w:val="-2"/>
                <w:sz w:val="18"/>
                <w:szCs w:val="18"/>
              </w:rPr>
              <w:t>市两定机构</w:t>
            </w:r>
            <w:r>
              <w:rPr>
                <w:spacing w:val="1"/>
                <w:sz w:val="18"/>
                <w:szCs w:val="18"/>
              </w:rPr>
              <w:t xml:space="preserve"> </w:t>
            </w:r>
            <w:r>
              <w:rPr>
                <w:spacing w:val="-2"/>
                <w:sz w:val="18"/>
                <w:szCs w:val="18"/>
              </w:rPr>
              <w:t>医保费用全</w:t>
            </w:r>
            <w:r>
              <w:rPr>
                <w:spacing w:val="1"/>
                <w:sz w:val="18"/>
                <w:szCs w:val="18"/>
              </w:rPr>
              <w:t xml:space="preserve"> </w:t>
            </w:r>
            <w:r>
              <w:rPr>
                <w:spacing w:val="-2"/>
                <w:sz w:val="18"/>
                <w:szCs w:val="18"/>
              </w:rPr>
              <w:t>覆盖监控审</w:t>
            </w:r>
            <w:r>
              <w:rPr>
                <w:spacing w:val="1"/>
                <w:sz w:val="18"/>
                <w:szCs w:val="18"/>
              </w:rPr>
              <w:t xml:space="preserve"> </w:t>
            </w:r>
            <w:r>
              <w:rPr>
                <w:sz w:val="18"/>
                <w:szCs w:val="18"/>
              </w:rPr>
              <w:t>核</w:t>
            </w:r>
          </w:p>
        </w:tc>
        <w:tc>
          <w:tcPr>
            <w:tcW w:w="1188" w:type="dxa"/>
            <w:vAlign w:val="top"/>
          </w:tcPr>
          <w:p w14:paraId="4C192AA2">
            <w:pPr>
              <w:spacing w:line="313" w:lineRule="auto"/>
              <w:rPr>
                <w:rFonts w:ascii="Arial"/>
                <w:sz w:val="21"/>
              </w:rPr>
            </w:pPr>
          </w:p>
          <w:p w14:paraId="3D3F2887">
            <w:pPr>
              <w:spacing w:line="314" w:lineRule="auto"/>
              <w:rPr>
                <w:rFonts w:ascii="Arial"/>
                <w:sz w:val="21"/>
              </w:rPr>
            </w:pPr>
          </w:p>
          <w:p w14:paraId="34DDB134">
            <w:pPr>
              <w:pStyle w:val="6"/>
              <w:spacing w:before="58"/>
              <w:ind w:left="430"/>
              <w:rPr>
                <w:sz w:val="18"/>
                <w:szCs w:val="18"/>
              </w:rPr>
            </w:pPr>
            <w:r>
              <w:rPr>
                <w:spacing w:val="-5"/>
                <w:sz w:val="18"/>
                <w:szCs w:val="18"/>
              </w:rPr>
              <w:t>100%</w:t>
            </w:r>
          </w:p>
        </w:tc>
        <w:tc>
          <w:tcPr>
            <w:tcW w:w="1186" w:type="dxa"/>
            <w:vAlign w:val="top"/>
          </w:tcPr>
          <w:p w14:paraId="356C492D">
            <w:pPr>
              <w:spacing w:line="313" w:lineRule="auto"/>
              <w:rPr>
                <w:rFonts w:ascii="Arial"/>
                <w:sz w:val="21"/>
              </w:rPr>
            </w:pPr>
          </w:p>
          <w:p w14:paraId="005F30F7">
            <w:pPr>
              <w:spacing w:line="314" w:lineRule="auto"/>
              <w:rPr>
                <w:rFonts w:ascii="Arial"/>
                <w:sz w:val="21"/>
              </w:rPr>
            </w:pPr>
          </w:p>
          <w:p w14:paraId="02BA8893">
            <w:pPr>
              <w:pStyle w:val="6"/>
              <w:spacing w:before="58"/>
              <w:ind w:left="430"/>
              <w:rPr>
                <w:sz w:val="18"/>
                <w:szCs w:val="18"/>
              </w:rPr>
            </w:pPr>
            <w:r>
              <w:rPr>
                <w:spacing w:val="-5"/>
                <w:sz w:val="18"/>
                <w:szCs w:val="18"/>
              </w:rPr>
              <w:t>100%</w:t>
            </w:r>
          </w:p>
        </w:tc>
        <w:tc>
          <w:tcPr>
            <w:tcW w:w="1263" w:type="dxa"/>
            <w:vAlign w:val="top"/>
          </w:tcPr>
          <w:p w14:paraId="29C1004B">
            <w:pPr>
              <w:spacing w:line="313" w:lineRule="auto"/>
              <w:rPr>
                <w:rFonts w:ascii="Arial"/>
                <w:sz w:val="21"/>
              </w:rPr>
            </w:pPr>
          </w:p>
          <w:p w14:paraId="56CEFD39">
            <w:pPr>
              <w:spacing w:line="314" w:lineRule="auto"/>
              <w:rPr>
                <w:rFonts w:ascii="Arial"/>
                <w:sz w:val="21"/>
              </w:rPr>
            </w:pPr>
          </w:p>
          <w:p w14:paraId="5652793B">
            <w:pPr>
              <w:pStyle w:val="6"/>
              <w:spacing w:before="58"/>
              <w:ind w:left="471"/>
              <w:rPr>
                <w:sz w:val="18"/>
                <w:szCs w:val="18"/>
              </w:rPr>
            </w:pPr>
            <w:r>
              <w:rPr>
                <w:spacing w:val="-5"/>
                <w:sz w:val="18"/>
                <w:szCs w:val="18"/>
              </w:rPr>
              <w:t>100%</w:t>
            </w:r>
          </w:p>
        </w:tc>
        <w:tc>
          <w:tcPr>
            <w:tcW w:w="1118" w:type="dxa"/>
            <w:vAlign w:val="top"/>
          </w:tcPr>
          <w:p w14:paraId="50AF502D">
            <w:pPr>
              <w:spacing w:line="313" w:lineRule="auto"/>
              <w:rPr>
                <w:rFonts w:ascii="Arial"/>
                <w:sz w:val="21"/>
              </w:rPr>
            </w:pPr>
          </w:p>
          <w:p w14:paraId="55222E9C">
            <w:pPr>
              <w:spacing w:line="314" w:lineRule="auto"/>
              <w:rPr>
                <w:rFonts w:ascii="Arial"/>
                <w:sz w:val="21"/>
              </w:rPr>
            </w:pPr>
          </w:p>
          <w:p w14:paraId="52E7D022">
            <w:pPr>
              <w:pStyle w:val="6"/>
              <w:spacing w:before="59" w:line="220" w:lineRule="auto"/>
              <w:ind w:left="203"/>
              <w:rPr>
                <w:sz w:val="18"/>
                <w:szCs w:val="18"/>
              </w:rPr>
            </w:pPr>
            <w:r>
              <w:rPr>
                <w:spacing w:val="-2"/>
                <w:sz w:val="18"/>
                <w:szCs w:val="18"/>
              </w:rPr>
              <w:t>计划标准</w:t>
            </w:r>
          </w:p>
        </w:tc>
      </w:tr>
      <w:tr w14:paraId="66F41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32" w:type="dxa"/>
            <w:vMerge w:val="continue"/>
            <w:tcBorders>
              <w:top w:val="nil"/>
              <w:bottom w:val="nil"/>
            </w:tcBorders>
            <w:vAlign w:val="top"/>
          </w:tcPr>
          <w:p w14:paraId="05811F9E">
            <w:pPr>
              <w:rPr>
                <w:rFonts w:ascii="Arial"/>
                <w:sz w:val="21"/>
              </w:rPr>
            </w:pPr>
          </w:p>
        </w:tc>
        <w:tc>
          <w:tcPr>
            <w:tcW w:w="1310" w:type="dxa"/>
            <w:vAlign w:val="top"/>
          </w:tcPr>
          <w:p w14:paraId="15E8BCF9">
            <w:pPr>
              <w:spacing w:line="314" w:lineRule="auto"/>
              <w:rPr>
                <w:rFonts w:ascii="Arial"/>
                <w:sz w:val="21"/>
              </w:rPr>
            </w:pPr>
          </w:p>
          <w:p w14:paraId="6D428560">
            <w:pPr>
              <w:spacing w:line="314" w:lineRule="auto"/>
              <w:rPr>
                <w:rFonts w:ascii="Arial"/>
                <w:sz w:val="21"/>
              </w:rPr>
            </w:pPr>
          </w:p>
          <w:p w14:paraId="2783CC94">
            <w:pPr>
              <w:pStyle w:val="6"/>
              <w:spacing w:before="59" w:line="219" w:lineRule="auto"/>
              <w:ind w:left="296"/>
              <w:rPr>
                <w:sz w:val="18"/>
                <w:szCs w:val="18"/>
              </w:rPr>
            </w:pPr>
            <w:r>
              <w:rPr>
                <w:spacing w:val="-2"/>
                <w:sz w:val="18"/>
                <w:szCs w:val="18"/>
              </w:rPr>
              <w:t>产出指标</w:t>
            </w:r>
          </w:p>
        </w:tc>
        <w:tc>
          <w:tcPr>
            <w:tcW w:w="929" w:type="dxa"/>
            <w:vAlign w:val="top"/>
          </w:tcPr>
          <w:p w14:paraId="690DECDC">
            <w:pPr>
              <w:spacing w:line="473" w:lineRule="auto"/>
              <w:rPr>
                <w:rFonts w:ascii="Arial"/>
                <w:sz w:val="21"/>
              </w:rPr>
            </w:pPr>
          </w:p>
          <w:p w14:paraId="2BD907FE">
            <w:pPr>
              <w:pStyle w:val="6"/>
              <w:spacing w:before="58" w:line="307" w:lineRule="auto"/>
              <w:ind w:left="379" w:right="192" w:hanging="180"/>
              <w:rPr>
                <w:sz w:val="18"/>
                <w:szCs w:val="18"/>
              </w:rPr>
            </w:pPr>
            <w:r>
              <w:rPr>
                <w:spacing w:val="-3"/>
                <w:sz w:val="18"/>
                <w:szCs w:val="18"/>
              </w:rPr>
              <w:t>质量指</w:t>
            </w:r>
            <w:r>
              <w:rPr>
                <w:sz w:val="18"/>
                <w:szCs w:val="18"/>
              </w:rPr>
              <w:t xml:space="preserve"> 标</w:t>
            </w:r>
          </w:p>
        </w:tc>
        <w:tc>
          <w:tcPr>
            <w:tcW w:w="1120" w:type="dxa"/>
            <w:vAlign w:val="top"/>
          </w:tcPr>
          <w:p w14:paraId="460F261D">
            <w:pPr>
              <w:pStyle w:val="6"/>
              <w:spacing w:before="67" w:line="305" w:lineRule="auto"/>
              <w:ind w:left="112" w:right="110" w:hanging="2"/>
              <w:jc w:val="both"/>
              <w:rPr>
                <w:sz w:val="18"/>
                <w:szCs w:val="18"/>
              </w:rPr>
            </w:pPr>
            <w:r>
              <w:rPr>
                <w:spacing w:val="-2"/>
                <w:sz w:val="18"/>
                <w:szCs w:val="18"/>
              </w:rPr>
              <w:t>将符合政策</w:t>
            </w:r>
            <w:r>
              <w:rPr>
                <w:spacing w:val="3"/>
                <w:sz w:val="18"/>
                <w:szCs w:val="18"/>
              </w:rPr>
              <w:t xml:space="preserve"> </w:t>
            </w:r>
            <w:r>
              <w:rPr>
                <w:spacing w:val="-2"/>
                <w:sz w:val="18"/>
                <w:szCs w:val="18"/>
              </w:rPr>
              <w:t>的医药机构</w:t>
            </w:r>
            <w:r>
              <w:rPr>
                <w:sz w:val="18"/>
                <w:szCs w:val="18"/>
              </w:rPr>
              <w:t xml:space="preserve"> </w:t>
            </w:r>
            <w:r>
              <w:rPr>
                <w:spacing w:val="-2"/>
                <w:sz w:val="18"/>
                <w:szCs w:val="18"/>
              </w:rPr>
              <w:t>纳入医疗保</w:t>
            </w:r>
            <w:r>
              <w:rPr>
                <w:sz w:val="18"/>
                <w:szCs w:val="18"/>
              </w:rPr>
              <w:t xml:space="preserve"> </w:t>
            </w:r>
            <w:r>
              <w:rPr>
                <w:spacing w:val="-2"/>
                <w:sz w:val="18"/>
                <w:szCs w:val="18"/>
              </w:rPr>
              <w:t>障定点范围</w:t>
            </w:r>
            <w:r>
              <w:rPr>
                <w:sz w:val="18"/>
                <w:szCs w:val="18"/>
              </w:rPr>
              <w:t xml:space="preserve"> </w:t>
            </w:r>
            <w:r>
              <w:rPr>
                <w:spacing w:val="-3"/>
                <w:sz w:val="18"/>
                <w:szCs w:val="18"/>
              </w:rPr>
              <w:t>完成率</w:t>
            </w:r>
          </w:p>
        </w:tc>
        <w:tc>
          <w:tcPr>
            <w:tcW w:w="1188" w:type="dxa"/>
            <w:vAlign w:val="top"/>
          </w:tcPr>
          <w:p w14:paraId="69C3DE85">
            <w:pPr>
              <w:spacing w:line="313" w:lineRule="auto"/>
              <w:rPr>
                <w:rFonts w:ascii="Arial"/>
                <w:sz w:val="21"/>
              </w:rPr>
            </w:pPr>
          </w:p>
          <w:p w14:paraId="4DE8B9AF">
            <w:pPr>
              <w:spacing w:line="314" w:lineRule="auto"/>
              <w:rPr>
                <w:rFonts w:ascii="Arial"/>
                <w:sz w:val="21"/>
              </w:rPr>
            </w:pPr>
          </w:p>
          <w:p w14:paraId="6CB2FFAE">
            <w:pPr>
              <w:pStyle w:val="6"/>
              <w:spacing w:before="59"/>
              <w:ind w:left="430"/>
              <w:rPr>
                <w:sz w:val="18"/>
                <w:szCs w:val="18"/>
              </w:rPr>
            </w:pPr>
            <w:r>
              <w:rPr>
                <w:spacing w:val="-5"/>
                <w:sz w:val="18"/>
                <w:szCs w:val="18"/>
              </w:rPr>
              <w:t>100%</w:t>
            </w:r>
          </w:p>
        </w:tc>
        <w:tc>
          <w:tcPr>
            <w:tcW w:w="1186" w:type="dxa"/>
            <w:vAlign w:val="top"/>
          </w:tcPr>
          <w:p w14:paraId="48A2E0E1">
            <w:pPr>
              <w:spacing w:line="313" w:lineRule="auto"/>
              <w:rPr>
                <w:rFonts w:ascii="Arial"/>
                <w:sz w:val="21"/>
              </w:rPr>
            </w:pPr>
          </w:p>
          <w:p w14:paraId="0508744E">
            <w:pPr>
              <w:spacing w:line="314" w:lineRule="auto"/>
              <w:rPr>
                <w:rFonts w:ascii="Arial"/>
                <w:sz w:val="21"/>
              </w:rPr>
            </w:pPr>
          </w:p>
          <w:p w14:paraId="75766F92">
            <w:pPr>
              <w:pStyle w:val="6"/>
              <w:spacing w:before="59"/>
              <w:ind w:left="430"/>
              <w:rPr>
                <w:sz w:val="18"/>
                <w:szCs w:val="18"/>
              </w:rPr>
            </w:pPr>
            <w:r>
              <w:rPr>
                <w:spacing w:val="-5"/>
                <w:sz w:val="18"/>
                <w:szCs w:val="18"/>
              </w:rPr>
              <w:t>100%</w:t>
            </w:r>
          </w:p>
        </w:tc>
        <w:tc>
          <w:tcPr>
            <w:tcW w:w="1263" w:type="dxa"/>
            <w:vAlign w:val="top"/>
          </w:tcPr>
          <w:p w14:paraId="6CA8BF1C">
            <w:pPr>
              <w:spacing w:line="313" w:lineRule="auto"/>
              <w:rPr>
                <w:rFonts w:ascii="Arial"/>
                <w:sz w:val="21"/>
              </w:rPr>
            </w:pPr>
          </w:p>
          <w:p w14:paraId="5FFF0698">
            <w:pPr>
              <w:spacing w:line="314" w:lineRule="auto"/>
              <w:rPr>
                <w:rFonts w:ascii="Arial"/>
                <w:sz w:val="21"/>
              </w:rPr>
            </w:pPr>
          </w:p>
          <w:p w14:paraId="65C87E9F">
            <w:pPr>
              <w:pStyle w:val="6"/>
              <w:spacing w:before="59"/>
              <w:ind w:left="471"/>
              <w:rPr>
                <w:sz w:val="18"/>
                <w:szCs w:val="18"/>
              </w:rPr>
            </w:pPr>
            <w:r>
              <w:rPr>
                <w:spacing w:val="-5"/>
                <w:sz w:val="18"/>
                <w:szCs w:val="18"/>
              </w:rPr>
              <w:t>100%</w:t>
            </w:r>
          </w:p>
        </w:tc>
        <w:tc>
          <w:tcPr>
            <w:tcW w:w="1118" w:type="dxa"/>
            <w:vAlign w:val="top"/>
          </w:tcPr>
          <w:p w14:paraId="372FE0D4">
            <w:pPr>
              <w:spacing w:line="314" w:lineRule="auto"/>
              <w:rPr>
                <w:rFonts w:ascii="Arial"/>
                <w:sz w:val="21"/>
              </w:rPr>
            </w:pPr>
          </w:p>
          <w:p w14:paraId="37F6ED4D">
            <w:pPr>
              <w:spacing w:line="314" w:lineRule="auto"/>
              <w:rPr>
                <w:rFonts w:ascii="Arial"/>
                <w:sz w:val="21"/>
              </w:rPr>
            </w:pPr>
          </w:p>
          <w:p w14:paraId="62224413">
            <w:pPr>
              <w:pStyle w:val="6"/>
              <w:spacing w:before="58" w:line="220" w:lineRule="auto"/>
              <w:ind w:left="203"/>
              <w:rPr>
                <w:sz w:val="18"/>
                <w:szCs w:val="18"/>
              </w:rPr>
            </w:pPr>
            <w:r>
              <w:rPr>
                <w:spacing w:val="-2"/>
                <w:sz w:val="18"/>
                <w:szCs w:val="18"/>
              </w:rPr>
              <w:t>计划标准</w:t>
            </w:r>
          </w:p>
        </w:tc>
      </w:tr>
      <w:tr w14:paraId="2062C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732" w:type="dxa"/>
            <w:vMerge w:val="continue"/>
            <w:tcBorders>
              <w:top w:val="nil"/>
              <w:bottom w:val="nil"/>
            </w:tcBorders>
            <w:vAlign w:val="top"/>
          </w:tcPr>
          <w:p w14:paraId="0C6F81C5">
            <w:pPr>
              <w:rPr>
                <w:rFonts w:ascii="Arial"/>
                <w:sz w:val="21"/>
              </w:rPr>
            </w:pPr>
          </w:p>
        </w:tc>
        <w:tc>
          <w:tcPr>
            <w:tcW w:w="1310" w:type="dxa"/>
            <w:vAlign w:val="top"/>
          </w:tcPr>
          <w:p w14:paraId="7C1323E1">
            <w:pPr>
              <w:spacing w:line="261" w:lineRule="auto"/>
              <w:rPr>
                <w:rFonts w:ascii="Arial"/>
                <w:sz w:val="21"/>
              </w:rPr>
            </w:pPr>
          </w:p>
          <w:p w14:paraId="06321260">
            <w:pPr>
              <w:spacing w:line="261" w:lineRule="auto"/>
              <w:rPr>
                <w:rFonts w:ascii="Arial"/>
                <w:sz w:val="21"/>
              </w:rPr>
            </w:pPr>
          </w:p>
          <w:p w14:paraId="06225A43">
            <w:pPr>
              <w:spacing w:line="262" w:lineRule="auto"/>
              <w:rPr>
                <w:rFonts w:ascii="Arial"/>
                <w:sz w:val="21"/>
              </w:rPr>
            </w:pPr>
          </w:p>
          <w:p w14:paraId="02A6E933">
            <w:pPr>
              <w:pStyle w:val="6"/>
              <w:spacing w:before="58" w:line="219" w:lineRule="auto"/>
              <w:ind w:left="296"/>
              <w:rPr>
                <w:sz w:val="18"/>
                <w:szCs w:val="18"/>
              </w:rPr>
            </w:pPr>
            <w:r>
              <w:rPr>
                <w:spacing w:val="-2"/>
                <w:sz w:val="18"/>
                <w:szCs w:val="18"/>
              </w:rPr>
              <w:t>产出指标</w:t>
            </w:r>
          </w:p>
        </w:tc>
        <w:tc>
          <w:tcPr>
            <w:tcW w:w="929" w:type="dxa"/>
            <w:vAlign w:val="top"/>
          </w:tcPr>
          <w:p w14:paraId="133E5741">
            <w:pPr>
              <w:spacing w:line="314" w:lineRule="auto"/>
              <w:rPr>
                <w:rFonts w:ascii="Arial"/>
                <w:sz w:val="21"/>
              </w:rPr>
            </w:pPr>
          </w:p>
          <w:p w14:paraId="4A548D49">
            <w:pPr>
              <w:spacing w:line="314" w:lineRule="auto"/>
              <w:rPr>
                <w:rFonts w:ascii="Arial"/>
                <w:sz w:val="21"/>
              </w:rPr>
            </w:pPr>
          </w:p>
          <w:p w14:paraId="3147FEF5">
            <w:pPr>
              <w:pStyle w:val="6"/>
              <w:spacing w:before="59" w:line="307" w:lineRule="auto"/>
              <w:ind w:left="379" w:right="192" w:hanging="180"/>
              <w:rPr>
                <w:sz w:val="18"/>
                <w:szCs w:val="18"/>
              </w:rPr>
            </w:pPr>
            <w:r>
              <w:rPr>
                <w:spacing w:val="-3"/>
                <w:sz w:val="18"/>
                <w:szCs w:val="18"/>
              </w:rPr>
              <w:t>质量指</w:t>
            </w:r>
            <w:r>
              <w:rPr>
                <w:sz w:val="18"/>
                <w:szCs w:val="18"/>
              </w:rPr>
              <w:t xml:space="preserve"> 标</w:t>
            </w:r>
          </w:p>
        </w:tc>
        <w:tc>
          <w:tcPr>
            <w:tcW w:w="1120" w:type="dxa"/>
            <w:vAlign w:val="top"/>
          </w:tcPr>
          <w:p w14:paraId="3B5AB099">
            <w:pPr>
              <w:pStyle w:val="6"/>
              <w:spacing w:before="70" w:line="307" w:lineRule="auto"/>
              <w:ind w:left="112" w:right="110" w:hanging="2"/>
              <w:jc w:val="both"/>
              <w:rPr>
                <w:sz w:val="18"/>
                <w:szCs w:val="18"/>
              </w:rPr>
            </w:pPr>
            <w:r>
              <w:rPr>
                <w:spacing w:val="-2"/>
                <w:sz w:val="18"/>
                <w:szCs w:val="18"/>
              </w:rPr>
              <w:t>将符合政策</w:t>
            </w:r>
            <w:r>
              <w:rPr>
                <w:spacing w:val="3"/>
                <w:sz w:val="18"/>
                <w:szCs w:val="18"/>
              </w:rPr>
              <w:t xml:space="preserve"> </w:t>
            </w:r>
            <w:r>
              <w:rPr>
                <w:spacing w:val="-2"/>
                <w:sz w:val="18"/>
                <w:szCs w:val="18"/>
              </w:rPr>
              <w:t>的定点零售</w:t>
            </w:r>
            <w:r>
              <w:rPr>
                <w:spacing w:val="1"/>
                <w:sz w:val="18"/>
                <w:szCs w:val="18"/>
              </w:rPr>
              <w:t xml:space="preserve"> </w:t>
            </w:r>
            <w:r>
              <w:rPr>
                <w:spacing w:val="-2"/>
                <w:sz w:val="18"/>
                <w:szCs w:val="18"/>
              </w:rPr>
              <w:t>药店纳入门</w:t>
            </w:r>
            <w:r>
              <w:rPr>
                <w:spacing w:val="1"/>
                <w:sz w:val="18"/>
                <w:szCs w:val="18"/>
              </w:rPr>
              <w:t xml:space="preserve"> </w:t>
            </w:r>
            <w:r>
              <w:rPr>
                <w:spacing w:val="-2"/>
                <w:sz w:val="18"/>
                <w:szCs w:val="18"/>
              </w:rPr>
              <w:t>诊统筹定点</w:t>
            </w:r>
            <w:r>
              <w:rPr>
                <w:spacing w:val="1"/>
                <w:sz w:val="18"/>
                <w:szCs w:val="18"/>
              </w:rPr>
              <w:t xml:space="preserve"> </w:t>
            </w:r>
            <w:r>
              <w:rPr>
                <w:spacing w:val="-2"/>
                <w:sz w:val="18"/>
                <w:szCs w:val="18"/>
              </w:rPr>
              <w:t>药店范围完</w:t>
            </w:r>
            <w:r>
              <w:rPr>
                <w:spacing w:val="1"/>
                <w:sz w:val="18"/>
                <w:szCs w:val="18"/>
              </w:rPr>
              <w:t xml:space="preserve"> </w:t>
            </w:r>
            <w:r>
              <w:rPr>
                <w:spacing w:val="-4"/>
                <w:sz w:val="18"/>
                <w:szCs w:val="18"/>
              </w:rPr>
              <w:t>成率</w:t>
            </w:r>
          </w:p>
        </w:tc>
        <w:tc>
          <w:tcPr>
            <w:tcW w:w="1188" w:type="dxa"/>
            <w:vAlign w:val="top"/>
          </w:tcPr>
          <w:p w14:paraId="2ECD8207">
            <w:pPr>
              <w:spacing w:line="261" w:lineRule="auto"/>
              <w:rPr>
                <w:rFonts w:ascii="Arial"/>
                <w:sz w:val="21"/>
              </w:rPr>
            </w:pPr>
          </w:p>
          <w:p w14:paraId="2838667C">
            <w:pPr>
              <w:spacing w:line="261" w:lineRule="auto"/>
              <w:rPr>
                <w:rFonts w:ascii="Arial"/>
                <w:sz w:val="21"/>
              </w:rPr>
            </w:pPr>
          </w:p>
          <w:p w14:paraId="3072309C">
            <w:pPr>
              <w:spacing w:line="261" w:lineRule="auto"/>
              <w:rPr>
                <w:rFonts w:ascii="Arial"/>
                <w:sz w:val="21"/>
              </w:rPr>
            </w:pPr>
          </w:p>
          <w:p w14:paraId="42FFE424">
            <w:pPr>
              <w:pStyle w:val="6"/>
              <w:spacing w:before="58"/>
              <w:ind w:left="430"/>
              <w:rPr>
                <w:sz w:val="18"/>
                <w:szCs w:val="18"/>
              </w:rPr>
            </w:pPr>
            <w:r>
              <w:rPr>
                <w:spacing w:val="-5"/>
                <w:sz w:val="18"/>
                <w:szCs w:val="18"/>
              </w:rPr>
              <w:t>100%</w:t>
            </w:r>
          </w:p>
        </w:tc>
        <w:tc>
          <w:tcPr>
            <w:tcW w:w="1186" w:type="dxa"/>
            <w:vAlign w:val="top"/>
          </w:tcPr>
          <w:p w14:paraId="5F1DF5D1">
            <w:pPr>
              <w:spacing w:line="261" w:lineRule="auto"/>
              <w:rPr>
                <w:rFonts w:ascii="Arial"/>
                <w:sz w:val="21"/>
              </w:rPr>
            </w:pPr>
          </w:p>
          <w:p w14:paraId="2D3A2DB4">
            <w:pPr>
              <w:spacing w:line="261" w:lineRule="auto"/>
              <w:rPr>
                <w:rFonts w:ascii="Arial"/>
                <w:sz w:val="21"/>
              </w:rPr>
            </w:pPr>
          </w:p>
          <w:p w14:paraId="266FB95A">
            <w:pPr>
              <w:spacing w:line="261" w:lineRule="auto"/>
              <w:rPr>
                <w:rFonts w:ascii="Arial"/>
                <w:sz w:val="21"/>
              </w:rPr>
            </w:pPr>
          </w:p>
          <w:p w14:paraId="5B73187A">
            <w:pPr>
              <w:pStyle w:val="6"/>
              <w:spacing w:before="58"/>
              <w:ind w:left="430"/>
              <w:rPr>
                <w:sz w:val="18"/>
                <w:szCs w:val="18"/>
              </w:rPr>
            </w:pPr>
            <w:r>
              <w:rPr>
                <w:spacing w:val="-5"/>
                <w:sz w:val="18"/>
                <w:szCs w:val="18"/>
              </w:rPr>
              <w:t>100%</w:t>
            </w:r>
          </w:p>
        </w:tc>
        <w:tc>
          <w:tcPr>
            <w:tcW w:w="1263" w:type="dxa"/>
            <w:vAlign w:val="top"/>
          </w:tcPr>
          <w:p w14:paraId="68CAC9E0">
            <w:pPr>
              <w:spacing w:line="261" w:lineRule="auto"/>
              <w:rPr>
                <w:rFonts w:ascii="Arial"/>
                <w:sz w:val="21"/>
              </w:rPr>
            </w:pPr>
          </w:p>
          <w:p w14:paraId="77E2CD5E">
            <w:pPr>
              <w:spacing w:line="261" w:lineRule="auto"/>
              <w:rPr>
                <w:rFonts w:ascii="Arial"/>
                <w:sz w:val="21"/>
              </w:rPr>
            </w:pPr>
          </w:p>
          <w:p w14:paraId="7C658576">
            <w:pPr>
              <w:spacing w:line="261" w:lineRule="auto"/>
              <w:rPr>
                <w:rFonts w:ascii="Arial"/>
                <w:sz w:val="21"/>
              </w:rPr>
            </w:pPr>
          </w:p>
          <w:p w14:paraId="30228B4D">
            <w:pPr>
              <w:pStyle w:val="6"/>
              <w:spacing w:before="58"/>
              <w:ind w:left="471"/>
              <w:rPr>
                <w:sz w:val="18"/>
                <w:szCs w:val="18"/>
              </w:rPr>
            </w:pPr>
            <w:r>
              <w:rPr>
                <w:spacing w:val="-5"/>
                <w:sz w:val="18"/>
                <w:szCs w:val="18"/>
              </w:rPr>
              <w:t>100%</w:t>
            </w:r>
          </w:p>
        </w:tc>
        <w:tc>
          <w:tcPr>
            <w:tcW w:w="1118" w:type="dxa"/>
            <w:vAlign w:val="top"/>
          </w:tcPr>
          <w:p w14:paraId="4C651B00">
            <w:pPr>
              <w:spacing w:line="261" w:lineRule="auto"/>
              <w:rPr>
                <w:rFonts w:ascii="Arial"/>
                <w:sz w:val="21"/>
              </w:rPr>
            </w:pPr>
          </w:p>
          <w:p w14:paraId="48654F2F">
            <w:pPr>
              <w:spacing w:line="261" w:lineRule="auto"/>
              <w:rPr>
                <w:rFonts w:ascii="Arial"/>
                <w:sz w:val="21"/>
              </w:rPr>
            </w:pPr>
          </w:p>
          <w:p w14:paraId="02E1E226">
            <w:pPr>
              <w:spacing w:line="261" w:lineRule="auto"/>
              <w:rPr>
                <w:rFonts w:ascii="Arial"/>
                <w:sz w:val="21"/>
              </w:rPr>
            </w:pPr>
          </w:p>
          <w:p w14:paraId="64156DAF">
            <w:pPr>
              <w:pStyle w:val="6"/>
              <w:spacing w:before="59" w:line="220" w:lineRule="auto"/>
              <w:ind w:left="203"/>
              <w:rPr>
                <w:sz w:val="18"/>
                <w:szCs w:val="18"/>
              </w:rPr>
            </w:pPr>
            <w:r>
              <w:rPr>
                <w:spacing w:val="-2"/>
                <w:sz w:val="18"/>
                <w:szCs w:val="18"/>
              </w:rPr>
              <w:t>计划标准</w:t>
            </w:r>
          </w:p>
        </w:tc>
      </w:tr>
      <w:tr w14:paraId="77BD5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732" w:type="dxa"/>
            <w:vMerge w:val="continue"/>
            <w:tcBorders>
              <w:top w:val="nil"/>
              <w:bottom w:val="nil"/>
            </w:tcBorders>
            <w:vAlign w:val="top"/>
          </w:tcPr>
          <w:p w14:paraId="735223E4">
            <w:pPr>
              <w:rPr>
                <w:rFonts w:ascii="Arial"/>
                <w:sz w:val="21"/>
              </w:rPr>
            </w:pPr>
          </w:p>
        </w:tc>
        <w:tc>
          <w:tcPr>
            <w:tcW w:w="1310" w:type="dxa"/>
            <w:vAlign w:val="top"/>
          </w:tcPr>
          <w:p w14:paraId="37E6D63B">
            <w:pPr>
              <w:spacing w:line="322" w:lineRule="auto"/>
              <w:rPr>
                <w:rFonts w:ascii="Arial"/>
                <w:sz w:val="21"/>
              </w:rPr>
            </w:pPr>
          </w:p>
          <w:p w14:paraId="690963A1">
            <w:pPr>
              <w:pStyle w:val="6"/>
              <w:spacing w:before="58" w:line="219" w:lineRule="auto"/>
              <w:ind w:left="296"/>
              <w:rPr>
                <w:sz w:val="18"/>
                <w:szCs w:val="18"/>
              </w:rPr>
            </w:pPr>
            <w:r>
              <w:rPr>
                <w:spacing w:val="-2"/>
                <w:sz w:val="18"/>
                <w:szCs w:val="18"/>
              </w:rPr>
              <w:t>产出指标</w:t>
            </w:r>
          </w:p>
        </w:tc>
        <w:tc>
          <w:tcPr>
            <w:tcW w:w="929" w:type="dxa"/>
            <w:vAlign w:val="top"/>
          </w:tcPr>
          <w:p w14:paraId="48F9D15C">
            <w:pPr>
              <w:pStyle w:val="6"/>
              <w:spacing w:before="226" w:line="307" w:lineRule="auto"/>
              <w:ind w:left="379" w:right="192" w:hanging="180"/>
              <w:rPr>
                <w:sz w:val="18"/>
                <w:szCs w:val="18"/>
              </w:rPr>
            </w:pPr>
            <w:r>
              <w:rPr>
                <w:spacing w:val="-3"/>
                <w:sz w:val="18"/>
                <w:szCs w:val="18"/>
              </w:rPr>
              <w:t>质量指</w:t>
            </w:r>
            <w:r>
              <w:rPr>
                <w:sz w:val="18"/>
                <w:szCs w:val="18"/>
              </w:rPr>
              <w:t xml:space="preserve"> 标</w:t>
            </w:r>
          </w:p>
        </w:tc>
        <w:tc>
          <w:tcPr>
            <w:tcW w:w="1120" w:type="dxa"/>
            <w:vAlign w:val="top"/>
          </w:tcPr>
          <w:p w14:paraId="17DF6830">
            <w:pPr>
              <w:pStyle w:val="6"/>
              <w:spacing w:before="70" w:line="219" w:lineRule="auto"/>
              <w:ind w:left="115"/>
              <w:rPr>
                <w:sz w:val="18"/>
                <w:szCs w:val="18"/>
              </w:rPr>
            </w:pPr>
            <w:r>
              <w:rPr>
                <w:spacing w:val="-2"/>
                <w:sz w:val="18"/>
                <w:szCs w:val="18"/>
              </w:rPr>
              <w:t>符合政策的</w:t>
            </w:r>
          </w:p>
          <w:p w14:paraId="7AC8780E">
            <w:pPr>
              <w:pStyle w:val="6"/>
              <w:spacing w:before="98" w:line="219" w:lineRule="auto"/>
              <w:ind w:left="116"/>
              <w:rPr>
                <w:sz w:val="18"/>
                <w:szCs w:val="18"/>
              </w:rPr>
            </w:pPr>
            <w:r>
              <w:rPr>
                <w:spacing w:val="-2"/>
                <w:sz w:val="18"/>
                <w:szCs w:val="18"/>
              </w:rPr>
              <w:t>异地就医结</w:t>
            </w:r>
          </w:p>
          <w:p w14:paraId="61E81DD0">
            <w:pPr>
              <w:pStyle w:val="6"/>
              <w:spacing w:before="98" w:line="219" w:lineRule="auto"/>
              <w:ind w:left="384"/>
              <w:rPr>
                <w:sz w:val="18"/>
                <w:szCs w:val="18"/>
              </w:rPr>
            </w:pPr>
            <w:r>
              <w:rPr>
                <w:spacing w:val="-5"/>
                <w:sz w:val="18"/>
                <w:szCs w:val="18"/>
              </w:rPr>
              <w:t>算率</w:t>
            </w:r>
          </w:p>
        </w:tc>
        <w:tc>
          <w:tcPr>
            <w:tcW w:w="1188" w:type="dxa"/>
            <w:vAlign w:val="top"/>
          </w:tcPr>
          <w:p w14:paraId="3FC5E154">
            <w:pPr>
              <w:spacing w:line="321" w:lineRule="auto"/>
              <w:rPr>
                <w:rFonts w:ascii="Arial"/>
                <w:sz w:val="21"/>
              </w:rPr>
            </w:pPr>
          </w:p>
          <w:p w14:paraId="1D080843">
            <w:pPr>
              <w:pStyle w:val="6"/>
              <w:spacing w:before="58"/>
              <w:ind w:left="430"/>
              <w:rPr>
                <w:sz w:val="18"/>
                <w:szCs w:val="18"/>
              </w:rPr>
            </w:pPr>
            <w:r>
              <w:rPr>
                <w:spacing w:val="-5"/>
                <w:sz w:val="18"/>
                <w:szCs w:val="18"/>
              </w:rPr>
              <w:t>100%</w:t>
            </w:r>
          </w:p>
        </w:tc>
        <w:tc>
          <w:tcPr>
            <w:tcW w:w="1186" w:type="dxa"/>
            <w:vAlign w:val="top"/>
          </w:tcPr>
          <w:p w14:paraId="64BC9C57">
            <w:pPr>
              <w:spacing w:line="321" w:lineRule="auto"/>
              <w:rPr>
                <w:rFonts w:ascii="Arial"/>
                <w:sz w:val="21"/>
              </w:rPr>
            </w:pPr>
          </w:p>
          <w:p w14:paraId="1B7FBC13">
            <w:pPr>
              <w:pStyle w:val="6"/>
              <w:spacing w:before="58"/>
              <w:ind w:left="430"/>
              <w:rPr>
                <w:sz w:val="18"/>
                <w:szCs w:val="18"/>
              </w:rPr>
            </w:pPr>
            <w:r>
              <w:rPr>
                <w:spacing w:val="-5"/>
                <w:sz w:val="18"/>
                <w:szCs w:val="18"/>
              </w:rPr>
              <w:t>100%</w:t>
            </w:r>
          </w:p>
        </w:tc>
        <w:tc>
          <w:tcPr>
            <w:tcW w:w="1263" w:type="dxa"/>
            <w:vAlign w:val="top"/>
          </w:tcPr>
          <w:p w14:paraId="05BD6736">
            <w:pPr>
              <w:spacing w:line="321" w:lineRule="auto"/>
              <w:rPr>
                <w:rFonts w:ascii="Arial"/>
                <w:sz w:val="21"/>
              </w:rPr>
            </w:pPr>
          </w:p>
          <w:p w14:paraId="6C7DCC51">
            <w:pPr>
              <w:pStyle w:val="6"/>
              <w:spacing w:before="58"/>
              <w:ind w:left="471"/>
              <w:rPr>
                <w:sz w:val="18"/>
                <w:szCs w:val="18"/>
              </w:rPr>
            </w:pPr>
            <w:r>
              <w:rPr>
                <w:spacing w:val="-5"/>
                <w:sz w:val="18"/>
                <w:szCs w:val="18"/>
              </w:rPr>
              <w:t>100%</w:t>
            </w:r>
          </w:p>
        </w:tc>
        <w:tc>
          <w:tcPr>
            <w:tcW w:w="1118" w:type="dxa"/>
            <w:vAlign w:val="top"/>
          </w:tcPr>
          <w:p w14:paraId="7723874B">
            <w:pPr>
              <w:spacing w:line="321" w:lineRule="auto"/>
              <w:rPr>
                <w:rFonts w:ascii="Arial"/>
                <w:sz w:val="21"/>
              </w:rPr>
            </w:pPr>
          </w:p>
          <w:p w14:paraId="547D74A5">
            <w:pPr>
              <w:pStyle w:val="6"/>
              <w:spacing w:before="59" w:line="220" w:lineRule="auto"/>
              <w:ind w:left="203"/>
              <w:rPr>
                <w:sz w:val="18"/>
                <w:szCs w:val="18"/>
              </w:rPr>
            </w:pPr>
            <w:r>
              <w:rPr>
                <w:spacing w:val="-2"/>
                <w:sz w:val="18"/>
                <w:szCs w:val="18"/>
              </w:rPr>
              <w:t>计划标准</w:t>
            </w:r>
          </w:p>
        </w:tc>
      </w:tr>
      <w:tr w14:paraId="13F5A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32" w:type="dxa"/>
            <w:vMerge w:val="continue"/>
            <w:tcBorders>
              <w:top w:val="nil"/>
              <w:bottom w:val="nil"/>
            </w:tcBorders>
            <w:vAlign w:val="top"/>
          </w:tcPr>
          <w:p w14:paraId="3D5D9929">
            <w:pPr>
              <w:rPr>
                <w:rFonts w:ascii="Arial"/>
                <w:sz w:val="21"/>
              </w:rPr>
            </w:pPr>
          </w:p>
        </w:tc>
        <w:tc>
          <w:tcPr>
            <w:tcW w:w="1310" w:type="dxa"/>
            <w:vAlign w:val="top"/>
          </w:tcPr>
          <w:p w14:paraId="09E911DC">
            <w:pPr>
              <w:spacing w:line="476" w:lineRule="auto"/>
              <w:rPr>
                <w:rFonts w:ascii="Arial"/>
                <w:sz w:val="21"/>
              </w:rPr>
            </w:pPr>
          </w:p>
          <w:p w14:paraId="2DEB062F">
            <w:pPr>
              <w:pStyle w:val="6"/>
              <w:spacing w:before="59" w:line="219" w:lineRule="auto"/>
              <w:ind w:left="296"/>
              <w:rPr>
                <w:sz w:val="18"/>
                <w:szCs w:val="18"/>
              </w:rPr>
            </w:pPr>
            <w:r>
              <w:rPr>
                <w:spacing w:val="-2"/>
                <w:sz w:val="18"/>
                <w:szCs w:val="18"/>
              </w:rPr>
              <w:t>产出指标</w:t>
            </w:r>
          </w:p>
        </w:tc>
        <w:tc>
          <w:tcPr>
            <w:tcW w:w="929" w:type="dxa"/>
            <w:vAlign w:val="top"/>
          </w:tcPr>
          <w:p w14:paraId="6587CD73">
            <w:pPr>
              <w:spacing w:line="321" w:lineRule="auto"/>
              <w:rPr>
                <w:rFonts w:ascii="Arial"/>
                <w:sz w:val="21"/>
              </w:rPr>
            </w:pPr>
          </w:p>
          <w:p w14:paraId="35308910">
            <w:pPr>
              <w:pStyle w:val="6"/>
              <w:spacing w:before="58" w:line="307" w:lineRule="auto"/>
              <w:ind w:left="379" w:right="192" w:hanging="172"/>
              <w:rPr>
                <w:sz w:val="18"/>
                <w:szCs w:val="18"/>
              </w:rPr>
            </w:pPr>
            <w:r>
              <w:rPr>
                <w:spacing w:val="-6"/>
                <w:sz w:val="18"/>
                <w:szCs w:val="18"/>
              </w:rPr>
              <w:t>时效指</w:t>
            </w:r>
            <w:r>
              <w:rPr>
                <w:spacing w:val="1"/>
                <w:sz w:val="18"/>
                <w:szCs w:val="18"/>
              </w:rPr>
              <w:t xml:space="preserve"> </w:t>
            </w:r>
            <w:r>
              <w:rPr>
                <w:sz w:val="18"/>
                <w:szCs w:val="18"/>
              </w:rPr>
              <w:t>标</w:t>
            </w:r>
          </w:p>
        </w:tc>
        <w:tc>
          <w:tcPr>
            <w:tcW w:w="1120" w:type="dxa"/>
            <w:vAlign w:val="top"/>
          </w:tcPr>
          <w:p w14:paraId="0BF52DD1">
            <w:pPr>
              <w:pStyle w:val="6"/>
              <w:spacing w:before="70" w:line="219" w:lineRule="auto"/>
              <w:ind w:left="115"/>
              <w:rPr>
                <w:sz w:val="18"/>
                <w:szCs w:val="18"/>
              </w:rPr>
            </w:pPr>
            <w:r>
              <w:rPr>
                <w:spacing w:val="-2"/>
                <w:sz w:val="18"/>
                <w:szCs w:val="18"/>
              </w:rPr>
              <w:t>开展全市两</w:t>
            </w:r>
          </w:p>
          <w:p w14:paraId="3D994B00">
            <w:pPr>
              <w:pStyle w:val="6"/>
              <w:spacing w:before="97" w:line="219" w:lineRule="auto"/>
              <w:ind w:left="118"/>
              <w:rPr>
                <w:sz w:val="18"/>
                <w:szCs w:val="18"/>
              </w:rPr>
            </w:pPr>
            <w:r>
              <w:rPr>
                <w:spacing w:val="-3"/>
                <w:sz w:val="18"/>
                <w:szCs w:val="18"/>
              </w:rPr>
              <w:t>定机构审核</w:t>
            </w:r>
          </w:p>
          <w:p w14:paraId="4BB788FD">
            <w:pPr>
              <w:pStyle w:val="6"/>
              <w:spacing w:before="99" w:line="219" w:lineRule="auto"/>
              <w:ind w:left="114"/>
              <w:rPr>
                <w:sz w:val="18"/>
                <w:szCs w:val="18"/>
              </w:rPr>
            </w:pPr>
            <w:r>
              <w:rPr>
                <w:spacing w:val="-2"/>
                <w:sz w:val="18"/>
                <w:szCs w:val="18"/>
              </w:rPr>
              <w:t>检查按时完</w:t>
            </w:r>
          </w:p>
          <w:p w14:paraId="48E4DA32">
            <w:pPr>
              <w:pStyle w:val="6"/>
              <w:spacing w:before="98" w:line="219" w:lineRule="auto"/>
              <w:ind w:left="384"/>
              <w:rPr>
                <w:sz w:val="18"/>
                <w:szCs w:val="18"/>
              </w:rPr>
            </w:pPr>
            <w:r>
              <w:rPr>
                <w:spacing w:val="-5"/>
                <w:sz w:val="18"/>
                <w:szCs w:val="18"/>
              </w:rPr>
              <w:t>成率</w:t>
            </w:r>
          </w:p>
        </w:tc>
        <w:tc>
          <w:tcPr>
            <w:tcW w:w="1188" w:type="dxa"/>
            <w:vAlign w:val="top"/>
          </w:tcPr>
          <w:p w14:paraId="7F39E3F0">
            <w:pPr>
              <w:spacing w:line="475" w:lineRule="auto"/>
              <w:rPr>
                <w:rFonts w:ascii="Arial"/>
                <w:sz w:val="21"/>
              </w:rPr>
            </w:pPr>
          </w:p>
          <w:p w14:paraId="7FE68E03">
            <w:pPr>
              <w:pStyle w:val="6"/>
              <w:spacing w:before="59"/>
              <w:ind w:left="430"/>
              <w:rPr>
                <w:sz w:val="18"/>
                <w:szCs w:val="18"/>
              </w:rPr>
            </w:pPr>
            <w:r>
              <w:rPr>
                <w:spacing w:val="-5"/>
                <w:sz w:val="18"/>
                <w:szCs w:val="18"/>
              </w:rPr>
              <w:t>100%</w:t>
            </w:r>
          </w:p>
        </w:tc>
        <w:tc>
          <w:tcPr>
            <w:tcW w:w="1186" w:type="dxa"/>
            <w:vAlign w:val="top"/>
          </w:tcPr>
          <w:p w14:paraId="7D41FB19">
            <w:pPr>
              <w:spacing w:line="475" w:lineRule="auto"/>
              <w:rPr>
                <w:rFonts w:ascii="Arial"/>
                <w:sz w:val="21"/>
              </w:rPr>
            </w:pPr>
          </w:p>
          <w:p w14:paraId="0568BF57">
            <w:pPr>
              <w:pStyle w:val="6"/>
              <w:spacing w:before="59"/>
              <w:ind w:left="430"/>
              <w:rPr>
                <w:sz w:val="18"/>
                <w:szCs w:val="18"/>
              </w:rPr>
            </w:pPr>
            <w:r>
              <w:rPr>
                <w:spacing w:val="-5"/>
                <w:sz w:val="18"/>
                <w:szCs w:val="18"/>
              </w:rPr>
              <w:t>100%</w:t>
            </w:r>
          </w:p>
        </w:tc>
        <w:tc>
          <w:tcPr>
            <w:tcW w:w="1263" w:type="dxa"/>
            <w:vAlign w:val="top"/>
          </w:tcPr>
          <w:p w14:paraId="4E8E22BD">
            <w:pPr>
              <w:spacing w:line="475" w:lineRule="auto"/>
              <w:rPr>
                <w:rFonts w:ascii="Arial"/>
                <w:sz w:val="21"/>
              </w:rPr>
            </w:pPr>
          </w:p>
          <w:p w14:paraId="62FF0707">
            <w:pPr>
              <w:pStyle w:val="6"/>
              <w:spacing w:before="59"/>
              <w:ind w:left="471"/>
              <w:rPr>
                <w:sz w:val="18"/>
                <w:szCs w:val="18"/>
              </w:rPr>
            </w:pPr>
            <w:r>
              <w:rPr>
                <w:spacing w:val="-5"/>
                <w:sz w:val="18"/>
                <w:szCs w:val="18"/>
              </w:rPr>
              <w:t>100%</w:t>
            </w:r>
          </w:p>
        </w:tc>
        <w:tc>
          <w:tcPr>
            <w:tcW w:w="1118" w:type="dxa"/>
            <w:vAlign w:val="top"/>
          </w:tcPr>
          <w:p w14:paraId="17D2D5B7">
            <w:pPr>
              <w:spacing w:line="476" w:lineRule="auto"/>
              <w:rPr>
                <w:rFonts w:ascii="Arial"/>
                <w:sz w:val="21"/>
              </w:rPr>
            </w:pPr>
          </w:p>
          <w:p w14:paraId="36784F73">
            <w:pPr>
              <w:pStyle w:val="6"/>
              <w:spacing w:before="58" w:line="220" w:lineRule="auto"/>
              <w:ind w:left="203"/>
              <w:rPr>
                <w:sz w:val="18"/>
                <w:szCs w:val="18"/>
              </w:rPr>
            </w:pPr>
            <w:r>
              <w:rPr>
                <w:spacing w:val="-2"/>
                <w:sz w:val="18"/>
                <w:szCs w:val="18"/>
              </w:rPr>
              <w:t>计划标准</w:t>
            </w:r>
          </w:p>
        </w:tc>
      </w:tr>
      <w:tr w14:paraId="3DD2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732" w:type="dxa"/>
            <w:vMerge w:val="continue"/>
            <w:tcBorders>
              <w:top w:val="nil"/>
              <w:bottom w:val="nil"/>
            </w:tcBorders>
            <w:vAlign w:val="top"/>
          </w:tcPr>
          <w:p w14:paraId="2A177320">
            <w:pPr>
              <w:rPr>
                <w:rFonts w:ascii="Arial"/>
                <w:sz w:val="21"/>
              </w:rPr>
            </w:pPr>
          </w:p>
        </w:tc>
        <w:tc>
          <w:tcPr>
            <w:tcW w:w="1310" w:type="dxa"/>
            <w:vAlign w:val="top"/>
          </w:tcPr>
          <w:p w14:paraId="77FEF10C">
            <w:pPr>
              <w:spacing w:line="262" w:lineRule="auto"/>
              <w:rPr>
                <w:rFonts w:ascii="Arial"/>
                <w:sz w:val="21"/>
              </w:rPr>
            </w:pPr>
          </w:p>
          <w:p w14:paraId="24B33D8D">
            <w:pPr>
              <w:spacing w:line="262" w:lineRule="auto"/>
              <w:rPr>
                <w:rFonts w:ascii="Arial"/>
                <w:sz w:val="21"/>
              </w:rPr>
            </w:pPr>
          </w:p>
          <w:p w14:paraId="3E5791D8">
            <w:pPr>
              <w:spacing w:line="262" w:lineRule="auto"/>
              <w:rPr>
                <w:rFonts w:ascii="Arial"/>
                <w:sz w:val="21"/>
              </w:rPr>
            </w:pPr>
          </w:p>
          <w:p w14:paraId="27624EA7">
            <w:pPr>
              <w:pStyle w:val="6"/>
              <w:spacing w:before="59" w:line="219" w:lineRule="auto"/>
              <w:ind w:left="298"/>
              <w:rPr>
                <w:sz w:val="18"/>
                <w:szCs w:val="18"/>
              </w:rPr>
            </w:pPr>
            <w:r>
              <w:rPr>
                <w:spacing w:val="-3"/>
                <w:sz w:val="18"/>
                <w:szCs w:val="18"/>
              </w:rPr>
              <w:t>成本指标</w:t>
            </w:r>
          </w:p>
        </w:tc>
        <w:tc>
          <w:tcPr>
            <w:tcW w:w="929" w:type="dxa"/>
            <w:vAlign w:val="top"/>
          </w:tcPr>
          <w:p w14:paraId="4E400D45">
            <w:pPr>
              <w:spacing w:line="316" w:lineRule="auto"/>
              <w:rPr>
                <w:rFonts w:ascii="Arial"/>
                <w:sz w:val="21"/>
              </w:rPr>
            </w:pPr>
          </w:p>
          <w:p w14:paraId="7950FD69">
            <w:pPr>
              <w:spacing w:line="316" w:lineRule="auto"/>
              <w:rPr>
                <w:rFonts w:ascii="Arial"/>
                <w:sz w:val="21"/>
              </w:rPr>
            </w:pPr>
          </w:p>
          <w:p w14:paraId="00AA7341">
            <w:pPr>
              <w:pStyle w:val="6"/>
              <w:spacing w:before="59" w:line="306" w:lineRule="auto"/>
              <w:ind w:left="199" w:right="192"/>
              <w:rPr>
                <w:sz w:val="18"/>
                <w:szCs w:val="18"/>
              </w:rPr>
            </w:pPr>
            <w:r>
              <w:rPr>
                <w:spacing w:val="-3"/>
                <w:sz w:val="18"/>
                <w:szCs w:val="18"/>
              </w:rPr>
              <w:t>经济成</w:t>
            </w:r>
            <w:r>
              <w:rPr>
                <w:sz w:val="18"/>
                <w:szCs w:val="18"/>
              </w:rPr>
              <w:t xml:space="preserve"> </w:t>
            </w:r>
            <w:r>
              <w:rPr>
                <w:spacing w:val="-3"/>
                <w:sz w:val="18"/>
                <w:szCs w:val="18"/>
              </w:rPr>
              <w:t>本指标</w:t>
            </w:r>
          </w:p>
        </w:tc>
        <w:tc>
          <w:tcPr>
            <w:tcW w:w="1120" w:type="dxa"/>
            <w:vAlign w:val="top"/>
          </w:tcPr>
          <w:p w14:paraId="0F1156E9">
            <w:pPr>
              <w:pStyle w:val="6"/>
              <w:spacing w:before="70" w:line="219" w:lineRule="auto"/>
              <w:ind w:left="206"/>
              <w:rPr>
                <w:sz w:val="18"/>
                <w:szCs w:val="18"/>
              </w:rPr>
            </w:pPr>
            <w:r>
              <w:rPr>
                <w:spacing w:val="-3"/>
                <w:sz w:val="18"/>
                <w:szCs w:val="18"/>
              </w:rPr>
              <w:t>办公邮电</w:t>
            </w:r>
          </w:p>
          <w:p w14:paraId="7B874530">
            <w:pPr>
              <w:pStyle w:val="6"/>
              <w:spacing w:before="98" w:line="219" w:lineRule="auto"/>
              <w:ind w:left="124"/>
              <w:rPr>
                <w:sz w:val="18"/>
                <w:szCs w:val="18"/>
              </w:rPr>
            </w:pPr>
            <w:r>
              <w:rPr>
                <w:spacing w:val="-4"/>
                <w:sz w:val="18"/>
                <w:szCs w:val="18"/>
              </w:rPr>
              <w:t>费、办公用</w:t>
            </w:r>
          </w:p>
          <w:p w14:paraId="1CC5692F">
            <w:pPr>
              <w:pStyle w:val="6"/>
              <w:spacing w:before="98" w:line="219" w:lineRule="auto"/>
              <w:ind w:left="129"/>
              <w:rPr>
                <w:sz w:val="18"/>
                <w:szCs w:val="18"/>
              </w:rPr>
            </w:pPr>
            <w:r>
              <w:rPr>
                <w:spacing w:val="-5"/>
                <w:sz w:val="18"/>
                <w:szCs w:val="18"/>
              </w:rPr>
              <w:t>品、办公设</w:t>
            </w:r>
          </w:p>
          <w:p w14:paraId="5FBBF883">
            <w:pPr>
              <w:pStyle w:val="6"/>
              <w:spacing w:before="98" w:line="220" w:lineRule="auto"/>
              <w:ind w:left="113"/>
              <w:rPr>
                <w:sz w:val="18"/>
                <w:szCs w:val="18"/>
              </w:rPr>
            </w:pPr>
            <w:r>
              <w:rPr>
                <w:spacing w:val="-2"/>
                <w:sz w:val="18"/>
                <w:szCs w:val="18"/>
              </w:rPr>
              <w:t>施设备运行</w:t>
            </w:r>
          </w:p>
          <w:p w14:paraId="45BFCCFB">
            <w:pPr>
              <w:pStyle w:val="6"/>
              <w:spacing w:before="97" w:line="219" w:lineRule="auto"/>
              <w:ind w:left="117"/>
              <w:rPr>
                <w:sz w:val="18"/>
                <w:szCs w:val="18"/>
              </w:rPr>
            </w:pPr>
            <w:r>
              <w:rPr>
                <w:spacing w:val="-2"/>
                <w:sz w:val="18"/>
                <w:szCs w:val="18"/>
              </w:rPr>
              <w:t>维护等预算</w:t>
            </w:r>
          </w:p>
          <w:p w14:paraId="333AC398">
            <w:pPr>
              <w:pStyle w:val="6"/>
              <w:spacing w:before="99" w:line="219" w:lineRule="auto"/>
              <w:ind w:left="294"/>
              <w:rPr>
                <w:sz w:val="18"/>
                <w:szCs w:val="18"/>
              </w:rPr>
            </w:pPr>
            <w:r>
              <w:rPr>
                <w:spacing w:val="-3"/>
                <w:sz w:val="18"/>
                <w:szCs w:val="18"/>
              </w:rPr>
              <w:t>执行率</w:t>
            </w:r>
          </w:p>
        </w:tc>
        <w:tc>
          <w:tcPr>
            <w:tcW w:w="1188" w:type="dxa"/>
            <w:vAlign w:val="top"/>
          </w:tcPr>
          <w:p w14:paraId="5F65C7D1">
            <w:pPr>
              <w:spacing w:line="262" w:lineRule="auto"/>
              <w:rPr>
                <w:rFonts w:ascii="Arial"/>
                <w:sz w:val="21"/>
              </w:rPr>
            </w:pPr>
          </w:p>
          <w:p w14:paraId="50BCE20C">
            <w:pPr>
              <w:spacing w:line="262" w:lineRule="auto"/>
              <w:rPr>
                <w:rFonts w:ascii="Arial"/>
                <w:sz w:val="21"/>
              </w:rPr>
            </w:pPr>
          </w:p>
          <w:p w14:paraId="1C978E9A">
            <w:pPr>
              <w:spacing w:line="263" w:lineRule="auto"/>
              <w:rPr>
                <w:rFonts w:ascii="Arial"/>
                <w:sz w:val="21"/>
              </w:rPr>
            </w:pPr>
          </w:p>
          <w:p w14:paraId="6B0D67D4">
            <w:pPr>
              <w:pStyle w:val="6"/>
              <w:spacing w:before="58" w:line="237" w:lineRule="auto"/>
              <w:ind w:left="389"/>
              <w:rPr>
                <w:sz w:val="18"/>
                <w:szCs w:val="18"/>
              </w:rPr>
            </w:pPr>
            <w:r>
              <w:rPr>
                <w:spacing w:val="-6"/>
                <w:sz w:val="18"/>
                <w:szCs w:val="18"/>
              </w:rPr>
              <w:t>≥95%</w:t>
            </w:r>
          </w:p>
        </w:tc>
        <w:tc>
          <w:tcPr>
            <w:tcW w:w="1186" w:type="dxa"/>
            <w:vAlign w:val="top"/>
          </w:tcPr>
          <w:p w14:paraId="4270E62A">
            <w:pPr>
              <w:spacing w:line="262" w:lineRule="auto"/>
              <w:rPr>
                <w:rFonts w:ascii="Arial"/>
                <w:sz w:val="21"/>
              </w:rPr>
            </w:pPr>
          </w:p>
          <w:p w14:paraId="538A1BAA">
            <w:pPr>
              <w:spacing w:line="262" w:lineRule="auto"/>
              <w:rPr>
                <w:rFonts w:ascii="Arial"/>
                <w:sz w:val="21"/>
              </w:rPr>
            </w:pPr>
          </w:p>
          <w:p w14:paraId="33E693C4">
            <w:pPr>
              <w:spacing w:line="263" w:lineRule="auto"/>
              <w:rPr>
                <w:rFonts w:ascii="Arial"/>
                <w:sz w:val="21"/>
              </w:rPr>
            </w:pPr>
          </w:p>
          <w:p w14:paraId="695A3355">
            <w:pPr>
              <w:pStyle w:val="6"/>
              <w:spacing w:before="58" w:line="237" w:lineRule="auto"/>
              <w:ind w:left="389"/>
              <w:rPr>
                <w:sz w:val="18"/>
                <w:szCs w:val="18"/>
              </w:rPr>
            </w:pPr>
            <w:r>
              <w:rPr>
                <w:spacing w:val="-6"/>
                <w:sz w:val="18"/>
                <w:szCs w:val="18"/>
              </w:rPr>
              <w:t>≥95%</w:t>
            </w:r>
          </w:p>
        </w:tc>
        <w:tc>
          <w:tcPr>
            <w:tcW w:w="1263" w:type="dxa"/>
            <w:vAlign w:val="top"/>
          </w:tcPr>
          <w:p w14:paraId="3B03FDBC">
            <w:pPr>
              <w:spacing w:line="262" w:lineRule="auto"/>
              <w:rPr>
                <w:rFonts w:ascii="Arial"/>
                <w:sz w:val="21"/>
              </w:rPr>
            </w:pPr>
          </w:p>
          <w:p w14:paraId="3CCAA175">
            <w:pPr>
              <w:spacing w:line="262" w:lineRule="auto"/>
              <w:rPr>
                <w:rFonts w:ascii="Arial"/>
                <w:sz w:val="21"/>
              </w:rPr>
            </w:pPr>
          </w:p>
          <w:p w14:paraId="2F2D902B">
            <w:pPr>
              <w:spacing w:line="263" w:lineRule="auto"/>
              <w:rPr>
                <w:rFonts w:ascii="Arial"/>
                <w:sz w:val="21"/>
              </w:rPr>
            </w:pPr>
          </w:p>
          <w:p w14:paraId="75C470B4">
            <w:pPr>
              <w:pStyle w:val="6"/>
              <w:spacing w:before="58" w:line="237" w:lineRule="auto"/>
              <w:ind w:left="430"/>
              <w:rPr>
                <w:sz w:val="18"/>
                <w:szCs w:val="18"/>
              </w:rPr>
            </w:pPr>
            <w:r>
              <w:rPr>
                <w:spacing w:val="-6"/>
                <w:sz w:val="18"/>
                <w:szCs w:val="18"/>
              </w:rPr>
              <w:t>≥95%</w:t>
            </w:r>
          </w:p>
        </w:tc>
        <w:tc>
          <w:tcPr>
            <w:tcW w:w="1118" w:type="dxa"/>
            <w:vAlign w:val="top"/>
          </w:tcPr>
          <w:p w14:paraId="06290F2D">
            <w:pPr>
              <w:spacing w:line="262" w:lineRule="auto"/>
              <w:rPr>
                <w:rFonts w:ascii="Arial"/>
                <w:sz w:val="21"/>
              </w:rPr>
            </w:pPr>
          </w:p>
          <w:p w14:paraId="226C65EF">
            <w:pPr>
              <w:spacing w:line="262" w:lineRule="auto"/>
              <w:rPr>
                <w:rFonts w:ascii="Arial"/>
                <w:sz w:val="21"/>
              </w:rPr>
            </w:pPr>
          </w:p>
          <w:p w14:paraId="55FFF84B">
            <w:pPr>
              <w:spacing w:line="263" w:lineRule="auto"/>
              <w:rPr>
                <w:rFonts w:ascii="Arial"/>
                <w:sz w:val="21"/>
              </w:rPr>
            </w:pPr>
          </w:p>
          <w:p w14:paraId="21944149">
            <w:pPr>
              <w:pStyle w:val="6"/>
              <w:spacing w:before="58" w:line="220" w:lineRule="auto"/>
              <w:ind w:left="203"/>
              <w:rPr>
                <w:sz w:val="18"/>
                <w:szCs w:val="18"/>
              </w:rPr>
            </w:pPr>
            <w:r>
              <w:rPr>
                <w:spacing w:val="-2"/>
                <w:sz w:val="18"/>
                <w:szCs w:val="18"/>
              </w:rPr>
              <w:t>计划标准</w:t>
            </w:r>
          </w:p>
        </w:tc>
      </w:tr>
      <w:tr w14:paraId="025DC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732" w:type="dxa"/>
            <w:vMerge w:val="continue"/>
            <w:tcBorders>
              <w:top w:val="nil"/>
              <w:bottom w:val="nil"/>
            </w:tcBorders>
            <w:vAlign w:val="top"/>
          </w:tcPr>
          <w:p w14:paraId="05DF2875">
            <w:pPr>
              <w:rPr>
                <w:rFonts w:ascii="Arial"/>
                <w:sz w:val="21"/>
              </w:rPr>
            </w:pPr>
          </w:p>
        </w:tc>
        <w:tc>
          <w:tcPr>
            <w:tcW w:w="1310" w:type="dxa"/>
            <w:vAlign w:val="top"/>
          </w:tcPr>
          <w:p w14:paraId="244B1E16">
            <w:pPr>
              <w:spacing w:line="477" w:lineRule="auto"/>
              <w:rPr>
                <w:rFonts w:ascii="Arial"/>
                <w:sz w:val="21"/>
              </w:rPr>
            </w:pPr>
          </w:p>
          <w:p w14:paraId="06F02114">
            <w:pPr>
              <w:pStyle w:val="6"/>
              <w:spacing w:before="59" w:line="220" w:lineRule="auto"/>
              <w:ind w:left="300"/>
              <w:rPr>
                <w:sz w:val="18"/>
                <w:szCs w:val="18"/>
              </w:rPr>
            </w:pPr>
            <w:r>
              <w:rPr>
                <w:spacing w:val="-3"/>
                <w:sz w:val="18"/>
                <w:szCs w:val="18"/>
              </w:rPr>
              <w:t>效益指标</w:t>
            </w:r>
          </w:p>
        </w:tc>
        <w:tc>
          <w:tcPr>
            <w:tcW w:w="929" w:type="dxa"/>
            <w:vAlign w:val="top"/>
          </w:tcPr>
          <w:p w14:paraId="49A1839A">
            <w:pPr>
              <w:spacing w:line="322" w:lineRule="auto"/>
              <w:rPr>
                <w:rFonts w:ascii="Arial"/>
                <w:sz w:val="21"/>
              </w:rPr>
            </w:pPr>
          </w:p>
          <w:p w14:paraId="71E673FC">
            <w:pPr>
              <w:pStyle w:val="6"/>
              <w:spacing w:before="59" w:line="307" w:lineRule="auto"/>
              <w:ind w:left="200" w:right="192"/>
              <w:rPr>
                <w:sz w:val="18"/>
                <w:szCs w:val="18"/>
              </w:rPr>
            </w:pPr>
            <w:r>
              <w:rPr>
                <w:spacing w:val="-3"/>
                <w:sz w:val="18"/>
                <w:szCs w:val="18"/>
              </w:rPr>
              <w:t>社会效</w:t>
            </w:r>
            <w:r>
              <w:rPr>
                <w:sz w:val="18"/>
                <w:szCs w:val="18"/>
              </w:rPr>
              <w:t xml:space="preserve"> </w:t>
            </w:r>
            <w:r>
              <w:rPr>
                <w:spacing w:val="-3"/>
                <w:sz w:val="18"/>
                <w:szCs w:val="18"/>
              </w:rPr>
              <w:t>益指标</w:t>
            </w:r>
          </w:p>
        </w:tc>
        <w:tc>
          <w:tcPr>
            <w:tcW w:w="1120" w:type="dxa"/>
            <w:vAlign w:val="top"/>
          </w:tcPr>
          <w:p w14:paraId="524F9940">
            <w:pPr>
              <w:pStyle w:val="6"/>
              <w:spacing w:before="71" w:line="220" w:lineRule="auto"/>
              <w:ind w:left="117"/>
              <w:rPr>
                <w:sz w:val="18"/>
                <w:szCs w:val="18"/>
              </w:rPr>
            </w:pPr>
            <w:r>
              <w:rPr>
                <w:spacing w:val="-2"/>
                <w:sz w:val="18"/>
                <w:szCs w:val="18"/>
              </w:rPr>
              <w:t>维护参保人</w:t>
            </w:r>
          </w:p>
          <w:p w14:paraId="582D3907">
            <w:pPr>
              <w:pStyle w:val="6"/>
              <w:spacing w:before="97" w:line="219" w:lineRule="auto"/>
              <w:ind w:left="210"/>
              <w:rPr>
                <w:sz w:val="18"/>
                <w:szCs w:val="18"/>
              </w:rPr>
            </w:pPr>
            <w:r>
              <w:rPr>
                <w:spacing w:val="-4"/>
                <w:sz w:val="18"/>
                <w:szCs w:val="18"/>
              </w:rPr>
              <w:t>员合法权</w:t>
            </w:r>
          </w:p>
          <w:p w14:paraId="7173CFE8">
            <w:pPr>
              <w:pStyle w:val="6"/>
              <w:spacing w:before="98" w:line="219" w:lineRule="auto"/>
              <w:ind w:left="115"/>
              <w:rPr>
                <w:sz w:val="18"/>
                <w:szCs w:val="18"/>
              </w:rPr>
            </w:pPr>
            <w:r>
              <w:rPr>
                <w:spacing w:val="-2"/>
                <w:sz w:val="18"/>
                <w:szCs w:val="18"/>
              </w:rPr>
              <w:t>益，保障医</w:t>
            </w:r>
          </w:p>
          <w:p w14:paraId="6E518D6E">
            <w:pPr>
              <w:pStyle w:val="6"/>
              <w:spacing w:before="98" w:line="220" w:lineRule="auto"/>
              <w:ind w:left="115"/>
              <w:rPr>
                <w:sz w:val="18"/>
                <w:szCs w:val="18"/>
              </w:rPr>
            </w:pPr>
            <w:r>
              <w:rPr>
                <w:spacing w:val="-2"/>
                <w:sz w:val="18"/>
                <w:szCs w:val="18"/>
              </w:rPr>
              <w:t>保基金安全</w:t>
            </w:r>
          </w:p>
        </w:tc>
        <w:tc>
          <w:tcPr>
            <w:tcW w:w="1188" w:type="dxa"/>
            <w:vAlign w:val="top"/>
          </w:tcPr>
          <w:p w14:paraId="5FCBD73E">
            <w:pPr>
              <w:spacing w:line="477" w:lineRule="auto"/>
              <w:rPr>
                <w:rFonts w:ascii="Arial"/>
                <w:sz w:val="21"/>
              </w:rPr>
            </w:pPr>
          </w:p>
          <w:p w14:paraId="36EDF8D9">
            <w:pPr>
              <w:pStyle w:val="6"/>
              <w:spacing w:before="58"/>
              <w:ind w:left="430"/>
              <w:rPr>
                <w:sz w:val="18"/>
                <w:szCs w:val="18"/>
              </w:rPr>
            </w:pPr>
            <w:r>
              <w:rPr>
                <w:spacing w:val="-5"/>
                <w:sz w:val="18"/>
                <w:szCs w:val="18"/>
              </w:rPr>
              <w:t>100%</w:t>
            </w:r>
          </w:p>
        </w:tc>
        <w:tc>
          <w:tcPr>
            <w:tcW w:w="1186" w:type="dxa"/>
            <w:vAlign w:val="top"/>
          </w:tcPr>
          <w:p w14:paraId="0082B918">
            <w:pPr>
              <w:spacing w:line="477" w:lineRule="auto"/>
              <w:rPr>
                <w:rFonts w:ascii="Arial"/>
                <w:sz w:val="21"/>
              </w:rPr>
            </w:pPr>
          </w:p>
          <w:p w14:paraId="752B3244">
            <w:pPr>
              <w:pStyle w:val="6"/>
              <w:spacing w:before="58"/>
              <w:ind w:left="430"/>
              <w:rPr>
                <w:sz w:val="18"/>
                <w:szCs w:val="18"/>
              </w:rPr>
            </w:pPr>
            <w:r>
              <w:rPr>
                <w:spacing w:val="-5"/>
                <w:sz w:val="18"/>
                <w:szCs w:val="18"/>
              </w:rPr>
              <w:t>100%</w:t>
            </w:r>
          </w:p>
        </w:tc>
        <w:tc>
          <w:tcPr>
            <w:tcW w:w="1263" w:type="dxa"/>
            <w:vAlign w:val="top"/>
          </w:tcPr>
          <w:p w14:paraId="46B9BF68">
            <w:pPr>
              <w:spacing w:line="477" w:lineRule="auto"/>
              <w:rPr>
                <w:rFonts w:ascii="Arial"/>
                <w:sz w:val="21"/>
              </w:rPr>
            </w:pPr>
          </w:p>
          <w:p w14:paraId="40EE8B49">
            <w:pPr>
              <w:pStyle w:val="6"/>
              <w:spacing w:before="58"/>
              <w:ind w:left="471"/>
              <w:rPr>
                <w:sz w:val="18"/>
                <w:szCs w:val="18"/>
              </w:rPr>
            </w:pPr>
            <w:r>
              <w:rPr>
                <w:spacing w:val="-5"/>
                <w:sz w:val="18"/>
                <w:szCs w:val="18"/>
              </w:rPr>
              <w:t>100%</w:t>
            </w:r>
          </w:p>
        </w:tc>
        <w:tc>
          <w:tcPr>
            <w:tcW w:w="1118" w:type="dxa"/>
            <w:vAlign w:val="top"/>
          </w:tcPr>
          <w:p w14:paraId="5E82F792">
            <w:pPr>
              <w:spacing w:line="477" w:lineRule="auto"/>
              <w:rPr>
                <w:rFonts w:ascii="Arial"/>
                <w:sz w:val="21"/>
              </w:rPr>
            </w:pPr>
          </w:p>
          <w:p w14:paraId="4437C659">
            <w:pPr>
              <w:pStyle w:val="6"/>
              <w:spacing w:before="59" w:line="220" w:lineRule="auto"/>
              <w:ind w:left="203"/>
              <w:rPr>
                <w:sz w:val="18"/>
                <w:szCs w:val="18"/>
              </w:rPr>
            </w:pPr>
            <w:r>
              <w:rPr>
                <w:spacing w:val="-2"/>
                <w:sz w:val="18"/>
                <w:szCs w:val="18"/>
              </w:rPr>
              <w:t>计划标准</w:t>
            </w:r>
          </w:p>
        </w:tc>
      </w:tr>
      <w:tr w14:paraId="726F4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732" w:type="dxa"/>
            <w:vMerge w:val="continue"/>
            <w:tcBorders>
              <w:top w:val="nil"/>
            </w:tcBorders>
            <w:vAlign w:val="top"/>
          </w:tcPr>
          <w:p w14:paraId="4F39470A">
            <w:pPr>
              <w:rPr>
                <w:rFonts w:ascii="Arial"/>
                <w:sz w:val="21"/>
              </w:rPr>
            </w:pPr>
          </w:p>
        </w:tc>
        <w:tc>
          <w:tcPr>
            <w:tcW w:w="1310" w:type="dxa"/>
            <w:vAlign w:val="top"/>
          </w:tcPr>
          <w:p w14:paraId="650A484E">
            <w:pPr>
              <w:spacing w:line="316" w:lineRule="auto"/>
              <w:rPr>
                <w:rFonts w:ascii="Arial"/>
                <w:sz w:val="21"/>
              </w:rPr>
            </w:pPr>
          </w:p>
          <w:p w14:paraId="605A0F58">
            <w:pPr>
              <w:spacing w:line="316" w:lineRule="auto"/>
              <w:rPr>
                <w:rFonts w:ascii="Arial"/>
                <w:sz w:val="21"/>
              </w:rPr>
            </w:pPr>
          </w:p>
          <w:p w14:paraId="1ABDDA5F">
            <w:pPr>
              <w:pStyle w:val="6"/>
              <w:spacing w:before="58" w:line="219" w:lineRule="auto"/>
              <w:ind w:left="207"/>
              <w:rPr>
                <w:sz w:val="18"/>
                <w:szCs w:val="18"/>
              </w:rPr>
            </w:pPr>
            <w:r>
              <w:rPr>
                <w:spacing w:val="-2"/>
                <w:sz w:val="18"/>
                <w:szCs w:val="18"/>
              </w:rPr>
              <w:t>满意度指标</w:t>
            </w:r>
          </w:p>
        </w:tc>
        <w:tc>
          <w:tcPr>
            <w:tcW w:w="929" w:type="dxa"/>
            <w:vAlign w:val="top"/>
          </w:tcPr>
          <w:p w14:paraId="2EBA4F75">
            <w:pPr>
              <w:pStyle w:val="6"/>
              <w:spacing w:before="70" w:line="219" w:lineRule="auto"/>
              <w:ind w:left="200"/>
              <w:rPr>
                <w:sz w:val="18"/>
                <w:szCs w:val="18"/>
              </w:rPr>
            </w:pPr>
            <w:r>
              <w:rPr>
                <w:spacing w:val="-3"/>
                <w:sz w:val="18"/>
                <w:szCs w:val="18"/>
              </w:rPr>
              <w:t>社会公</w:t>
            </w:r>
          </w:p>
          <w:p w14:paraId="65383E35">
            <w:pPr>
              <w:pStyle w:val="6"/>
              <w:spacing w:before="99" w:line="219" w:lineRule="auto"/>
              <w:ind w:left="199"/>
              <w:rPr>
                <w:sz w:val="18"/>
                <w:szCs w:val="18"/>
              </w:rPr>
            </w:pPr>
            <w:r>
              <w:rPr>
                <w:spacing w:val="-3"/>
                <w:sz w:val="18"/>
                <w:szCs w:val="18"/>
              </w:rPr>
              <w:t>众或服</w:t>
            </w:r>
          </w:p>
          <w:p w14:paraId="2394A283">
            <w:pPr>
              <w:pStyle w:val="6"/>
              <w:spacing w:before="98" w:line="219" w:lineRule="auto"/>
              <w:ind w:left="200"/>
              <w:rPr>
                <w:sz w:val="18"/>
                <w:szCs w:val="18"/>
              </w:rPr>
            </w:pPr>
            <w:r>
              <w:rPr>
                <w:spacing w:val="-3"/>
                <w:sz w:val="18"/>
                <w:szCs w:val="18"/>
              </w:rPr>
              <w:t>务对象</w:t>
            </w:r>
          </w:p>
          <w:p w14:paraId="6591AF57">
            <w:pPr>
              <w:pStyle w:val="6"/>
              <w:spacing w:before="98" w:line="219" w:lineRule="auto"/>
              <w:ind w:left="198"/>
              <w:rPr>
                <w:sz w:val="18"/>
                <w:szCs w:val="18"/>
              </w:rPr>
            </w:pPr>
            <w:r>
              <w:rPr>
                <w:spacing w:val="-3"/>
                <w:sz w:val="18"/>
                <w:szCs w:val="18"/>
              </w:rPr>
              <w:t>满意度</w:t>
            </w:r>
          </w:p>
          <w:p w14:paraId="3EB33FA7">
            <w:pPr>
              <w:pStyle w:val="6"/>
              <w:spacing w:before="98" w:line="220" w:lineRule="auto"/>
              <w:ind w:left="289"/>
              <w:rPr>
                <w:sz w:val="18"/>
                <w:szCs w:val="18"/>
              </w:rPr>
            </w:pPr>
            <w:r>
              <w:rPr>
                <w:spacing w:val="-5"/>
                <w:sz w:val="18"/>
                <w:szCs w:val="18"/>
              </w:rPr>
              <w:t>指标</w:t>
            </w:r>
          </w:p>
        </w:tc>
        <w:tc>
          <w:tcPr>
            <w:tcW w:w="1120" w:type="dxa"/>
            <w:vAlign w:val="top"/>
          </w:tcPr>
          <w:p w14:paraId="06FBC0CD">
            <w:pPr>
              <w:spacing w:line="322" w:lineRule="auto"/>
              <w:rPr>
                <w:rFonts w:ascii="Arial"/>
                <w:sz w:val="21"/>
              </w:rPr>
            </w:pPr>
          </w:p>
          <w:p w14:paraId="5E2778D3">
            <w:pPr>
              <w:pStyle w:val="6"/>
              <w:spacing w:before="58" w:line="219" w:lineRule="auto"/>
              <w:ind w:left="115"/>
              <w:rPr>
                <w:sz w:val="18"/>
                <w:szCs w:val="18"/>
              </w:rPr>
            </w:pPr>
            <w:r>
              <w:rPr>
                <w:spacing w:val="-2"/>
                <w:sz w:val="18"/>
                <w:szCs w:val="18"/>
              </w:rPr>
              <w:t>参保对象满</w:t>
            </w:r>
          </w:p>
          <w:p w14:paraId="6FA8D722">
            <w:pPr>
              <w:pStyle w:val="6"/>
              <w:spacing w:before="98" w:line="307" w:lineRule="auto"/>
              <w:ind w:left="384" w:right="107" w:hanging="265"/>
              <w:rPr>
                <w:sz w:val="18"/>
                <w:szCs w:val="18"/>
              </w:rPr>
            </w:pPr>
            <w:r>
              <w:rPr>
                <w:spacing w:val="-3"/>
                <w:sz w:val="18"/>
                <w:szCs w:val="18"/>
              </w:rPr>
              <w:t>意度（双评</w:t>
            </w:r>
            <w:r>
              <w:rPr>
                <w:spacing w:val="2"/>
                <w:sz w:val="18"/>
                <w:szCs w:val="18"/>
              </w:rPr>
              <w:t xml:space="preserve"> </w:t>
            </w:r>
            <w:r>
              <w:rPr>
                <w:spacing w:val="-5"/>
                <w:sz w:val="18"/>
                <w:szCs w:val="18"/>
              </w:rPr>
              <w:t>议）</w:t>
            </w:r>
          </w:p>
        </w:tc>
        <w:tc>
          <w:tcPr>
            <w:tcW w:w="1188" w:type="dxa"/>
            <w:vAlign w:val="top"/>
          </w:tcPr>
          <w:p w14:paraId="2059E90A">
            <w:pPr>
              <w:spacing w:line="316" w:lineRule="auto"/>
              <w:rPr>
                <w:rFonts w:ascii="Arial"/>
                <w:sz w:val="21"/>
              </w:rPr>
            </w:pPr>
          </w:p>
          <w:p w14:paraId="4EAAF021">
            <w:pPr>
              <w:spacing w:line="316" w:lineRule="auto"/>
              <w:rPr>
                <w:rFonts w:ascii="Arial"/>
                <w:sz w:val="21"/>
              </w:rPr>
            </w:pPr>
          </w:p>
          <w:p w14:paraId="1E43A429">
            <w:pPr>
              <w:pStyle w:val="6"/>
              <w:spacing w:before="59" w:line="237" w:lineRule="auto"/>
              <w:ind w:left="389"/>
              <w:rPr>
                <w:sz w:val="18"/>
                <w:szCs w:val="18"/>
              </w:rPr>
            </w:pPr>
            <w:r>
              <w:rPr>
                <w:spacing w:val="-6"/>
                <w:sz w:val="18"/>
                <w:szCs w:val="18"/>
              </w:rPr>
              <w:t>≥95%</w:t>
            </w:r>
          </w:p>
        </w:tc>
        <w:tc>
          <w:tcPr>
            <w:tcW w:w="1186" w:type="dxa"/>
            <w:vAlign w:val="top"/>
          </w:tcPr>
          <w:p w14:paraId="2DADA239">
            <w:pPr>
              <w:spacing w:line="316" w:lineRule="auto"/>
              <w:rPr>
                <w:rFonts w:ascii="Arial"/>
                <w:sz w:val="21"/>
              </w:rPr>
            </w:pPr>
          </w:p>
          <w:p w14:paraId="5DD61A50">
            <w:pPr>
              <w:spacing w:line="316" w:lineRule="auto"/>
              <w:rPr>
                <w:rFonts w:ascii="Arial"/>
                <w:sz w:val="21"/>
              </w:rPr>
            </w:pPr>
          </w:p>
          <w:p w14:paraId="2A6F2932">
            <w:pPr>
              <w:pStyle w:val="6"/>
              <w:spacing w:before="59" w:line="237" w:lineRule="auto"/>
              <w:ind w:left="389"/>
              <w:rPr>
                <w:sz w:val="18"/>
                <w:szCs w:val="18"/>
              </w:rPr>
            </w:pPr>
            <w:r>
              <w:rPr>
                <w:spacing w:val="-6"/>
                <w:sz w:val="18"/>
                <w:szCs w:val="18"/>
              </w:rPr>
              <w:t>≥95%</w:t>
            </w:r>
          </w:p>
        </w:tc>
        <w:tc>
          <w:tcPr>
            <w:tcW w:w="1263" w:type="dxa"/>
            <w:vAlign w:val="top"/>
          </w:tcPr>
          <w:p w14:paraId="27E4341C">
            <w:pPr>
              <w:spacing w:line="316" w:lineRule="auto"/>
              <w:rPr>
                <w:rFonts w:ascii="Arial"/>
                <w:sz w:val="21"/>
              </w:rPr>
            </w:pPr>
          </w:p>
          <w:p w14:paraId="62B1EB41">
            <w:pPr>
              <w:spacing w:line="316" w:lineRule="auto"/>
              <w:rPr>
                <w:rFonts w:ascii="Arial"/>
                <w:sz w:val="21"/>
              </w:rPr>
            </w:pPr>
          </w:p>
          <w:p w14:paraId="7E4AFA0A">
            <w:pPr>
              <w:pStyle w:val="6"/>
              <w:spacing w:before="59" w:line="237" w:lineRule="auto"/>
              <w:ind w:left="430"/>
              <w:rPr>
                <w:sz w:val="18"/>
                <w:szCs w:val="18"/>
              </w:rPr>
            </w:pPr>
            <w:r>
              <w:rPr>
                <w:spacing w:val="-6"/>
                <w:sz w:val="18"/>
                <w:szCs w:val="18"/>
              </w:rPr>
              <w:t>≥95%</w:t>
            </w:r>
          </w:p>
        </w:tc>
        <w:tc>
          <w:tcPr>
            <w:tcW w:w="1118" w:type="dxa"/>
            <w:vAlign w:val="top"/>
          </w:tcPr>
          <w:p w14:paraId="40271209">
            <w:pPr>
              <w:spacing w:line="316" w:lineRule="auto"/>
              <w:rPr>
                <w:rFonts w:ascii="Arial"/>
                <w:sz w:val="21"/>
              </w:rPr>
            </w:pPr>
          </w:p>
          <w:p w14:paraId="781451AD">
            <w:pPr>
              <w:spacing w:line="316" w:lineRule="auto"/>
              <w:rPr>
                <w:rFonts w:ascii="Arial"/>
                <w:sz w:val="21"/>
              </w:rPr>
            </w:pPr>
          </w:p>
          <w:p w14:paraId="66585409">
            <w:pPr>
              <w:pStyle w:val="6"/>
              <w:spacing w:before="58" w:line="220" w:lineRule="auto"/>
              <w:ind w:left="203"/>
              <w:rPr>
                <w:sz w:val="18"/>
                <w:szCs w:val="18"/>
              </w:rPr>
            </w:pPr>
            <w:r>
              <w:rPr>
                <w:spacing w:val="-2"/>
                <w:sz w:val="18"/>
                <w:szCs w:val="18"/>
              </w:rPr>
              <w:t>计划标准</w:t>
            </w:r>
          </w:p>
        </w:tc>
      </w:tr>
    </w:tbl>
    <w:p w14:paraId="43B2DB52">
      <w:pPr>
        <w:rPr>
          <w:rFonts w:ascii="Arial"/>
          <w:sz w:val="21"/>
        </w:rPr>
      </w:pPr>
    </w:p>
    <w:p w14:paraId="087B94D6">
      <w:pPr>
        <w:rPr>
          <w:rFonts w:ascii="Arial" w:hAnsi="Arial" w:eastAsia="Arial" w:cs="Arial"/>
          <w:sz w:val="21"/>
          <w:szCs w:val="21"/>
        </w:rPr>
        <w:sectPr>
          <w:pgSz w:w="11906" w:h="16839"/>
          <w:pgMar w:top="1134" w:right="1028" w:bottom="0" w:left="1026" w:header="0" w:footer="0" w:gutter="0"/>
          <w:cols w:space="720" w:num="1"/>
        </w:sectPr>
      </w:pPr>
    </w:p>
    <w:p w14:paraId="14C8DB60">
      <w:pPr>
        <w:spacing w:before="43" w:line="222" w:lineRule="auto"/>
        <w:ind w:left="119"/>
        <w:rPr>
          <w:rFonts w:ascii="宋体" w:hAnsi="宋体" w:eastAsia="宋体" w:cs="宋体"/>
          <w:sz w:val="22"/>
          <w:szCs w:val="22"/>
        </w:rPr>
      </w:pPr>
      <w:r>
        <w:rPr>
          <w:rFonts w:ascii="宋体" w:hAnsi="宋体" w:eastAsia="宋体" w:cs="宋体"/>
          <w:spacing w:val="-7"/>
          <w:sz w:val="22"/>
          <w:szCs w:val="22"/>
        </w:rPr>
        <w:t>表</w:t>
      </w:r>
      <w:r>
        <w:rPr>
          <w:rFonts w:ascii="宋体" w:hAnsi="宋体" w:eastAsia="宋体" w:cs="宋体"/>
          <w:spacing w:val="-27"/>
          <w:sz w:val="22"/>
          <w:szCs w:val="22"/>
        </w:rPr>
        <w:t xml:space="preserve"> </w:t>
      </w:r>
      <w:r>
        <w:rPr>
          <w:rFonts w:ascii="宋体" w:hAnsi="宋体" w:eastAsia="宋体" w:cs="宋体"/>
          <w:spacing w:val="-7"/>
          <w:sz w:val="22"/>
          <w:szCs w:val="22"/>
        </w:rPr>
        <w:t>12-5</w:t>
      </w:r>
    </w:p>
    <w:p w14:paraId="206AAE09">
      <w:pPr>
        <w:spacing w:before="134" w:line="225" w:lineRule="auto"/>
        <w:ind w:left="2421"/>
        <w:outlineLvl w:val="0"/>
        <w:rPr>
          <w:rFonts w:ascii="宋体" w:hAnsi="宋体" w:eastAsia="宋体" w:cs="宋体"/>
          <w:sz w:val="35"/>
          <w:szCs w:val="35"/>
        </w:rPr>
      </w:pPr>
      <w:r>
        <w:rPr>
          <w:rFonts w:ascii="宋体" w:hAnsi="宋体" w:eastAsia="宋体" w:cs="宋体"/>
          <w:b/>
          <w:bCs/>
          <w:spacing w:val="5"/>
          <w:sz w:val="35"/>
          <w:szCs w:val="35"/>
        </w:rPr>
        <w:t>部门项目申报表（含绩效目标）</w:t>
      </w:r>
    </w:p>
    <w:p w14:paraId="3AACF27E">
      <w:pPr>
        <w:spacing w:before="132" w:line="219" w:lineRule="auto"/>
        <w:ind w:left="141"/>
        <w:rPr>
          <w:rFonts w:ascii="宋体" w:hAnsi="宋体" w:eastAsia="宋体" w:cs="宋体"/>
          <w:sz w:val="18"/>
          <w:szCs w:val="18"/>
        </w:rPr>
      </w:pPr>
      <w:r>
        <w:rPr>
          <w:rFonts w:ascii="宋体" w:hAnsi="宋体" w:eastAsia="宋体" w:cs="宋体"/>
          <w:spacing w:val="-2"/>
          <w:sz w:val="18"/>
          <w:szCs w:val="18"/>
        </w:rPr>
        <w:t>申报日期：                                                                                         单位:</w:t>
      </w:r>
      <w:r>
        <w:rPr>
          <w:rFonts w:ascii="宋体" w:hAnsi="宋体" w:eastAsia="宋体" w:cs="宋体"/>
          <w:spacing w:val="-3"/>
          <w:sz w:val="18"/>
          <w:szCs w:val="18"/>
        </w:rPr>
        <w:t xml:space="preserve"> 万元</w:t>
      </w:r>
    </w:p>
    <w:p w14:paraId="7A60F845">
      <w:pPr>
        <w:spacing w:line="32" w:lineRule="exact"/>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1181"/>
        <w:gridCol w:w="1181"/>
        <w:gridCol w:w="1181"/>
        <w:gridCol w:w="1100"/>
        <w:gridCol w:w="2333"/>
        <w:gridCol w:w="1238"/>
      </w:tblGrid>
      <w:tr w14:paraId="09687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44" w:type="dxa"/>
            <w:vAlign w:val="top"/>
          </w:tcPr>
          <w:p w14:paraId="684BDBB8">
            <w:pPr>
              <w:pStyle w:val="6"/>
              <w:spacing w:before="70" w:line="220" w:lineRule="auto"/>
              <w:ind w:left="469"/>
              <w:rPr>
                <w:sz w:val="18"/>
                <w:szCs w:val="18"/>
              </w:rPr>
            </w:pPr>
            <w:r>
              <w:rPr>
                <w:spacing w:val="-3"/>
                <w:sz w:val="18"/>
                <w:szCs w:val="18"/>
              </w:rPr>
              <w:t>项目名称</w:t>
            </w:r>
          </w:p>
        </w:tc>
        <w:tc>
          <w:tcPr>
            <w:tcW w:w="3543" w:type="dxa"/>
            <w:gridSpan w:val="3"/>
            <w:vAlign w:val="top"/>
          </w:tcPr>
          <w:p w14:paraId="387D3D27">
            <w:pPr>
              <w:pStyle w:val="6"/>
              <w:spacing w:before="70" w:line="219" w:lineRule="auto"/>
              <w:ind w:left="705"/>
              <w:rPr>
                <w:sz w:val="18"/>
                <w:szCs w:val="18"/>
              </w:rPr>
            </w:pPr>
            <w:r>
              <w:rPr>
                <w:spacing w:val="-2"/>
                <w:sz w:val="18"/>
                <w:szCs w:val="18"/>
              </w:rPr>
              <w:t>医疗保险经办运行工作经费</w:t>
            </w:r>
          </w:p>
        </w:tc>
        <w:tc>
          <w:tcPr>
            <w:tcW w:w="1100" w:type="dxa"/>
            <w:vAlign w:val="top"/>
          </w:tcPr>
          <w:p w14:paraId="347A285D">
            <w:pPr>
              <w:pStyle w:val="6"/>
              <w:spacing w:before="70" w:line="219" w:lineRule="auto"/>
              <w:ind w:left="197"/>
              <w:rPr>
                <w:sz w:val="18"/>
                <w:szCs w:val="18"/>
              </w:rPr>
            </w:pPr>
            <w:r>
              <w:rPr>
                <w:spacing w:val="-3"/>
                <w:sz w:val="18"/>
                <w:szCs w:val="18"/>
              </w:rPr>
              <w:t>项目编码</w:t>
            </w:r>
          </w:p>
        </w:tc>
        <w:tc>
          <w:tcPr>
            <w:tcW w:w="3571" w:type="dxa"/>
            <w:gridSpan w:val="2"/>
            <w:vAlign w:val="top"/>
          </w:tcPr>
          <w:p w14:paraId="7B16C2F2">
            <w:pPr>
              <w:pStyle w:val="6"/>
              <w:spacing w:before="98" w:line="184" w:lineRule="auto"/>
              <w:ind w:left="843"/>
              <w:rPr>
                <w:sz w:val="18"/>
                <w:szCs w:val="18"/>
              </w:rPr>
            </w:pPr>
            <w:r>
              <w:rPr>
                <w:spacing w:val="-1"/>
                <w:sz w:val="18"/>
                <w:szCs w:val="18"/>
              </w:rPr>
              <w:t>420100237370030000000</w:t>
            </w:r>
          </w:p>
        </w:tc>
      </w:tr>
      <w:tr w14:paraId="0B34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Align w:val="top"/>
          </w:tcPr>
          <w:p w14:paraId="6BA24E8B">
            <w:pPr>
              <w:pStyle w:val="6"/>
              <w:spacing w:before="222" w:line="219" w:lineRule="auto"/>
              <w:ind w:left="289"/>
              <w:rPr>
                <w:sz w:val="18"/>
                <w:szCs w:val="18"/>
              </w:rPr>
            </w:pPr>
            <w:r>
              <w:rPr>
                <w:spacing w:val="-2"/>
                <w:sz w:val="18"/>
                <w:szCs w:val="18"/>
              </w:rPr>
              <w:t>项目主管部门</w:t>
            </w:r>
          </w:p>
        </w:tc>
        <w:tc>
          <w:tcPr>
            <w:tcW w:w="3543" w:type="dxa"/>
            <w:gridSpan w:val="3"/>
            <w:vAlign w:val="top"/>
          </w:tcPr>
          <w:p w14:paraId="498FFCA1">
            <w:pPr>
              <w:pStyle w:val="6"/>
              <w:spacing w:before="222" w:line="219" w:lineRule="auto"/>
              <w:ind w:left="1058"/>
              <w:rPr>
                <w:sz w:val="18"/>
                <w:szCs w:val="18"/>
              </w:rPr>
            </w:pPr>
            <w:r>
              <w:rPr>
                <w:spacing w:val="-2"/>
                <w:sz w:val="18"/>
                <w:szCs w:val="18"/>
              </w:rPr>
              <w:t>武汉市医疗保障局</w:t>
            </w:r>
          </w:p>
        </w:tc>
        <w:tc>
          <w:tcPr>
            <w:tcW w:w="1100" w:type="dxa"/>
            <w:vAlign w:val="top"/>
          </w:tcPr>
          <w:p w14:paraId="7347D60F">
            <w:pPr>
              <w:pStyle w:val="6"/>
              <w:spacing w:before="67" w:line="283" w:lineRule="auto"/>
              <w:ind w:left="375" w:right="187" w:hanging="178"/>
              <w:rPr>
                <w:sz w:val="18"/>
                <w:szCs w:val="18"/>
              </w:rPr>
            </w:pPr>
            <w:r>
              <w:rPr>
                <w:spacing w:val="-3"/>
                <w:sz w:val="18"/>
                <w:szCs w:val="18"/>
              </w:rPr>
              <w:t>项目执行</w:t>
            </w:r>
            <w:r>
              <w:rPr>
                <w:spacing w:val="1"/>
                <w:sz w:val="18"/>
                <w:szCs w:val="18"/>
              </w:rPr>
              <w:t xml:space="preserve"> </w:t>
            </w:r>
            <w:r>
              <w:rPr>
                <w:spacing w:val="-5"/>
                <w:sz w:val="18"/>
                <w:szCs w:val="18"/>
              </w:rPr>
              <w:t>单位</w:t>
            </w:r>
          </w:p>
        </w:tc>
        <w:tc>
          <w:tcPr>
            <w:tcW w:w="3571" w:type="dxa"/>
            <w:gridSpan w:val="2"/>
            <w:vAlign w:val="top"/>
          </w:tcPr>
          <w:p w14:paraId="003D8807">
            <w:pPr>
              <w:pStyle w:val="6"/>
              <w:spacing w:before="222" w:line="219" w:lineRule="auto"/>
              <w:ind w:left="980"/>
              <w:rPr>
                <w:sz w:val="18"/>
                <w:szCs w:val="18"/>
              </w:rPr>
            </w:pPr>
            <w:r>
              <w:rPr>
                <w:spacing w:val="-2"/>
                <w:sz w:val="18"/>
                <w:szCs w:val="18"/>
              </w:rPr>
              <w:t>武汉市医疗保险中心</w:t>
            </w:r>
          </w:p>
        </w:tc>
      </w:tr>
      <w:tr w14:paraId="70EB0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Align w:val="top"/>
          </w:tcPr>
          <w:p w14:paraId="2C4A4DF7">
            <w:pPr>
              <w:pStyle w:val="6"/>
              <w:spacing w:before="68" w:line="219" w:lineRule="auto"/>
              <w:ind w:left="380"/>
              <w:rPr>
                <w:sz w:val="18"/>
                <w:szCs w:val="18"/>
              </w:rPr>
            </w:pPr>
            <w:r>
              <w:rPr>
                <w:spacing w:val="-2"/>
                <w:sz w:val="18"/>
                <w:szCs w:val="18"/>
              </w:rPr>
              <w:t>项目负责人</w:t>
            </w:r>
          </w:p>
        </w:tc>
        <w:tc>
          <w:tcPr>
            <w:tcW w:w="3543" w:type="dxa"/>
            <w:gridSpan w:val="3"/>
            <w:vAlign w:val="top"/>
          </w:tcPr>
          <w:p w14:paraId="5F901F36">
            <w:pPr>
              <w:pStyle w:val="6"/>
              <w:spacing w:before="68" w:line="220" w:lineRule="auto"/>
              <w:ind w:left="1505"/>
              <w:rPr>
                <w:sz w:val="18"/>
                <w:szCs w:val="18"/>
              </w:rPr>
            </w:pPr>
            <w:r>
              <w:rPr>
                <w:spacing w:val="-3"/>
                <w:sz w:val="18"/>
                <w:szCs w:val="18"/>
              </w:rPr>
              <w:t>袁瑛江</w:t>
            </w:r>
          </w:p>
        </w:tc>
        <w:tc>
          <w:tcPr>
            <w:tcW w:w="1100" w:type="dxa"/>
            <w:vAlign w:val="top"/>
          </w:tcPr>
          <w:p w14:paraId="7632B1CD">
            <w:pPr>
              <w:pStyle w:val="6"/>
              <w:spacing w:before="68" w:line="221" w:lineRule="auto"/>
              <w:ind w:left="195"/>
              <w:rPr>
                <w:sz w:val="18"/>
                <w:szCs w:val="18"/>
              </w:rPr>
            </w:pPr>
            <w:r>
              <w:rPr>
                <w:spacing w:val="-2"/>
                <w:sz w:val="18"/>
                <w:szCs w:val="18"/>
              </w:rPr>
              <w:t>联系电话</w:t>
            </w:r>
          </w:p>
        </w:tc>
        <w:tc>
          <w:tcPr>
            <w:tcW w:w="3571" w:type="dxa"/>
            <w:gridSpan w:val="2"/>
            <w:vAlign w:val="top"/>
          </w:tcPr>
          <w:p w14:paraId="331CBF43">
            <w:pPr>
              <w:pStyle w:val="6"/>
              <w:spacing w:before="96" w:line="183" w:lineRule="auto"/>
              <w:ind w:left="1433"/>
              <w:rPr>
                <w:sz w:val="18"/>
                <w:szCs w:val="18"/>
              </w:rPr>
            </w:pPr>
            <w:r>
              <w:rPr>
                <w:spacing w:val="-2"/>
                <w:sz w:val="18"/>
                <w:szCs w:val="18"/>
              </w:rPr>
              <w:t>59598602</w:t>
            </w:r>
          </w:p>
        </w:tc>
      </w:tr>
      <w:tr w14:paraId="5446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Align w:val="top"/>
          </w:tcPr>
          <w:p w14:paraId="412442E7">
            <w:pPr>
              <w:pStyle w:val="6"/>
              <w:spacing w:before="67" w:line="220" w:lineRule="auto"/>
              <w:ind w:left="467"/>
              <w:rPr>
                <w:sz w:val="18"/>
                <w:szCs w:val="18"/>
              </w:rPr>
            </w:pPr>
            <w:r>
              <w:rPr>
                <w:spacing w:val="-3"/>
                <w:sz w:val="18"/>
                <w:szCs w:val="18"/>
              </w:rPr>
              <w:t>单位地址</w:t>
            </w:r>
          </w:p>
        </w:tc>
        <w:tc>
          <w:tcPr>
            <w:tcW w:w="3543" w:type="dxa"/>
            <w:gridSpan w:val="3"/>
            <w:vAlign w:val="top"/>
          </w:tcPr>
          <w:p w14:paraId="2C2BB8E3">
            <w:pPr>
              <w:pStyle w:val="6"/>
              <w:spacing w:before="68" w:line="219" w:lineRule="auto"/>
              <w:ind w:left="113"/>
              <w:rPr>
                <w:sz w:val="18"/>
                <w:szCs w:val="18"/>
              </w:rPr>
            </w:pPr>
            <w:r>
              <w:rPr>
                <w:spacing w:val="-2"/>
                <w:sz w:val="18"/>
                <w:szCs w:val="18"/>
              </w:rPr>
              <w:t>武汉市江汉区唐家墩</w:t>
            </w:r>
            <w:r>
              <w:rPr>
                <w:spacing w:val="-34"/>
                <w:sz w:val="18"/>
                <w:szCs w:val="18"/>
              </w:rPr>
              <w:t xml:space="preserve"> </w:t>
            </w:r>
            <w:r>
              <w:rPr>
                <w:spacing w:val="-2"/>
                <w:sz w:val="18"/>
                <w:szCs w:val="18"/>
              </w:rPr>
              <w:t>32</w:t>
            </w:r>
            <w:r>
              <w:rPr>
                <w:spacing w:val="-37"/>
                <w:sz w:val="18"/>
                <w:szCs w:val="18"/>
              </w:rPr>
              <w:t xml:space="preserve"> </w:t>
            </w:r>
            <w:r>
              <w:rPr>
                <w:spacing w:val="-2"/>
                <w:sz w:val="18"/>
                <w:szCs w:val="18"/>
              </w:rPr>
              <w:t>号国创大厦</w:t>
            </w:r>
            <w:r>
              <w:rPr>
                <w:spacing w:val="-35"/>
                <w:sz w:val="18"/>
                <w:szCs w:val="18"/>
              </w:rPr>
              <w:t xml:space="preserve"> </w:t>
            </w:r>
            <w:r>
              <w:rPr>
                <w:spacing w:val="-2"/>
                <w:sz w:val="18"/>
                <w:szCs w:val="18"/>
              </w:rPr>
              <w:t>2-5</w:t>
            </w:r>
            <w:r>
              <w:rPr>
                <w:spacing w:val="-40"/>
                <w:sz w:val="18"/>
                <w:szCs w:val="18"/>
              </w:rPr>
              <w:t xml:space="preserve"> </w:t>
            </w:r>
            <w:r>
              <w:rPr>
                <w:spacing w:val="-2"/>
                <w:sz w:val="18"/>
                <w:szCs w:val="18"/>
              </w:rPr>
              <w:t>楼</w:t>
            </w:r>
          </w:p>
        </w:tc>
        <w:tc>
          <w:tcPr>
            <w:tcW w:w="1100" w:type="dxa"/>
            <w:vAlign w:val="top"/>
          </w:tcPr>
          <w:p w14:paraId="110BBAC6">
            <w:pPr>
              <w:pStyle w:val="6"/>
              <w:spacing w:before="68" w:line="219" w:lineRule="auto"/>
              <w:ind w:left="207"/>
              <w:rPr>
                <w:sz w:val="18"/>
                <w:szCs w:val="18"/>
              </w:rPr>
            </w:pPr>
            <w:r>
              <w:rPr>
                <w:spacing w:val="-6"/>
                <w:sz w:val="18"/>
                <w:szCs w:val="18"/>
              </w:rPr>
              <w:t>邮政编码</w:t>
            </w:r>
          </w:p>
        </w:tc>
        <w:tc>
          <w:tcPr>
            <w:tcW w:w="3571" w:type="dxa"/>
            <w:gridSpan w:val="2"/>
            <w:vAlign w:val="top"/>
          </w:tcPr>
          <w:p w14:paraId="1CC598CF">
            <w:pPr>
              <w:pStyle w:val="6"/>
              <w:spacing w:before="95" w:line="184" w:lineRule="auto"/>
              <w:ind w:left="1517"/>
              <w:rPr>
                <w:sz w:val="18"/>
                <w:szCs w:val="18"/>
              </w:rPr>
            </w:pPr>
            <w:r>
              <w:rPr>
                <w:spacing w:val="-1"/>
                <w:sz w:val="18"/>
                <w:szCs w:val="18"/>
              </w:rPr>
              <w:t>430015</w:t>
            </w:r>
          </w:p>
        </w:tc>
      </w:tr>
      <w:tr w14:paraId="50A09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Align w:val="top"/>
          </w:tcPr>
          <w:p w14:paraId="1B98D652">
            <w:pPr>
              <w:pStyle w:val="6"/>
              <w:spacing w:before="67" w:line="220" w:lineRule="auto"/>
              <w:ind w:left="469"/>
              <w:rPr>
                <w:sz w:val="18"/>
                <w:szCs w:val="18"/>
              </w:rPr>
            </w:pPr>
            <w:r>
              <w:rPr>
                <w:spacing w:val="-3"/>
                <w:sz w:val="18"/>
                <w:szCs w:val="18"/>
              </w:rPr>
              <w:t>项目属性</w:t>
            </w:r>
          </w:p>
        </w:tc>
        <w:tc>
          <w:tcPr>
            <w:tcW w:w="8214" w:type="dxa"/>
            <w:gridSpan w:val="6"/>
            <w:vAlign w:val="top"/>
          </w:tcPr>
          <w:p w14:paraId="65733FD0">
            <w:pPr>
              <w:pStyle w:val="6"/>
              <w:spacing w:before="67" w:line="219" w:lineRule="auto"/>
              <w:ind w:left="3662"/>
              <w:rPr>
                <w:sz w:val="18"/>
                <w:szCs w:val="18"/>
              </w:rPr>
            </w:pPr>
            <w:r>
              <w:rPr>
                <w:spacing w:val="-2"/>
                <w:sz w:val="18"/>
                <w:szCs w:val="18"/>
              </w:rPr>
              <w:t>持续性项目</w:t>
            </w:r>
          </w:p>
        </w:tc>
      </w:tr>
      <w:tr w14:paraId="05B9C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Align w:val="top"/>
          </w:tcPr>
          <w:p w14:paraId="74005FCA">
            <w:pPr>
              <w:pStyle w:val="6"/>
              <w:spacing w:before="67" w:line="219" w:lineRule="auto"/>
              <w:ind w:left="287"/>
              <w:rPr>
                <w:sz w:val="18"/>
                <w:szCs w:val="18"/>
              </w:rPr>
            </w:pPr>
            <w:r>
              <w:rPr>
                <w:spacing w:val="-2"/>
                <w:sz w:val="18"/>
                <w:szCs w:val="18"/>
              </w:rPr>
              <w:t>支出项目类别</w:t>
            </w:r>
          </w:p>
        </w:tc>
        <w:tc>
          <w:tcPr>
            <w:tcW w:w="8214" w:type="dxa"/>
            <w:gridSpan w:val="6"/>
            <w:vAlign w:val="top"/>
          </w:tcPr>
          <w:p w14:paraId="072AA565">
            <w:pPr>
              <w:pStyle w:val="6"/>
              <w:spacing w:before="67" w:line="219" w:lineRule="auto"/>
              <w:ind w:left="3480"/>
              <w:rPr>
                <w:sz w:val="18"/>
                <w:szCs w:val="18"/>
              </w:rPr>
            </w:pPr>
            <w:r>
              <w:rPr>
                <w:spacing w:val="-2"/>
                <w:sz w:val="18"/>
                <w:szCs w:val="18"/>
              </w:rPr>
              <w:t>特定目标类项目</w:t>
            </w:r>
          </w:p>
        </w:tc>
      </w:tr>
      <w:tr w14:paraId="746C9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Align w:val="top"/>
          </w:tcPr>
          <w:p w14:paraId="0AF51B9D">
            <w:pPr>
              <w:pStyle w:val="6"/>
              <w:spacing w:before="66" w:line="219" w:lineRule="auto"/>
              <w:ind w:left="467"/>
              <w:rPr>
                <w:sz w:val="18"/>
                <w:szCs w:val="18"/>
              </w:rPr>
            </w:pPr>
            <w:r>
              <w:rPr>
                <w:spacing w:val="-2"/>
                <w:sz w:val="18"/>
                <w:szCs w:val="18"/>
              </w:rPr>
              <w:t>起始年度</w:t>
            </w:r>
          </w:p>
        </w:tc>
        <w:tc>
          <w:tcPr>
            <w:tcW w:w="3543" w:type="dxa"/>
            <w:gridSpan w:val="3"/>
            <w:vAlign w:val="top"/>
          </w:tcPr>
          <w:p w14:paraId="6DC45EBC">
            <w:pPr>
              <w:pStyle w:val="6"/>
              <w:spacing w:before="95" w:line="183" w:lineRule="auto"/>
              <w:ind w:left="1598"/>
              <w:rPr>
                <w:sz w:val="18"/>
                <w:szCs w:val="18"/>
              </w:rPr>
            </w:pPr>
            <w:r>
              <w:rPr>
                <w:spacing w:val="-3"/>
                <w:sz w:val="18"/>
                <w:szCs w:val="18"/>
              </w:rPr>
              <w:t>2025</w:t>
            </w:r>
          </w:p>
        </w:tc>
        <w:tc>
          <w:tcPr>
            <w:tcW w:w="1100" w:type="dxa"/>
            <w:vAlign w:val="top"/>
          </w:tcPr>
          <w:p w14:paraId="3C172972">
            <w:pPr>
              <w:pStyle w:val="6"/>
              <w:spacing w:before="66" w:line="219" w:lineRule="auto"/>
              <w:ind w:left="197"/>
              <w:rPr>
                <w:sz w:val="18"/>
                <w:szCs w:val="18"/>
              </w:rPr>
            </w:pPr>
            <w:r>
              <w:rPr>
                <w:spacing w:val="-3"/>
                <w:sz w:val="18"/>
                <w:szCs w:val="18"/>
              </w:rPr>
              <w:t>终止年度</w:t>
            </w:r>
          </w:p>
        </w:tc>
        <w:tc>
          <w:tcPr>
            <w:tcW w:w="3571" w:type="dxa"/>
            <w:gridSpan w:val="2"/>
            <w:vAlign w:val="top"/>
          </w:tcPr>
          <w:p w14:paraId="748F7BB7">
            <w:pPr>
              <w:pStyle w:val="6"/>
              <w:spacing w:before="95" w:line="183" w:lineRule="auto"/>
              <w:ind w:left="1611"/>
              <w:rPr>
                <w:sz w:val="18"/>
                <w:szCs w:val="18"/>
              </w:rPr>
            </w:pPr>
            <w:r>
              <w:rPr>
                <w:spacing w:val="-3"/>
                <w:sz w:val="18"/>
                <w:szCs w:val="18"/>
              </w:rPr>
              <w:t>2027</w:t>
            </w:r>
          </w:p>
        </w:tc>
      </w:tr>
      <w:tr w14:paraId="7F759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644" w:type="dxa"/>
            <w:vAlign w:val="top"/>
          </w:tcPr>
          <w:p w14:paraId="2472D218">
            <w:pPr>
              <w:spacing w:line="473" w:lineRule="auto"/>
              <w:rPr>
                <w:rFonts w:ascii="Arial"/>
                <w:sz w:val="21"/>
              </w:rPr>
            </w:pPr>
          </w:p>
          <w:p w14:paraId="6A78E1D9">
            <w:pPr>
              <w:pStyle w:val="6"/>
              <w:spacing w:before="58" w:line="219" w:lineRule="auto"/>
              <w:ind w:left="116"/>
              <w:rPr>
                <w:sz w:val="18"/>
                <w:szCs w:val="18"/>
              </w:rPr>
            </w:pPr>
            <w:r>
              <w:rPr>
                <w:spacing w:val="-2"/>
                <w:sz w:val="18"/>
                <w:szCs w:val="18"/>
              </w:rPr>
              <w:t>项目申请理由</w:t>
            </w:r>
          </w:p>
        </w:tc>
        <w:tc>
          <w:tcPr>
            <w:tcW w:w="8214" w:type="dxa"/>
            <w:gridSpan w:val="6"/>
            <w:vAlign w:val="top"/>
          </w:tcPr>
          <w:p w14:paraId="61A5AAD8">
            <w:pPr>
              <w:pStyle w:val="6"/>
              <w:spacing w:before="65" w:line="219" w:lineRule="auto"/>
              <w:ind w:right="16"/>
              <w:jc w:val="right"/>
              <w:rPr>
                <w:sz w:val="18"/>
                <w:szCs w:val="18"/>
              </w:rPr>
            </w:pPr>
            <w:r>
              <w:rPr>
                <w:spacing w:val="-3"/>
                <w:sz w:val="18"/>
                <w:szCs w:val="18"/>
              </w:rPr>
              <w:t>2022</w:t>
            </w:r>
            <w:r>
              <w:rPr>
                <w:spacing w:val="-37"/>
                <w:sz w:val="18"/>
                <w:szCs w:val="18"/>
              </w:rPr>
              <w:t xml:space="preserve"> </w:t>
            </w:r>
            <w:r>
              <w:rPr>
                <w:spacing w:val="-3"/>
                <w:sz w:val="18"/>
                <w:szCs w:val="18"/>
              </w:rPr>
              <w:t>年</w:t>
            </w:r>
            <w:r>
              <w:rPr>
                <w:spacing w:val="-37"/>
                <w:sz w:val="18"/>
                <w:szCs w:val="18"/>
              </w:rPr>
              <w:t xml:space="preserve"> </w:t>
            </w:r>
            <w:r>
              <w:rPr>
                <w:spacing w:val="-3"/>
                <w:sz w:val="18"/>
                <w:szCs w:val="18"/>
              </w:rPr>
              <w:t>5</w:t>
            </w:r>
            <w:r>
              <w:rPr>
                <w:spacing w:val="-31"/>
                <w:sz w:val="18"/>
                <w:szCs w:val="18"/>
              </w:rPr>
              <w:t xml:space="preserve"> </w:t>
            </w:r>
            <w:r>
              <w:rPr>
                <w:spacing w:val="-3"/>
                <w:sz w:val="18"/>
                <w:szCs w:val="18"/>
              </w:rPr>
              <w:t>月</w:t>
            </w:r>
            <w:r>
              <w:rPr>
                <w:spacing w:val="-37"/>
                <w:sz w:val="18"/>
                <w:szCs w:val="18"/>
              </w:rPr>
              <w:t xml:space="preserve"> </w:t>
            </w:r>
            <w:r>
              <w:rPr>
                <w:spacing w:val="-3"/>
                <w:sz w:val="18"/>
                <w:szCs w:val="18"/>
              </w:rPr>
              <w:t>5 日市政府办公厅召开专题会议后，在市机关事务局、市发改委、市财政局</w:t>
            </w:r>
            <w:r>
              <w:rPr>
                <w:spacing w:val="-4"/>
                <w:sz w:val="18"/>
                <w:szCs w:val="18"/>
              </w:rPr>
              <w:t>的大力支持下，</w:t>
            </w:r>
          </w:p>
          <w:p w14:paraId="240C0368">
            <w:pPr>
              <w:pStyle w:val="6"/>
              <w:spacing w:before="98" w:line="219" w:lineRule="auto"/>
              <w:ind w:left="183"/>
              <w:rPr>
                <w:sz w:val="18"/>
                <w:szCs w:val="18"/>
              </w:rPr>
            </w:pPr>
            <w:r>
              <w:rPr>
                <w:spacing w:val="-1"/>
                <w:sz w:val="18"/>
                <w:szCs w:val="18"/>
              </w:rPr>
              <w:t>目前，市机关事务局正在根据我局提出的市医疗保险中心经办服务用房需求，在存量房中，将原市建</w:t>
            </w:r>
          </w:p>
          <w:p w14:paraId="0C5ECB2C">
            <w:pPr>
              <w:pStyle w:val="6"/>
              <w:spacing w:before="98" w:line="219" w:lineRule="auto"/>
              <w:ind w:left="152"/>
              <w:rPr>
                <w:sz w:val="18"/>
                <w:szCs w:val="18"/>
              </w:rPr>
            </w:pPr>
            <w:r>
              <w:rPr>
                <w:sz w:val="18"/>
                <w:szCs w:val="18"/>
              </w:rPr>
              <w:t>设交易工程中心腾退的江汉区东方商都办公业务用房调剂给我局作为市医疗</w:t>
            </w:r>
            <w:r>
              <w:rPr>
                <w:spacing w:val="-1"/>
                <w:sz w:val="18"/>
                <w:szCs w:val="18"/>
              </w:rPr>
              <w:t>保险中心经办服务用房。</w:t>
            </w:r>
          </w:p>
          <w:p w14:paraId="1119AD03">
            <w:pPr>
              <w:pStyle w:val="6"/>
              <w:spacing w:before="99" w:line="219" w:lineRule="auto"/>
              <w:ind w:left="1501"/>
              <w:rPr>
                <w:sz w:val="18"/>
                <w:szCs w:val="18"/>
              </w:rPr>
            </w:pPr>
            <w:r>
              <w:rPr>
                <w:sz w:val="18"/>
                <w:szCs w:val="18"/>
              </w:rPr>
              <w:t>新的办公业务用房到位之前，暂继续租赁国创</w:t>
            </w:r>
            <w:r>
              <w:rPr>
                <w:spacing w:val="-1"/>
                <w:sz w:val="18"/>
                <w:szCs w:val="18"/>
              </w:rPr>
              <w:t>大厦办公用房过渡。</w:t>
            </w:r>
          </w:p>
        </w:tc>
      </w:tr>
      <w:tr w14:paraId="3674C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44" w:type="dxa"/>
            <w:vAlign w:val="top"/>
          </w:tcPr>
          <w:p w14:paraId="47E8BB9D">
            <w:pPr>
              <w:spacing w:line="321" w:lineRule="auto"/>
              <w:rPr>
                <w:rFonts w:ascii="Arial"/>
                <w:sz w:val="21"/>
              </w:rPr>
            </w:pPr>
          </w:p>
          <w:p w14:paraId="759D649C">
            <w:pPr>
              <w:pStyle w:val="6"/>
              <w:spacing w:before="58" w:line="219" w:lineRule="auto"/>
              <w:ind w:left="116"/>
              <w:rPr>
                <w:sz w:val="18"/>
                <w:szCs w:val="18"/>
              </w:rPr>
            </w:pPr>
            <w:r>
              <w:rPr>
                <w:spacing w:val="-2"/>
                <w:sz w:val="18"/>
                <w:szCs w:val="18"/>
              </w:rPr>
              <w:t>项目主要内容</w:t>
            </w:r>
          </w:p>
        </w:tc>
        <w:tc>
          <w:tcPr>
            <w:tcW w:w="8214" w:type="dxa"/>
            <w:gridSpan w:val="6"/>
            <w:vAlign w:val="top"/>
          </w:tcPr>
          <w:p w14:paraId="1E2E7074">
            <w:pPr>
              <w:pStyle w:val="6"/>
              <w:spacing w:before="69" w:line="219" w:lineRule="auto"/>
              <w:ind w:left="166"/>
              <w:rPr>
                <w:sz w:val="18"/>
                <w:szCs w:val="18"/>
              </w:rPr>
            </w:pPr>
            <w:r>
              <w:rPr>
                <w:spacing w:val="-1"/>
                <w:sz w:val="18"/>
                <w:szCs w:val="18"/>
              </w:rPr>
              <w:t>中心租用江汉区唐家墩</w:t>
            </w:r>
            <w:r>
              <w:rPr>
                <w:spacing w:val="-34"/>
                <w:sz w:val="18"/>
                <w:szCs w:val="18"/>
              </w:rPr>
              <w:t xml:space="preserve"> </w:t>
            </w:r>
            <w:r>
              <w:rPr>
                <w:spacing w:val="-1"/>
                <w:sz w:val="18"/>
                <w:szCs w:val="18"/>
              </w:rPr>
              <w:t>32</w:t>
            </w:r>
            <w:r>
              <w:rPr>
                <w:spacing w:val="-34"/>
                <w:sz w:val="18"/>
                <w:szCs w:val="18"/>
              </w:rPr>
              <w:t xml:space="preserve"> </w:t>
            </w:r>
            <w:r>
              <w:rPr>
                <w:spacing w:val="-1"/>
                <w:sz w:val="18"/>
                <w:szCs w:val="18"/>
              </w:rPr>
              <w:t>号国创大厦</w:t>
            </w:r>
            <w:r>
              <w:rPr>
                <w:spacing w:val="-38"/>
                <w:sz w:val="18"/>
                <w:szCs w:val="18"/>
              </w:rPr>
              <w:t xml:space="preserve"> </w:t>
            </w:r>
            <w:r>
              <w:rPr>
                <w:spacing w:val="-1"/>
                <w:sz w:val="18"/>
                <w:szCs w:val="18"/>
              </w:rPr>
              <w:t>2-5</w:t>
            </w:r>
            <w:r>
              <w:rPr>
                <w:spacing w:val="-37"/>
                <w:sz w:val="18"/>
                <w:szCs w:val="18"/>
              </w:rPr>
              <w:t xml:space="preserve"> </w:t>
            </w:r>
            <w:r>
              <w:rPr>
                <w:spacing w:val="-1"/>
                <w:sz w:val="18"/>
                <w:szCs w:val="18"/>
              </w:rPr>
              <w:t>楼办公</w:t>
            </w:r>
            <w:r>
              <w:rPr>
                <w:spacing w:val="-2"/>
                <w:sz w:val="18"/>
                <w:szCs w:val="18"/>
              </w:rPr>
              <w:t>场所</w:t>
            </w:r>
            <w:r>
              <w:rPr>
                <w:spacing w:val="-36"/>
                <w:sz w:val="18"/>
                <w:szCs w:val="18"/>
              </w:rPr>
              <w:t xml:space="preserve"> </w:t>
            </w:r>
            <w:r>
              <w:rPr>
                <w:spacing w:val="-2"/>
                <w:sz w:val="18"/>
                <w:szCs w:val="18"/>
              </w:rPr>
              <w:t>5900</w:t>
            </w:r>
            <w:r>
              <w:rPr>
                <w:spacing w:val="-39"/>
                <w:sz w:val="18"/>
                <w:szCs w:val="18"/>
              </w:rPr>
              <w:t xml:space="preserve"> </w:t>
            </w:r>
            <w:r>
              <w:rPr>
                <w:spacing w:val="-2"/>
                <w:sz w:val="18"/>
                <w:szCs w:val="18"/>
              </w:rPr>
              <w:t>平方米，另有办公业务用房东方商都，及</w:t>
            </w:r>
          </w:p>
          <w:p w14:paraId="57F8CAA3">
            <w:pPr>
              <w:pStyle w:val="6"/>
              <w:spacing w:before="99" w:line="281" w:lineRule="auto"/>
              <w:ind w:left="3618" w:right="145" w:hanging="3467"/>
              <w:rPr>
                <w:sz w:val="18"/>
                <w:szCs w:val="18"/>
              </w:rPr>
            </w:pPr>
            <w:r>
              <w:rPr>
                <w:spacing w:val="-1"/>
                <w:sz w:val="18"/>
                <w:szCs w:val="18"/>
              </w:rPr>
              <w:t>各独立办公区经办机构，支付相关房屋租金、物业管理费、水电费等办公用房费用</w:t>
            </w:r>
            <w:r>
              <w:rPr>
                <w:spacing w:val="-18"/>
                <w:sz w:val="18"/>
                <w:szCs w:val="18"/>
              </w:rPr>
              <w:t xml:space="preserve"> </w:t>
            </w:r>
            <w:r>
              <w:rPr>
                <w:spacing w:val="-1"/>
                <w:sz w:val="18"/>
                <w:szCs w:val="18"/>
              </w:rPr>
              <w:t>650</w:t>
            </w:r>
            <w:r>
              <w:rPr>
                <w:spacing w:val="-34"/>
                <w:sz w:val="18"/>
                <w:szCs w:val="18"/>
              </w:rPr>
              <w:t xml:space="preserve"> </w:t>
            </w:r>
            <w:r>
              <w:rPr>
                <w:spacing w:val="-1"/>
                <w:sz w:val="18"/>
                <w:szCs w:val="18"/>
              </w:rPr>
              <w:t>万元/年，160</w:t>
            </w:r>
            <w:r>
              <w:rPr>
                <w:sz w:val="18"/>
                <w:szCs w:val="18"/>
              </w:rPr>
              <w:t xml:space="preserve"> </w:t>
            </w:r>
            <w:r>
              <w:rPr>
                <w:spacing w:val="-3"/>
                <w:sz w:val="18"/>
                <w:szCs w:val="18"/>
              </w:rPr>
              <w:t>万元/季度。</w:t>
            </w:r>
          </w:p>
        </w:tc>
      </w:tr>
      <w:tr w14:paraId="24787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Align w:val="top"/>
          </w:tcPr>
          <w:p w14:paraId="77164CB3">
            <w:pPr>
              <w:pStyle w:val="6"/>
              <w:spacing w:before="226" w:line="219" w:lineRule="auto"/>
              <w:ind w:left="116"/>
              <w:rPr>
                <w:sz w:val="18"/>
                <w:szCs w:val="18"/>
              </w:rPr>
            </w:pPr>
            <w:r>
              <w:rPr>
                <w:spacing w:val="-2"/>
                <w:sz w:val="18"/>
                <w:szCs w:val="18"/>
              </w:rPr>
              <w:t>项目总预算</w:t>
            </w:r>
          </w:p>
        </w:tc>
        <w:tc>
          <w:tcPr>
            <w:tcW w:w="3543" w:type="dxa"/>
            <w:gridSpan w:val="3"/>
            <w:vAlign w:val="top"/>
          </w:tcPr>
          <w:p w14:paraId="68ACFC8E">
            <w:pPr>
              <w:pStyle w:val="6"/>
              <w:spacing w:before="254" w:line="183" w:lineRule="auto"/>
              <w:ind w:left="1687"/>
              <w:rPr>
                <w:sz w:val="18"/>
                <w:szCs w:val="18"/>
              </w:rPr>
            </w:pPr>
            <w:r>
              <w:rPr>
                <w:spacing w:val="-4"/>
                <w:sz w:val="18"/>
                <w:szCs w:val="18"/>
              </w:rPr>
              <w:t>60</w:t>
            </w:r>
          </w:p>
        </w:tc>
        <w:tc>
          <w:tcPr>
            <w:tcW w:w="1100" w:type="dxa"/>
            <w:vAlign w:val="top"/>
          </w:tcPr>
          <w:p w14:paraId="3002A805">
            <w:pPr>
              <w:pStyle w:val="6"/>
              <w:spacing w:before="69" w:line="282" w:lineRule="auto"/>
              <w:ind w:left="114" w:right="269" w:firstLine="1"/>
              <w:rPr>
                <w:sz w:val="18"/>
                <w:szCs w:val="18"/>
              </w:rPr>
            </w:pPr>
            <w:r>
              <w:rPr>
                <w:spacing w:val="-3"/>
                <w:sz w:val="18"/>
                <w:szCs w:val="18"/>
              </w:rPr>
              <w:t>项目当年</w:t>
            </w:r>
            <w:r>
              <w:rPr>
                <w:spacing w:val="1"/>
                <w:sz w:val="18"/>
                <w:szCs w:val="18"/>
              </w:rPr>
              <w:t xml:space="preserve"> </w:t>
            </w:r>
            <w:r>
              <w:rPr>
                <w:spacing w:val="-5"/>
                <w:sz w:val="18"/>
                <w:szCs w:val="18"/>
              </w:rPr>
              <w:t>预算</w:t>
            </w:r>
          </w:p>
        </w:tc>
        <w:tc>
          <w:tcPr>
            <w:tcW w:w="3571" w:type="dxa"/>
            <w:gridSpan w:val="2"/>
            <w:vAlign w:val="top"/>
          </w:tcPr>
          <w:p w14:paraId="533F65F8">
            <w:pPr>
              <w:pStyle w:val="6"/>
              <w:spacing w:before="254" w:line="183" w:lineRule="auto"/>
              <w:ind w:left="1700"/>
              <w:rPr>
                <w:sz w:val="18"/>
                <w:szCs w:val="18"/>
              </w:rPr>
            </w:pPr>
            <w:r>
              <w:rPr>
                <w:spacing w:val="-4"/>
                <w:sz w:val="18"/>
                <w:szCs w:val="18"/>
              </w:rPr>
              <w:t>60</w:t>
            </w:r>
          </w:p>
        </w:tc>
      </w:tr>
      <w:tr w14:paraId="6573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44" w:type="dxa"/>
            <w:vAlign w:val="top"/>
          </w:tcPr>
          <w:p w14:paraId="3431C198">
            <w:pPr>
              <w:pStyle w:val="6"/>
              <w:spacing w:before="70" w:line="294" w:lineRule="auto"/>
              <w:ind w:left="112" w:right="272" w:firstLine="3"/>
              <w:jc w:val="both"/>
              <w:rPr>
                <w:sz w:val="18"/>
                <w:szCs w:val="18"/>
              </w:rPr>
            </w:pPr>
            <w:r>
              <w:rPr>
                <w:spacing w:val="-2"/>
                <w:sz w:val="18"/>
                <w:szCs w:val="18"/>
              </w:rPr>
              <w:t>项目前两年预算</w:t>
            </w:r>
            <w:r>
              <w:rPr>
                <w:spacing w:val="3"/>
                <w:sz w:val="18"/>
                <w:szCs w:val="18"/>
              </w:rPr>
              <w:t xml:space="preserve"> </w:t>
            </w:r>
            <w:r>
              <w:rPr>
                <w:spacing w:val="-1"/>
                <w:sz w:val="18"/>
                <w:szCs w:val="18"/>
              </w:rPr>
              <w:t>及当年预算变动</w:t>
            </w:r>
            <w:r>
              <w:rPr>
                <w:sz w:val="18"/>
                <w:szCs w:val="18"/>
              </w:rPr>
              <w:t xml:space="preserve"> </w:t>
            </w:r>
            <w:r>
              <w:rPr>
                <w:spacing w:val="-4"/>
                <w:sz w:val="18"/>
                <w:szCs w:val="18"/>
              </w:rPr>
              <w:t>情况</w:t>
            </w:r>
          </w:p>
        </w:tc>
        <w:tc>
          <w:tcPr>
            <w:tcW w:w="8214" w:type="dxa"/>
            <w:gridSpan w:val="6"/>
            <w:vAlign w:val="top"/>
          </w:tcPr>
          <w:p w14:paraId="07A11A23">
            <w:pPr>
              <w:pStyle w:val="6"/>
              <w:spacing w:before="224" w:line="307" w:lineRule="auto"/>
              <w:ind w:left="1298" w:right="1180" w:hanging="101"/>
              <w:rPr>
                <w:sz w:val="18"/>
                <w:szCs w:val="18"/>
              </w:rPr>
            </w:pPr>
            <w:r>
              <w:rPr>
                <w:spacing w:val="-2"/>
                <w:sz w:val="18"/>
                <w:szCs w:val="18"/>
              </w:rPr>
              <w:t>1.前两年预算安排情况；2023</w:t>
            </w:r>
            <w:r>
              <w:rPr>
                <w:spacing w:val="-34"/>
                <w:sz w:val="18"/>
                <w:szCs w:val="18"/>
              </w:rPr>
              <w:t xml:space="preserve"> </w:t>
            </w:r>
            <w:r>
              <w:rPr>
                <w:spacing w:val="-2"/>
                <w:sz w:val="18"/>
                <w:szCs w:val="18"/>
              </w:rPr>
              <w:t>年预算为</w:t>
            </w:r>
            <w:r>
              <w:rPr>
                <w:spacing w:val="-36"/>
                <w:sz w:val="18"/>
                <w:szCs w:val="18"/>
              </w:rPr>
              <w:t xml:space="preserve"> </w:t>
            </w:r>
            <w:r>
              <w:rPr>
                <w:spacing w:val="-2"/>
                <w:sz w:val="18"/>
                <w:szCs w:val="18"/>
              </w:rPr>
              <w:t>650</w:t>
            </w:r>
            <w:r>
              <w:rPr>
                <w:spacing w:val="-35"/>
                <w:sz w:val="18"/>
                <w:szCs w:val="18"/>
              </w:rPr>
              <w:t xml:space="preserve"> </w:t>
            </w:r>
            <w:r>
              <w:rPr>
                <w:spacing w:val="-2"/>
                <w:sz w:val="18"/>
                <w:szCs w:val="18"/>
              </w:rPr>
              <w:t>万元，2024</w:t>
            </w:r>
            <w:r>
              <w:rPr>
                <w:spacing w:val="-37"/>
                <w:sz w:val="18"/>
                <w:szCs w:val="18"/>
              </w:rPr>
              <w:t xml:space="preserve"> </w:t>
            </w:r>
            <w:r>
              <w:rPr>
                <w:spacing w:val="-2"/>
                <w:sz w:val="18"/>
                <w:szCs w:val="18"/>
              </w:rPr>
              <w:t>年预算为</w:t>
            </w:r>
            <w:r>
              <w:rPr>
                <w:spacing w:val="-36"/>
                <w:sz w:val="18"/>
                <w:szCs w:val="18"/>
              </w:rPr>
              <w:t xml:space="preserve"> </w:t>
            </w:r>
            <w:r>
              <w:rPr>
                <w:spacing w:val="-2"/>
                <w:sz w:val="18"/>
                <w:szCs w:val="18"/>
              </w:rPr>
              <w:t>650</w:t>
            </w:r>
            <w:r>
              <w:rPr>
                <w:spacing w:val="-35"/>
                <w:sz w:val="18"/>
                <w:szCs w:val="18"/>
              </w:rPr>
              <w:t xml:space="preserve"> </w:t>
            </w:r>
            <w:r>
              <w:rPr>
                <w:spacing w:val="-2"/>
                <w:sz w:val="18"/>
                <w:szCs w:val="18"/>
              </w:rPr>
              <w:t>万元</w:t>
            </w:r>
            <w:r>
              <w:rPr>
                <w:sz w:val="18"/>
                <w:szCs w:val="18"/>
              </w:rPr>
              <w:t xml:space="preserve"> </w:t>
            </w:r>
            <w:r>
              <w:rPr>
                <w:spacing w:val="-1"/>
                <w:sz w:val="18"/>
                <w:szCs w:val="18"/>
              </w:rPr>
              <w:t>2.当年预算变动情况（变动资金数量）及理由</w:t>
            </w:r>
            <w:r>
              <w:rPr>
                <w:spacing w:val="-2"/>
                <w:sz w:val="18"/>
                <w:szCs w:val="18"/>
              </w:rPr>
              <w:t>：2025</w:t>
            </w:r>
            <w:r>
              <w:rPr>
                <w:spacing w:val="-38"/>
                <w:sz w:val="18"/>
                <w:szCs w:val="18"/>
              </w:rPr>
              <w:t xml:space="preserve"> </w:t>
            </w:r>
            <w:r>
              <w:rPr>
                <w:spacing w:val="-2"/>
                <w:sz w:val="18"/>
                <w:szCs w:val="18"/>
              </w:rPr>
              <w:t>年申报</w:t>
            </w:r>
            <w:r>
              <w:rPr>
                <w:spacing w:val="-26"/>
                <w:sz w:val="18"/>
                <w:szCs w:val="18"/>
              </w:rPr>
              <w:t xml:space="preserve"> </w:t>
            </w:r>
            <w:r>
              <w:rPr>
                <w:spacing w:val="-2"/>
                <w:sz w:val="18"/>
                <w:szCs w:val="18"/>
              </w:rPr>
              <w:t>160</w:t>
            </w:r>
            <w:r>
              <w:rPr>
                <w:spacing w:val="-32"/>
                <w:sz w:val="18"/>
                <w:szCs w:val="18"/>
              </w:rPr>
              <w:t xml:space="preserve"> </w:t>
            </w:r>
            <w:r>
              <w:rPr>
                <w:spacing w:val="-2"/>
                <w:sz w:val="18"/>
                <w:szCs w:val="18"/>
              </w:rPr>
              <w:t>万元。</w:t>
            </w:r>
          </w:p>
        </w:tc>
      </w:tr>
      <w:tr w14:paraId="257D6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Merge w:val="restart"/>
            <w:tcBorders>
              <w:bottom w:val="nil"/>
            </w:tcBorders>
            <w:vAlign w:val="top"/>
          </w:tcPr>
          <w:p w14:paraId="2BEA9C25">
            <w:pPr>
              <w:spacing w:line="244" w:lineRule="auto"/>
              <w:rPr>
                <w:rFonts w:ascii="Arial"/>
                <w:sz w:val="21"/>
              </w:rPr>
            </w:pPr>
          </w:p>
          <w:p w14:paraId="64BD631A">
            <w:pPr>
              <w:spacing w:line="244" w:lineRule="auto"/>
              <w:rPr>
                <w:rFonts w:ascii="Arial"/>
                <w:sz w:val="21"/>
              </w:rPr>
            </w:pPr>
          </w:p>
          <w:p w14:paraId="7AB210F0">
            <w:pPr>
              <w:spacing w:line="244" w:lineRule="auto"/>
              <w:rPr>
                <w:rFonts w:ascii="Arial"/>
                <w:sz w:val="21"/>
              </w:rPr>
            </w:pPr>
          </w:p>
          <w:p w14:paraId="7A551130">
            <w:pPr>
              <w:spacing w:line="245" w:lineRule="auto"/>
              <w:rPr>
                <w:rFonts w:ascii="Arial"/>
                <w:sz w:val="21"/>
              </w:rPr>
            </w:pPr>
          </w:p>
          <w:p w14:paraId="4566C106">
            <w:pPr>
              <w:pStyle w:val="6"/>
              <w:spacing w:before="59" w:line="308" w:lineRule="auto"/>
              <w:ind w:left="736" w:right="188" w:hanging="536"/>
              <w:rPr>
                <w:sz w:val="18"/>
                <w:szCs w:val="18"/>
              </w:rPr>
            </w:pPr>
            <w:r>
              <w:rPr>
                <w:spacing w:val="-2"/>
                <w:sz w:val="18"/>
                <w:szCs w:val="18"/>
              </w:rPr>
              <w:t>项目当年资金来</w:t>
            </w:r>
            <w:r>
              <w:rPr>
                <w:spacing w:val="3"/>
                <w:sz w:val="18"/>
                <w:szCs w:val="18"/>
              </w:rPr>
              <w:t xml:space="preserve"> </w:t>
            </w:r>
            <w:r>
              <w:rPr>
                <w:sz w:val="18"/>
                <w:szCs w:val="18"/>
              </w:rPr>
              <w:t>源</w:t>
            </w:r>
          </w:p>
        </w:tc>
        <w:tc>
          <w:tcPr>
            <w:tcW w:w="4643" w:type="dxa"/>
            <w:gridSpan w:val="4"/>
            <w:vAlign w:val="top"/>
          </w:tcPr>
          <w:p w14:paraId="75FA7405">
            <w:pPr>
              <w:pStyle w:val="6"/>
              <w:spacing w:before="70" w:line="219" w:lineRule="auto"/>
              <w:ind w:left="1967"/>
              <w:rPr>
                <w:sz w:val="18"/>
                <w:szCs w:val="18"/>
              </w:rPr>
            </w:pPr>
            <w:r>
              <w:rPr>
                <w:spacing w:val="-2"/>
                <w:sz w:val="18"/>
                <w:szCs w:val="18"/>
              </w:rPr>
              <w:t>来源项目</w:t>
            </w:r>
          </w:p>
        </w:tc>
        <w:tc>
          <w:tcPr>
            <w:tcW w:w="3571" w:type="dxa"/>
            <w:gridSpan w:val="2"/>
            <w:vAlign w:val="top"/>
          </w:tcPr>
          <w:p w14:paraId="4559DCB0">
            <w:pPr>
              <w:pStyle w:val="6"/>
              <w:spacing w:before="70" w:line="219" w:lineRule="auto"/>
              <w:ind w:left="1611"/>
              <w:rPr>
                <w:sz w:val="18"/>
                <w:szCs w:val="18"/>
              </w:rPr>
            </w:pPr>
            <w:r>
              <w:rPr>
                <w:spacing w:val="-5"/>
                <w:sz w:val="18"/>
                <w:szCs w:val="18"/>
              </w:rPr>
              <w:t>金额</w:t>
            </w:r>
          </w:p>
        </w:tc>
      </w:tr>
      <w:tr w14:paraId="5CC47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Merge w:val="continue"/>
            <w:tcBorders>
              <w:top w:val="nil"/>
              <w:bottom w:val="nil"/>
            </w:tcBorders>
            <w:vAlign w:val="top"/>
          </w:tcPr>
          <w:p w14:paraId="14E60D0B">
            <w:pPr>
              <w:rPr>
                <w:rFonts w:ascii="Arial"/>
                <w:sz w:val="21"/>
              </w:rPr>
            </w:pPr>
          </w:p>
        </w:tc>
        <w:tc>
          <w:tcPr>
            <w:tcW w:w="4643" w:type="dxa"/>
            <w:gridSpan w:val="4"/>
            <w:vAlign w:val="top"/>
          </w:tcPr>
          <w:p w14:paraId="187703CE">
            <w:pPr>
              <w:pStyle w:val="6"/>
              <w:spacing w:before="69" w:line="221" w:lineRule="auto"/>
              <w:ind w:left="2147"/>
              <w:rPr>
                <w:sz w:val="18"/>
                <w:szCs w:val="18"/>
              </w:rPr>
            </w:pPr>
            <w:r>
              <w:rPr>
                <w:spacing w:val="-4"/>
                <w:sz w:val="18"/>
                <w:szCs w:val="18"/>
              </w:rPr>
              <w:t>合计</w:t>
            </w:r>
          </w:p>
        </w:tc>
        <w:tc>
          <w:tcPr>
            <w:tcW w:w="3571" w:type="dxa"/>
            <w:gridSpan w:val="2"/>
            <w:vAlign w:val="top"/>
          </w:tcPr>
          <w:p w14:paraId="4A1D2BBC">
            <w:pPr>
              <w:pStyle w:val="6"/>
              <w:spacing w:before="98" w:line="183" w:lineRule="auto"/>
              <w:ind w:left="1700"/>
              <w:rPr>
                <w:sz w:val="18"/>
                <w:szCs w:val="18"/>
              </w:rPr>
            </w:pPr>
            <w:r>
              <w:rPr>
                <w:spacing w:val="-4"/>
                <w:sz w:val="18"/>
                <w:szCs w:val="18"/>
              </w:rPr>
              <w:t>60</w:t>
            </w:r>
          </w:p>
        </w:tc>
      </w:tr>
      <w:tr w14:paraId="0447D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Merge w:val="continue"/>
            <w:tcBorders>
              <w:top w:val="nil"/>
              <w:bottom w:val="nil"/>
            </w:tcBorders>
            <w:vAlign w:val="top"/>
          </w:tcPr>
          <w:p w14:paraId="7ED39035">
            <w:pPr>
              <w:rPr>
                <w:rFonts w:ascii="Arial"/>
                <w:sz w:val="21"/>
              </w:rPr>
            </w:pPr>
          </w:p>
        </w:tc>
        <w:tc>
          <w:tcPr>
            <w:tcW w:w="4643" w:type="dxa"/>
            <w:gridSpan w:val="4"/>
            <w:vAlign w:val="top"/>
          </w:tcPr>
          <w:p w14:paraId="7A122770">
            <w:pPr>
              <w:pStyle w:val="6"/>
              <w:spacing w:before="69" w:line="219" w:lineRule="auto"/>
              <w:ind w:left="1348"/>
              <w:rPr>
                <w:sz w:val="18"/>
                <w:szCs w:val="18"/>
              </w:rPr>
            </w:pPr>
            <w:r>
              <w:rPr>
                <w:spacing w:val="-2"/>
                <w:sz w:val="18"/>
                <w:szCs w:val="18"/>
              </w:rPr>
              <w:t>1.一般公共预算财政拨款</w:t>
            </w:r>
          </w:p>
        </w:tc>
        <w:tc>
          <w:tcPr>
            <w:tcW w:w="3571" w:type="dxa"/>
            <w:gridSpan w:val="2"/>
            <w:vAlign w:val="top"/>
          </w:tcPr>
          <w:p w14:paraId="1B4AC966">
            <w:pPr>
              <w:pStyle w:val="6"/>
              <w:spacing w:before="97" w:line="183" w:lineRule="auto"/>
              <w:ind w:left="1700"/>
              <w:rPr>
                <w:sz w:val="18"/>
                <w:szCs w:val="18"/>
              </w:rPr>
            </w:pPr>
            <w:r>
              <w:rPr>
                <w:spacing w:val="-4"/>
                <w:sz w:val="18"/>
                <w:szCs w:val="18"/>
              </w:rPr>
              <w:t>60</w:t>
            </w:r>
          </w:p>
        </w:tc>
      </w:tr>
      <w:tr w14:paraId="304A9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Merge w:val="continue"/>
            <w:tcBorders>
              <w:top w:val="nil"/>
              <w:bottom w:val="nil"/>
            </w:tcBorders>
            <w:vAlign w:val="top"/>
          </w:tcPr>
          <w:p w14:paraId="530BC493">
            <w:pPr>
              <w:rPr>
                <w:rFonts w:ascii="Arial"/>
                <w:sz w:val="21"/>
              </w:rPr>
            </w:pPr>
          </w:p>
        </w:tc>
        <w:tc>
          <w:tcPr>
            <w:tcW w:w="4643" w:type="dxa"/>
            <w:gridSpan w:val="4"/>
            <w:vAlign w:val="top"/>
          </w:tcPr>
          <w:p w14:paraId="1EB8E793">
            <w:pPr>
              <w:pStyle w:val="6"/>
              <w:spacing w:before="71" w:line="219" w:lineRule="auto"/>
              <w:ind w:left="1427"/>
              <w:rPr>
                <w:sz w:val="18"/>
                <w:szCs w:val="18"/>
              </w:rPr>
            </w:pPr>
            <w:r>
              <w:rPr>
                <w:spacing w:val="-1"/>
                <w:sz w:val="18"/>
                <w:szCs w:val="18"/>
              </w:rPr>
              <w:t>其中：申请当年预算拨款</w:t>
            </w:r>
          </w:p>
        </w:tc>
        <w:tc>
          <w:tcPr>
            <w:tcW w:w="3571" w:type="dxa"/>
            <w:gridSpan w:val="2"/>
            <w:vAlign w:val="top"/>
          </w:tcPr>
          <w:p w14:paraId="180DAE0B">
            <w:pPr>
              <w:pStyle w:val="6"/>
              <w:spacing w:before="99" w:line="183" w:lineRule="auto"/>
              <w:ind w:left="1700"/>
              <w:rPr>
                <w:sz w:val="18"/>
                <w:szCs w:val="18"/>
              </w:rPr>
            </w:pPr>
            <w:r>
              <w:rPr>
                <w:spacing w:val="-4"/>
                <w:sz w:val="18"/>
                <w:szCs w:val="18"/>
              </w:rPr>
              <w:t>60</w:t>
            </w:r>
          </w:p>
        </w:tc>
      </w:tr>
      <w:tr w14:paraId="5C767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Merge w:val="continue"/>
            <w:tcBorders>
              <w:top w:val="nil"/>
              <w:bottom w:val="nil"/>
            </w:tcBorders>
            <w:vAlign w:val="top"/>
          </w:tcPr>
          <w:p w14:paraId="2806E939">
            <w:pPr>
              <w:rPr>
                <w:rFonts w:ascii="Arial"/>
                <w:sz w:val="21"/>
              </w:rPr>
            </w:pPr>
          </w:p>
        </w:tc>
        <w:tc>
          <w:tcPr>
            <w:tcW w:w="4643" w:type="dxa"/>
            <w:gridSpan w:val="4"/>
            <w:vAlign w:val="top"/>
          </w:tcPr>
          <w:p w14:paraId="65A3E018">
            <w:pPr>
              <w:pStyle w:val="6"/>
              <w:spacing w:before="70" w:line="219" w:lineRule="auto"/>
              <w:ind w:left="1248"/>
              <w:rPr>
                <w:sz w:val="18"/>
                <w:szCs w:val="18"/>
              </w:rPr>
            </w:pPr>
            <w:r>
              <w:rPr>
                <w:spacing w:val="-1"/>
                <w:sz w:val="18"/>
                <w:szCs w:val="18"/>
              </w:rPr>
              <w:t>2.政府性基金预算财政拨款</w:t>
            </w:r>
          </w:p>
        </w:tc>
        <w:tc>
          <w:tcPr>
            <w:tcW w:w="3571" w:type="dxa"/>
            <w:gridSpan w:val="2"/>
            <w:vAlign w:val="top"/>
          </w:tcPr>
          <w:p w14:paraId="46DDCDDB">
            <w:pPr>
              <w:rPr>
                <w:rFonts w:ascii="Arial"/>
                <w:sz w:val="21"/>
              </w:rPr>
            </w:pPr>
          </w:p>
        </w:tc>
      </w:tr>
      <w:tr w14:paraId="4CC07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Merge w:val="continue"/>
            <w:tcBorders>
              <w:top w:val="nil"/>
              <w:bottom w:val="nil"/>
            </w:tcBorders>
            <w:vAlign w:val="top"/>
          </w:tcPr>
          <w:p w14:paraId="40387521">
            <w:pPr>
              <w:rPr>
                <w:rFonts w:ascii="Arial"/>
                <w:sz w:val="21"/>
              </w:rPr>
            </w:pPr>
          </w:p>
        </w:tc>
        <w:tc>
          <w:tcPr>
            <w:tcW w:w="4643" w:type="dxa"/>
            <w:gridSpan w:val="4"/>
            <w:vAlign w:val="top"/>
          </w:tcPr>
          <w:p w14:paraId="0859E20F">
            <w:pPr>
              <w:pStyle w:val="6"/>
              <w:spacing w:before="70" w:line="219" w:lineRule="auto"/>
              <w:ind w:left="1518"/>
              <w:rPr>
                <w:sz w:val="18"/>
                <w:szCs w:val="18"/>
              </w:rPr>
            </w:pPr>
            <w:r>
              <w:rPr>
                <w:spacing w:val="-2"/>
                <w:sz w:val="18"/>
                <w:szCs w:val="18"/>
              </w:rPr>
              <w:t>3.财政专户管理资金</w:t>
            </w:r>
          </w:p>
        </w:tc>
        <w:tc>
          <w:tcPr>
            <w:tcW w:w="3571" w:type="dxa"/>
            <w:gridSpan w:val="2"/>
            <w:vAlign w:val="top"/>
          </w:tcPr>
          <w:p w14:paraId="499BF7F5">
            <w:pPr>
              <w:rPr>
                <w:rFonts w:ascii="Arial"/>
                <w:sz w:val="21"/>
              </w:rPr>
            </w:pPr>
          </w:p>
        </w:tc>
      </w:tr>
      <w:tr w14:paraId="6F01B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Merge w:val="continue"/>
            <w:tcBorders>
              <w:top w:val="nil"/>
              <w:bottom w:val="nil"/>
            </w:tcBorders>
            <w:vAlign w:val="top"/>
          </w:tcPr>
          <w:p w14:paraId="7E78E445">
            <w:pPr>
              <w:rPr>
                <w:rFonts w:ascii="Arial"/>
                <w:sz w:val="21"/>
              </w:rPr>
            </w:pPr>
          </w:p>
        </w:tc>
        <w:tc>
          <w:tcPr>
            <w:tcW w:w="4643" w:type="dxa"/>
            <w:gridSpan w:val="4"/>
            <w:vAlign w:val="top"/>
          </w:tcPr>
          <w:p w14:paraId="419BEA8F">
            <w:pPr>
              <w:pStyle w:val="6"/>
              <w:spacing w:before="70" w:line="220" w:lineRule="auto"/>
              <w:ind w:left="1874"/>
              <w:rPr>
                <w:sz w:val="18"/>
                <w:szCs w:val="18"/>
              </w:rPr>
            </w:pPr>
            <w:r>
              <w:rPr>
                <w:spacing w:val="-2"/>
                <w:sz w:val="18"/>
                <w:szCs w:val="18"/>
              </w:rPr>
              <w:t>4.单位资金</w:t>
            </w:r>
          </w:p>
        </w:tc>
        <w:tc>
          <w:tcPr>
            <w:tcW w:w="3571" w:type="dxa"/>
            <w:gridSpan w:val="2"/>
            <w:vAlign w:val="top"/>
          </w:tcPr>
          <w:p w14:paraId="1B961725">
            <w:pPr>
              <w:rPr>
                <w:rFonts w:ascii="Arial"/>
                <w:sz w:val="21"/>
              </w:rPr>
            </w:pPr>
          </w:p>
        </w:tc>
      </w:tr>
      <w:tr w14:paraId="58DFC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Merge w:val="continue"/>
            <w:tcBorders>
              <w:top w:val="nil"/>
            </w:tcBorders>
            <w:vAlign w:val="top"/>
          </w:tcPr>
          <w:p w14:paraId="503040CC">
            <w:pPr>
              <w:rPr>
                <w:rFonts w:ascii="Arial"/>
                <w:sz w:val="21"/>
              </w:rPr>
            </w:pPr>
          </w:p>
        </w:tc>
        <w:tc>
          <w:tcPr>
            <w:tcW w:w="4643" w:type="dxa"/>
            <w:gridSpan w:val="4"/>
            <w:vAlign w:val="top"/>
          </w:tcPr>
          <w:p w14:paraId="5AD10618">
            <w:pPr>
              <w:pStyle w:val="6"/>
              <w:spacing w:before="69" w:line="219" w:lineRule="auto"/>
              <w:ind w:left="1335"/>
              <w:rPr>
                <w:sz w:val="18"/>
                <w:szCs w:val="18"/>
              </w:rPr>
            </w:pPr>
            <w:r>
              <w:rPr>
                <w:spacing w:val="-1"/>
                <w:sz w:val="18"/>
                <w:szCs w:val="18"/>
              </w:rPr>
              <w:t>使用上年度财政拨款结转</w:t>
            </w:r>
          </w:p>
        </w:tc>
        <w:tc>
          <w:tcPr>
            <w:tcW w:w="3571" w:type="dxa"/>
            <w:gridSpan w:val="2"/>
            <w:vAlign w:val="top"/>
          </w:tcPr>
          <w:p w14:paraId="7FA5F4A2">
            <w:pPr>
              <w:rPr>
                <w:rFonts w:ascii="Arial"/>
                <w:sz w:val="21"/>
              </w:rPr>
            </w:pPr>
          </w:p>
        </w:tc>
      </w:tr>
      <w:tr w14:paraId="50FA8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7"/>
            <w:vAlign w:val="top"/>
          </w:tcPr>
          <w:p w14:paraId="3911B3A4">
            <w:pPr>
              <w:pStyle w:val="6"/>
              <w:spacing w:before="69" w:line="219" w:lineRule="auto"/>
              <w:ind w:left="4215"/>
              <w:rPr>
                <w:sz w:val="18"/>
                <w:szCs w:val="18"/>
              </w:rPr>
            </w:pPr>
            <w:r>
              <w:rPr>
                <w:b/>
                <w:bCs/>
                <w:spacing w:val="-3"/>
                <w:sz w:val="18"/>
                <w:szCs w:val="18"/>
              </w:rPr>
              <w:t>项目支出明细测算</w:t>
            </w:r>
          </w:p>
        </w:tc>
      </w:tr>
      <w:tr w14:paraId="54C81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Align w:val="top"/>
          </w:tcPr>
          <w:p w14:paraId="261A8345">
            <w:pPr>
              <w:pStyle w:val="6"/>
              <w:spacing w:before="227" w:line="220" w:lineRule="auto"/>
              <w:ind w:left="469"/>
              <w:rPr>
                <w:sz w:val="18"/>
                <w:szCs w:val="18"/>
              </w:rPr>
            </w:pPr>
            <w:r>
              <w:rPr>
                <w:spacing w:val="-3"/>
                <w:sz w:val="18"/>
                <w:szCs w:val="18"/>
              </w:rPr>
              <w:t>项目活动</w:t>
            </w:r>
          </w:p>
        </w:tc>
        <w:tc>
          <w:tcPr>
            <w:tcW w:w="1181" w:type="dxa"/>
            <w:vAlign w:val="top"/>
          </w:tcPr>
          <w:p w14:paraId="1AEB0B14">
            <w:pPr>
              <w:pStyle w:val="6"/>
              <w:spacing w:before="71" w:line="281" w:lineRule="auto"/>
              <w:ind w:left="504" w:right="138" w:hanging="357"/>
              <w:rPr>
                <w:sz w:val="18"/>
                <w:szCs w:val="18"/>
              </w:rPr>
            </w:pPr>
            <w:r>
              <w:rPr>
                <w:spacing w:val="-2"/>
                <w:sz w:val="18"/>
                <w:szCs w:val="18"/>
              </w:rPr>
              <w:t>活动内容表</w:t>
            </w:r>
            <w:r>
              <w:rPr>
                <w:sz w:val="18"/>
                <w:szCs w:val="18"/>
              </w:rPr>
              <w:t xml:space="preserve"> 述</w:t>
            </w:r>
          </w:p>
        </w:tc>
        <w:tc>
          <w:tcPr>
            <w:tcW w:w="1181" w:type="dxa"/>
            <w:vAlign w:val="top"/>
          </w:tcPr>
          <w:p w14:paraId="2B785A1A">
            <w:pPr>
              <w:pStyle w:val="6"/>
              <w:spacing w:before="71" w:line="281" w:lineRule="auto"/>
              <w:ind w:left="504" w:right="138" w:hanging="359"/>
              <w:rPr>
                <w:sz w:val="18"/>
                <w:szCs w:val="18"/>
              </w:rPr>
            </w:pPr>
            <w:r>
              <w:rPr>
                <w:spacing w:val="-2"/>
                <w:sz w:val="18"/>
                <w:szCs w:val="18"/>
              </w:rPr>
              <w:t>支出经济分</w:t>
            </w:r>
            <w:r>
              <w:rPr>
                <w:spacing w:val="1"/>
                <w:sz w:val="18"/>
                <w:szCs w:val="18"/>
              </w:rPr>
              <w:t xml:space="preserve"> </w:t>
            </w:r>
            <w:r>
              <w:rPr>
                <w:sz w:val="18"/>
                <w:szCs w:val="18"/>
              </w:rPr>
              <w:t>类</w:t>
            </w:r>
          </w:p>
        </w:tc>
        <w:tc>
          <w:tcPr>
            <w:tcW w:w="1181" w:type="dxa"/>
            <w:vAlign w:val="top"/>
          </w:tcPr>
          <w:p w14:paraId="3624F01C">
            <w:pPr>
              <w:pStyle w:val="6"/>
              <w:spacing w:before="227" w:line="219" w:lineRule="auto"/>
              <w:ind w:left="417"/>
              <w:rPr>
                <w:sz w:val="18"/>
                <w:szCs w:val="18"/>
              </w:rPr>
            </w:pPr>
            <w:r>
              <w:rPr>
                <w:spacing w:val="-5"/>
                <w:sz w:val="18"/>
                <w:szCs w:val="18"/>
              </w:rPr>
              <w:t>金额</w:t>
            </w:r>
          </w:p>
        </w:tc>
        <w:tc>
          <w:tcPr>
            <w:tcW w:w="3433" w:type="dxa"/>
            <w:gridSpan w:val="2"/>
            <w:vAlign w:val="top"/>
          </w:tcPr>
          <w:p w14:paraId="0BDA7EBE">
            <w:pPr>
              <w:pStyle w:val="6"/>
              <w:spacing w:before="226" w:line="219" w:lineRule="auto"/>
              <w:ind w:left="1092"/>
              <w:rPr>
                <w:sz w:val="18"/>
                <w:szCs w:val="18"/>
              </w:rPr>
            </w:pPr>
            <w:r>
              <w:rPr>
                <w:spacing w:val="-2"/>
                <w:sz w:val="18"/>
                <w:szCs w:val="18"/>
              </w:rPr>
              <w:t>测算依据及说明</w:t>
            </w:r>
          </w:p>
        </w:tc>
        <w:tc>
          <w:tcPr>
            <w:tcW w:w="1238" w:type="dxa"/>
            <w:vAlign w:val="top"/>
          </w:tcPr>
          <w:p w14:paraId="1DFED72B">
            <w:pPr>
              <w:pStyle w:val="6"/>
              <w:spacing w:before="226" w:line="221" w:lineRule="auto"/>
              <w:ind w:left="445"/>
              <w:rPr>
                <w:sz w:val="18"/>
                <w:szCs w:val="18"/>
              </w:rPr>
            </w:pPr>
            <w:r>
              <w:rPr>
                <w:spacing w:val="-5"/>
                <w:sz w:val="18"/>
                <w:szCs w:val="18"/>
              </w:rPr>
              <w:t>备注</w:t>
            </w:r>
          </w:p>
        </w:tc>
      </w:tr>
      <w:tr w14:paraId="468D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Merge w:val="restart"/>
            <w:tcBorders>
              <w:bottom w:val="nil"/>
            </w:tcBorders>
            <w:vAlign w:val="top"/>
          </w:tcPr>
          <w:p w14:paraId="24002C0E">
            <w:pPr>
              <w:spacing w:line="265" w:lineRule="auto"/>
              <w:rPr>
                <w:rFonts w:ascii="Arial"/>
                <w:sz w:val="21"/>
              </w:rPr>
            </w:pPr>
          </w:p>
          <w:p w14:paraId="3A1BBA7A">
            <w:pPr>
              <w:spacing w:line="266" w:lineRule="auto"/>
              <w:rPr>
                <w:rFonts w:ascii="Arial"/>
                <w:sz w:val="21"/>
              </w:rPr>
            </w:pPr>
          </w:p>
          <w:p w14:paraId="7A3BCFB8">
            <w:pPr>
              <w:spacing w:line="266" w:lineRule="auto"/>
              <w:rPr>
                <w:rFonts w:ascii="Arial"/>
                <w:sz w:val="21"/>
              </w:rPr>
            </w:pPr>
          </w:p>
          <w:p w14:paraId="5FAEB43E">
            <w:pPr>
              <w:pStyle w:val="6"/>
              <w:spacing w:before="58" w:line="307" w:lineRule="auto"/>
              <w:ind w:left="466" w:right="188" w:hanging="265"/>
              <w:rPr>
                <w:sz w:val="18"/>
                <w:szCs w:val="18"/>
              </w:rPr>
            </w:pPr>
            <w:r>
              <w:rPr>
                <w:spacing w:val="-2"/>
                <w:sz w:val="18"/>
                <w:szCs w:val="18"/>
              </w:rPr>
              <w:t>办公用房租金及</w:t>
            </w:r>
            <w:r>
              <w:rPr>
                <w:spacing w:val="2"/>
                <w:sz w:val="18"/>
                <w:szCs w:val="18"/>
              </w:rPr>
              <w:t xml:space="preserve"> </w:t>
            </w:r>
            <w:r>
              <w:rPr>
                <w:spacing w:val="-2"/>
                <w:sz w:val="18"/>
                <w:szCs w:val="18"/>
              </w:rPr>
              <w:t>相关费用</w:t>
            </w:r>
          </w:p>
        </w:tc>
        <w:tc>
          <w:tcPr>
            <w:tcW w:w="1181" w:type="dxa"/>
            <w:vAlign w:val="top"/>
          </w:tcPr>
          <w:p w14:paraId="0F1A1515">
            <w:pPr>
              <w:pStyle w:val="6"/>
              <w:spacing w:before="71" w:line="281" w:lineRule="auto"/>
              <w:ind w:left="112" w:right="171" w:firstLine="2"/>
              <w:rPr>
                <w:sz w:val="18"/>
                <w:szCs w:val="18"/>
              </w:rPr>
            </w:pPr>
            <w:r>
              <w:rPr>
                <w:spacing w:val="-3"/>
                <w:sz w:val="18"/>
                <w:szCs w:val="18"/>
              </w:rPr>
              <w:t>办公用房租</w:t>
            </w:r>
            <w:r>
              <w:rPr>
                <w:spacing w:val="3"/>
                <w:sz w:val="18"/>
                <w:szCs w:val="18"/>
              </w:rPr>
              <w:t xml:space="preserve"> </w:t>
            </w:r>
            <w:r>
              <w:rPr>
                <w:sz w:val="18"/>
                <w:szCs w:val="18"/>
              </w:rPr>
              <w:t>金</w:t>
            </w:r>
          </w:p>
        </w:tc>
        <w:tc>
          <w:tcPr>
            <w:tcW w:w="1181" w:type="dxa"/>
            <w:vAlign w:val="top"/>
          </w:tcPr>
          <w:p w14:paraId="6A7EFB2B">
            <w:pPr>
              <w:pStyle w:val="6"/>
              <w:spacing w:before="226" w:line="220" w:lineRule="auto"/>
              <w:ind w:left="326"/>
              <w:rPr>
                <w:sz w:val="18"/>
                <w:szCs w:val="18"/>
              </w:rPr>
            </w:pPr>
            <w:r>
              <w:rPr>
                <w:spacing w:val="-3"/>
                <w:sz w:val="18"/>
                <w:szCs w:val="18"/>
              </w:rPr>
              <w:t>租赁费</w:t>
            </w:r>
          </w:p>
        </w:tc>
        <w:tc>
          <w:tcPr>
            <w:tcW w:w="1181" w:type="dxa"/>
            <w:vAlign w:val="top"/>
          </w:tcPr>
          <w:p w14:paraId="6B6CA265">
            <w:pPr>
              <w:pStyle w:val="6"/>
              <w:spacing w:before="255" w:line="183" w:lineRule="auto"/>
              <w:ind w:left="373"/>
              <w:rPr>
                <w:sz w:val="18"/>
                <w:szCs w:val="18"/>
              </w:rPr>
            </w:pPr>
            <w:r>
              <w:rPr>
                <w:spacing w:val="-2"/>
                <w:sz w:val="18"/>
                <w:szCs w:val="18"/>
              </w:rPr>
              <w:t>38.35</w:t>
            </w:r>
          </w:p>
        </w:tc>
        <w:tc>
          <w:tcPr>
            <w:tcW w:w="3433" w:type="dxa"/>
            <w:gridSpan w:val="2"/>
            <w:vAlign w:val="top"/>
          </w:tcPr>
          <w:p w14:paraId="18122900">
            <w:pPr>
              <w:pStyle w:val="6"/>
              <w:spacing w:before="71" w:line="281" w:lineRule="auto"/>
              <w:ind w:left="111" w:right="530" w:firstLine="19"/>
              <w:rPr>
                <w:sz w:val="18"/>
                <w:szCs w:val="18"/>
              </w:rPr>
            </w:pPr>
            <w:r>
              <w:rPr>
                <w:spacing w:val="-3"/>
                <w:sz w:val="18"/>
                <w:szCs w:val="18"/>
              </w:rPr>
              <w:t>国创大厦</w:t>
            </w:r>
            <w:r>
              <w:rPr>
                <w:spacing w:val="-34"/>
                <w:sz w:val="18"/>
                <w:szCs w:val="18"/>
              </w:rPr>
              <w:t xml:space="preserve"> </w:t>
            </w:r>
            <w:r>
              <w:rPr>
                <w:spacing w:val="-3"/>
                <w:sz w:val="18"/>
                <w:szCs w:val="18"/>
              </w:rPr>
              <w:t>5900</w:t>
            </w:r>
            <w:r>
              <w:rPr>
                <w:spacing w:val="-40"/>
                <w:sz w:val="18"/>
                <w:szCs w:val="18"/>
              </w:rPr>
              <w:t xml:space="preserve"> </w:t>
            </w:r>
            <w:r>
              <w:rPr>
                <w:spacing w:val="-3"/>
                <w:sz w:val="18"/>
                <w:szCs w:val="18"/>
              </w:rPr>
              <w:t>平*65</w:t>
            </w:r>
            <w:r>
              <w:rPr>
                <w:spacing w:val="-37"/>
                <w:sz w:val="18"/>
                <w:szCs w:val="18"/>
              </w:rPr>
              <w:t xml:space="preserve"> </w:t>
            </w:r>
            <w:r>
              <w:rPr>
                <w:spacing w:val="-3"/>
                <w:sz w:val="18"/>
                <w:szCs w:val="18"/>
              </w:rPr>
              <w:t>元/平/月*1</w:t>
            </w:r>
            <w:r>
              <w:rPr>
                <w:spacing w:val="-34"/>
                <w:sz w:val="18"/>
                <w:szCs w:val="18"/>
              </w:rPr>
              <w:t xml:space="preserve"> </w:t>
            </w:r>
            <w:r>
              <w:rPr>
                <w:spacing w:val="-3"/>
                <w:sz w:val="18"/>
                <w:szCs w:val="18"/>
              </w:rPr>
              <w:t>月</w:t>
            </w:r>
            <w:r>
              <w:rPr>
                <w:sz w:val="18"/>
                <w:szCs w:val="18"/>
              </w:rPr>
              <w:t xml:space="preserve"> </w:t>
            </w:r>
            <w:r>
              <w:rPr>
                <w:spacing w:val="-1"/>
                <w:sz w:val="18"/>
                <w:szCs w:val="18"/>
              </w:rPr>
              <w:t>=383500</w:t>
            </w:r>
            <w:r>
              <w:rPr>
                <w:spacing w:val="-34"/>
                <w:sz w:val="18"/>
                <w:szCs w:val="18"/>
              </w:rPr>
              <w:t xml:space="preserve"> </w:t>
            </w:r>
            <w:r>
              <w:rPr>
                <w:spacing w:val="-1"/>
                <w:sz w:val="18"/>
                <w:szCs w:val="18"/>
              </w:rPr>
              <w:t>元</w:t>
            </w:r>
          </w:p>
        </w:tc>
        <w:tc>
          <w:tcPr>
            <w:tcW w:w="1238" w:type="dxa"/>
            <w:vAlign w:val="top"/>
          </w:tcPr>
          <w:p w14:paraId="0BB6910F">
            <w:pPr>
              <w:pStyle w:val="6"/>
              <w:spacing w:before="255" w:line="183" w:lineRule="auto"/>
              <w:ind w:left="358"/>
              <w:rPr>
                <w:sz w:val="18"/>
                <w:szCs w:val="18"/>
              </w:rPr>
            </w:pPr>
            <w:r>
              <w:rPr>
                <w:spacing w:val="-2"/>
                <w:sz w:val="18"/>
                <w:szCs w:val="18"/>
              </w:rPr>
              <w:t>383500</w:t>
            </w:r>
          </w:p>
        </w:tc>
      </w:tr>
      <w:tr w14:paraId="13FE8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Merge w:val="continue"/>
            <w:tcBorders>
              <w:top w:val="nil"/>
              <w:bottom w:val="nil"/>
            </w:tcBorders>
            <w:vAlign w:val="top"/>
          </w:tcPr>
          <w:p w14:paraId="15D3FC63">
            <w:pPr>
              <w:rPr>
                <w:rFonts w:ascii="Arial"/>
                <w:sz w:val="21"/>
              </w:rPr>
            </w:pPr>
          </w:p>
        </w:tc>
        <w:tc>
          <w:tcPr>
            <w:tcW w:w="1181" w:type="dxa"/>
            <w:vAlign w:val="top"/>
          </w:tcPr>
          <w:p w14:paraId="4C7B2C54">
            <w:pPr>
              <w:pStyle w:val="6"/>
              <w:spacing w:before="71" w:line="281" w:lineRule="auto"/>
              <w:ind w:left="110" w:right="171" w:firstLine="4"/>
              <w:rPr>
                <w:sz w:val="18"/>
                <w:szCs w:val="18"/>
              </w:rPr>
            </w:pPr>
            <w:r>
              <w:rPr>
                <w:spacing w:val="-3"/>
                <w:sz w:val="18"/>
                <w:szCs w:val="18"/>
              </w:rPr>
              <w:t>办公用房物</w:t>
            </w:r>
            <w:r>
              <w:rPr>
                <w:spacing w:val="3"/>
                <w:sz w:val="18"/>
                <w:szCs w:val="18"/>
              </w:rPr>
              <w:t xml:space="preserve"> </w:t>
            </w:r>
            <w:r>
              <w:rPr>
                <w:spacing w:val="-4"/>
                <w:sz w:val="18"/>
                <w:szCs w:val="18"/>
              </w:rPr>
              <w:t>业费</w:t>
            </w:r>
          </w:p>
        </w:tc>
        <w:tc>
          <w:tcPr>
            <w:tcW w:w="1181" w:type="dxa"/>
            <w:vAlign w:val="top"/>
          </w:tcPr>
          <w:p w14:paraId="37BEEBDA">
            <w:pPr>
              <w:pStyle w:val="6"/>
              <w:spacing w:before="226" w:line="219" w:lineRule="auto"/>
              <w:ind w:left="144"/>
              <w:rPr>
                <w:sz w:val="18"/>
                <w:szCs w:val="18"/>
              </w:rPr>
            </w:pPr>
            <w:r>
              <w:rPr>
                <w:spacing w:val="-2"/>
                <w:sz w:val="18"/>
                <w:szCs w:val="18"/>
              </w:rPr>
              <w:t>物业管理费</w:t>
            </w:r>
          </w:p>
        </w:tc>
        <w:tc>
          <w:tcPr>
            <w:tcW w:w="1181" w:type="dxa"/>
            <w:vAlign w:val="top"/>
          </w:tcPr>
          <w:p w14:paraId="29722DE9">
            <w:pPr>
              <w:pStyle w:val="6"/>
              <w:spacing w:before="254" w:line="183" w:lineRule="auto"/>
              <w:ind w:left="419"/>
              <w:rPr>
                <w:sz w:val="18"/>
                <w:szCs w:val="18"/>
              </w:rPr>
            </w:pPr>
            <w:r>
              <w:rPr>
                <w:spacing w:val="-3"/>
                <w:sz w:val="18"/>
                <w:szCs w:val="18"/>
              </w:rPr>
              <w:t>7.66</w:t>
            </w:r>
          </w:p>
        </w:tc>
        <w:tc>
          <w:tcPr>
            <w:tcW w:w="3433" w:type="dxa"/>
            <w:gridSpan w:val="2"/>
            <w:vAlign w:val="top"/>
          </w:tcPr>
          <w:p w14:paraId="415B4B97">
            <w:pPr>
              <w:pStyle w:val="6"/>
              <w:spacing w:before="71" w:line="281" w:lineRule="auto"/>
              <w:ind w:left="111" w:right="262" w:firstLine="19"/>
              <w:rPr>
                <w:sz w:val="18"/>
                <w:szCs w:val="18"/>
              </w:rPr>
            </w:pPr>
            <w:r>
              <w:rPr>
                <w:spacing w:val="-3"/>
                <w:sz w:val="18"/>
                <w:szCs w:val="18"/>
              </w:rPr>
              <w:t>国创大厦</w:t>
            </w:r>
            <w:r>
              <w:rPr>
                <w:spacing w:val="-24"/>
                <w:sz w:val="18"/>
                <w:szCs w:val="18"/>
              </w:rPr>
              <w:t xml:space="preserve"> </w:t>
            </w:r>
            <w:r>
              <w:rPr>
                <w:spacing w:val="-3"/>
                <w:sz w:val="18"/>
                <w:szCs w:val="18"/>
              </w:rPr>
              <w:t>5900</w:t>
            </w:r>
            <w:r>
              <w:rPr>
                <w:spacing w:val="-39"/>
                <w:sz w:val="18"/>
                <w:szCs w:val="18"/>
              </w:rPr>
              <w:t xml:space="preserve"> </w:t>
            </w:r>
            <w:r>
              <w:rPr>
                <w:spacing w:val="-3"/>
                <w:sz w:val="18"/>
                <w:szCs w:val="18"/>
              </w:rPr>
              <w:t>平*12.98</w:t>
            </w:r>
            <w:r>
              <w:rPr>
                <w:spacing w:val="-37"/>
                <w:sz w:val="18"/>
                <w:szCs w:val="18"/>
              </w:rPr>
              <w:t xml:space="preserve"> </w:t>
            </w:r>
            <w:r>
              <w:rPr>
                <w:spacing w:val="-3"/>
                <w:sz w:val="18"/>
                <w:szCs w:val="18"/>
              </w:rPr>
              <w:t>元/平/月*1</w:t>
            </w:r>
            <w:r>
              <w:rPr>
                <w:spacing w:val="-37"/>
                <w:sz w:val="18"/>
                <w:szCs w:val="18"/>
              </w:rPr>
              <w:t xml:space="preserve"> </w:t>
            </w:r>
            <w:r>
              <w:rPr>
                <w:spacing w:val="-3"/>
                <w:sz w:val="18"/>
                <w:szCs w:val="18"/>
              </w:rPr>
              <w:t>月</w:t>
            </w:r>
            <w:r>
              <w:rPr>
                <w:sz w:val="18"/>
                <w:szCs w:val="18"/>
              </w:rPr>
              <w:t xml:space="preserve"> </w:t>
            </w:r>
            <w:r>
              <w:rPr>
                <w:spacing w:val="-1"/>
                <w:sz w:val="18"/>
                <w:szCs w:val="18"/>
              </w:rPr>
              <w:t>=76582</w:t>
            </w:r>
            <w:r>
              <w:rPr>
                <w:spacing w:val="-36"/>
                <w:sz w:val="18"/>
                <w:szCs w:val="18"/>
              </w:rPr>
              <w:t xml:space="preserve"> </w:t>
            </w:r>
            <w:r>
              <w:rPr>
                <w:spacing w:val="-1"/>
                <w:sz w:val="18"/>
                <w:szCs w:val="18"/>
              </w:rPr>
              <w:t>元</w:t>
            </w:r>
          </w:p>
        </w:tc>
        <w:tc>
          <w:tcPr>
            <w:tcW w:w="1238" w:type="dxa"/>
            <w:vAlign w:val="top"/>
          </w:tcPr>
          <w:p w14:paraId="374C1176">
            <w:pPr>
              <w:pStyle w:val="6"/>
              <w:spacing w:before="254" w:line="183" w:lineRule="auto"/>
              <w:ind w:left="401"/>
              <w:rPr>
                <w:sz w:val="18"/>
                <w:szCs w:val="18"/>
              </w:rPr>
            </w:pPr>
            <w:r>
              <w:rPr>
                <w:spacing w:val="-3"/>
                <w:sz w:val="18"/>
                <w:szCs w:val="18"/>
              </w:rPr>
              <w:t>76582</w:t>
            </w:r>
          </w:p>
        </w:tc>
      </w:tr>
      <w:tr w14:paraId="7861F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44" w:type="dxa"/>
            <w:vMerge w:val="continue"/>
            <w:tcBorders>
              <w:top w:val="nil"/>
            </w:tcBorders>
            <w:vAlign w:val="top"/>
          </w:tcPr>
          <w:p w14:paraId="6E2DE612">
            <w:pPr>
              <w:rPr>
                <w:rFonts w:ascii="Arial"/>
                <w:sz w:val="21"/>
              </w:rPr>
            </w:pPr>
          </w:p>
        </w:tc>
        <w:tc>
          <w:tcPr>
            <w:tcW w:w="1181" w:type="dxa"/>
            <w:vAlign w:val="top"/>
          </w:tcPr>
          <w:p w14:paraId="50E419F5">
            <w:pPr>
              <w:pStyle w:val="6"/>
              <w:spacing w:before="226" w:line="307" w:lineRule="auto"/>
              <w:ind w:left="120" w:right="171" w:hanging="6"/>
              <w:rPr>
                <w:sz w:val="18"/>
                <w:szCs w:val="18"/>
              </w:rPr>
            </w:pPr>
            <w:r>
              <w:rPr>
                <w:spacing w:val="-3"/>
                <w:sz w:val="18"/>
                <w:szCs w:val="18"/>
              </w:rPr>
              <w:t>办公用房电</w:t>
            </w:r>
            <w:r>
              <w:rPr>
                <w:spacing w:val="3"/>
                <w:sz w:val="18"/>
                <w:szCs w:val="18"/>
              </w:rPr>
              <w:t xml:space="preserve"> </w:t>
            </w:r>
            <w:r>
              <w:rPr>
                <w:sz w:val="18"/>
                <w:szCs w:val="18"/>
              </w:rPr>
              <w:t>费</w:t>
            </w:r>
          </w:p>
        </w:tc>
        <w:tc>
          <w:tcPr>
            <w:tcW w:w="1181" w:type="dxa"/>
            <w:vAlign w:val="top"/>
          </w:tcPr>
          <w:p w14:paraId="279E587D">
            <w:pPr>
              <w:spacing w:line="321" w:lineRule="auto"/>
              <w:rPr>
                <w:rFonts w:ascii="Arial"/>
                <w:sz w:val="21"/>
              </w:rPr>
            </w:pPr>
          </w:p>
          <w:p w14:paraId="36472B6D">
            <w:pPr>
              <w:pStyle w:val="6"/>
              <w:spacing w:before="59" w:line="219" w:lineRule="auto"/>
              <w:ind w:left="326"/>
              <w:rPr>
                <w:sz w:val="18"/>
                <w:szCs w:val="18"/>
              </w:rPr>
            </w:pPr>
            <w:r>
              <w:rPr>
                <w:spacing w:val="-4"/>
                <w:sz w:val="18"/>
                <w:szCs w:val="18"/>
              </w:rPr>
              <w:t>水电费</w:t>
            </w:r>
          </w:p>
        </w:tc>
        <w:tc>
          <w:tcPr>
            <w:tcW w:w="1181" w:type="dxa"/>
            <w:vAlign w:val="top"/>
          </w:tcPr>
          <w:p w14:paraId="6D82C840">
            <w:pPr>
              <w:spacing w:line="348" w:lineRule="auto"/>
              <w:rPr>
                <w:rFonts w:ascii="Arial"/>
                <w:sz w:val="21"/>
              </w:rPr>
            </w:pPr>
          </w:p>
          <w:p w14:paraId="1539A0D1">
            <w:pPr>
              <w:pStyle w:val="6"/>
              <w:spacing w:before="59" w:line="184" w:lineRule="auto"/>
              <w:ind w:left="383"/>
              <w:rPr>
                <w:sz w:val="18"/>
                <w:szCs w:val="18"/>
              </w:rPr>
            </w:pPr>
            <w:r>
              <w:rPr>
                <w:spacing w:val="-4"/>
                <w:sz w:val="18"/>
                <w:szCs w:val="18"/>
              </w:rPr>
              <w:t>13.99</w:t>
            </w:r>
          </w:p>
        </w:tc>
        <w:tc>
          <w:tcPr>
            <w:tcW w:w="3433" w:type="dxa"/>
            <w:gridSpan w:val="2"/>
            <w:vAlign w:val="top"/>
          </w:tcPr>
          <w:p w14:paraId="26E4DF90">
            <w:pPr>
              <w:pStyle w:val="6"/>
              <w:spacing w:before="70" w:line="294" w:lineRule="auto"/>
              <w:ind w:left="114" w:right="103" w:hanging="2"/>
              <w:jc w:val="both"/>
              <w:rPr>
                <w:sz w:val="18"/>
                <w:szCs w:val="18"/>
              </w:rPr>
            </w:pPr>
            <w:r>
              <w:rPr>
                <w:spacing w:val="-2"/>
                <w:sz w:val="18"/>
                <w:szCs w:val="18"/>
              </w:rPr>
              <w:t>据实结算，按</w:t>
            </w:r>
            <w:r>
              <w:rPr>
                <w:spacing w:val="-21"/>
                <w:sz w:val="18"/>
                <w:szCs w:val="18"/>
              </w:rPr>
              <w:t xml:space="preserve"> </w:t>
            </w:r>
            <w:r>
              <w:rPr>
                <w:spacing w:val="-2"/>
                <w:sz w:val="18"/>
                <w:szCs w:val="18"/>
              </w:rPr>
              <w:t>2024</w:t>
            </w:r>
            <w:r>
              <w:rPr>
                <w:spacing w:val="-38"/>
                <w:sz w:val="18"/>
                <w:szCs w:val="18"/>
              </w:rPr>
              <w:t xml:space="preserve"> </w:t>
            </w:r>
            <w:r>
              <w:rPr>
                <w:spacing w:val="-2"/>
                <w:sz w:val="18"/>
                <w:szCs w:val="18"/>
              </w:rPr>
              <w:t>年国创大厦、东方商</w:t>
            </w:r>
            <w:r>
              <w:rPr>
                <w:sz w:val="18"/>
                <w:szCs w:val="18"/>
              </w:rPr>
              <w:t xml:space="preserve"> </w:t>
            </w:r>
            <w:r>
              <w:rPr>
                <w:spacing w:val="-2"/>
                <w:sz w:val="18"/>
                <w:szCs w:val="18"/>
              </w:rPr>
              <w:t>都、江汉、洪山、青山等经办机构发生数</w:t>
            </w:r>
            <w:r>
              <w:rPr>
                <w:spacing w:val="4"/>
                <w:sz w:val="18"/>
                <w:szCs w:val="18"/>
              </w:rPr>
              <w:t xml:space="preserve"> </w:t>
            </w:r>
            <w:r>
              <w:rPr>
                <w:spacing w:val="-4"/>
                <w:sz w:val="18"/>
                <w:szCs w:val="18"/>
              </w:rPr>
              <w:t>预计</w:t>
            </w:r>
            <w:r>
              <w:rPr>
                <w:spacing w:val="-22"/>
                <w:sz w:val="18"/>
                <w:szCs w:val="18"/>
              </w:rPr>
              <w:t xml:space="preserve"> </w:t>
            </w:r>
            <w:r>
              <w:rPr>
                <w:spacing w:val="-4"/>
                <w:sz w:val="18"/>
                <w:szCs w:val="18"/>
              </w:rPr>
              <w:t>13.99</w:t>
            </w:r>
            <w:r>
              <w:rPr>
                <w:spacing w:val="-38"/>
                <w:sz w:val="18"/>
                <w:szCs w:val="18"/>
              </w:rPr>
              <w:t xml:space="preserve"> </w:t>
            </w:r>
            <w:r>
              <w:rPr>
                <w:spacing w:val="-4"/>
                <w:sz w:val="18"/>
                <w:szCs w:val="18"/>
              </w:rPr>
              <w:t>元</w:t>
            </w:r>
          </w:p>
        </w:tc>
        <w:tc>
          <w:tcPr>
            <w:tcW w:w="1238" w:type="dxa"/>
            <w:vAlign w:val="top"/>
          </w:tcPr>
          <w:p w14:paraId="0A41B401">
            <w:pPr>
              <w:spacing w:line="348" w:lineRule="auto"/>
              <w:rPr>
                <w:rFonts w:ascii="Arial"/>
                <w:sz w:val="21"/>
              </w:rPr>
            </w:pPr>
          </w:p>
          <w:p w14:paraId="4EC08A34">
            <w:pPr>
              <w:pStyle w:val="6"/>
              <w:spacing w:before="59" w:line="184" w:lineRule="auto"/>
              <w:ind w:left="367"/>
              <w:rPr>
                <w:sz w:val="18"/>
                <w:szCs w:val="18"/>
              </w:rPr>
            </w:pPr>
            <w:r>
              <w:rPr>
                <w:spacing w:val="-4"/>
                <w:sz w:val="18"/>
                <w:szCs w:val="18"/>
              </w:rPr>
              <w:t>139918</w:t>
            </w:r>
          </w:p>
        </w:tc>
      </w:tr>
      <w:tr w14:paraId="1AAA0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7"/>
            <w:vAlign w:val="top"/>
          </w:tcPr>
          <w:p w14:paraId="0FFEC0B0">
            <w:pPr>
              <w:pStyle w:val="6"/>
              <w:spacing w:before="70" w:line="219" w:lineRule="auto"/>
              <w:ind w:left="4575"/>
              <w:rPr>
                <w:sz w:val="18"/>
                <w:szCs w:val="18"/>
              </w:rPr>
            </w:pPr>
            <w:r>
              <w:rPr>
                <w:b/>
                <w:bCs/>
                <w:spacing w:val="-4"/>
                <w:sz w:val="18"/>
                <w:szCs w:val="18"/>
              </w:rPr>
              <w:t>项目采购</w:t>
            </w:r>
          </w:p>
        </w:tc>
      </w:tr>
      <w:tr w14:paraId="0E725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25" w:type="dxa"/>
            <w:gridSpan w:val="2"/>
            <w:vAlign w:val="top"/>
          </w:tcPr>
          <w:p w14:paraId="0A6C4B10">
            <w:pPr>
              <w:pStyle w:val="6"/>
              <w:spacing w:before="70" w:line="223" w:lineRule="auto"/>
              <w:ind w:left="1251"/>
              <w:rPr>
                <w:sz w:val="18"/>
                <w:szCs w:val="18"/>
              </w:rPr>
            </w:pPr>
            <w:r>
              <w:rPr>
                <w:spacing w:val="-11"/>
                <w:sz w:val="18"/>
                <w:szCs w:val="18"/>
              </w:rPr>
              <w:t>品名</w:t>
            </w:r>
          </w:p>
        </w:tc>
        <w:tc>
          <w:tcPr>
            <w:tcW w:w="2362" w:type="dxa"/>
            <w:gridSpan w:val="2"/>
            <w:vAlign w:val="top"/>
          </w:tcPr>
          <w:p w14:paraId="163DC5B4">
            <w:pPr>
              <w:pStyle w:val="6"/>
              <w:spacing w:before="70" w:line="219" w:lineRule="auto"/>
              <w:ind w:left="1007"/>
              <w:rPr>
                <w:sz w:val="18"/>
                <w:szCs w:val="18"/>
              </w:rPr>
            </w:pPr>
            <w:r>
              <w:rPr>
                <w:spacing w:val="-5"/>
                <w:sz w:val="18"/>
                <w:szCs w:val="18"/>
              </w:rPr>
              <w:t>数量</w:t>
            </w:r>
          </w:p>
        </w:tc>
        <w:tc>
          <w:tcPr>
            <w:tcW w:w="4671" w:type="dxa"/>
            <w:gridSpan w:val="3"/>
            <w:vAlign w:val="top"/>
          </w:tcPr>
          <w:p w14:paraId="7D5B075D">
            <w:pPr>
              <w:pStyle w:val="6"/>
              <w:spacing w:before="70" w:line="219" w:lineRule="auto"/>
              <w:ind w:left="2161"/>
              <w:rPr>
                <w:sz w:val="18"/>
                <w:szCs w:val="18"/>
              </w:rPr>
            </w:pPr>
            <w:r>
              <w:rPr>
                <w:spacing w:val="-5"/>
                <w:sz w:val="18"/>
                <w:szCs w:val="18"/>
              </w:rPr>
              <w:t>金额</w:t>
            </w:r>
          </w:p>
        </w:tc>
      </w:tr>
      <w:tr w14:paraId="0B001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25" w:type="dxa"/>
            <w:gridSpan w:val="2"/>
            <w:vAlign w:val="top"/>
          </w:tcPr>
          <w:p w14:paraId="6577ADF1">
            <w:pPr>
              <w:pStyle w:val="6"/>
              <w:spacing w:before="72" w:line="219" w:lineRule="auto"/>
              <w:ind w:left="880"/>
              <w:rPr>
                <w:sz w:val="18"/>
                <w:szCs w:val="18"/>
              </w:rPr>
            </w:pPr>
            <w:r>
              <w:rPr>
                <w:spacing w:val="-2"/>
                <w:sz w:val="18"/>
                <w:szCs w:val="18"/>
              </w:rPr>
              <w:t>办公用房租金</w:t>
            </w:r>
          </w:p>
        </w:tc>
        <w:tc>
          <w:tcPr>
            <w:tcW w:w="2362" w:type="dxa"/>
            <w:gridSpan w:val="2"/>
            <w:vAlign w:val="top"/>
          </w:tcPr>
          <w:p w14:paraId="1EA8E1AB">
            <w:pPr>
              <w:pStyle w:val="6"/>
              <w:spacing w:before="99" w:line="184" w:lineRule="auto"/>
              <w:ind w:left="1153"/>
              <w:rPr>
                <w:sz w:val="18"/>
                <w:szCs w:val="18"/>
              </w:rPr>
            </w:pPr>
            <w:r>
              <w:rPr>
                <w:sz w:val="18"/>
                <w:szCs w:val="18"/>
              </w:rPr>
              <w:t>1</w:t>
            </w:r>
          </w:p>
        </w:tc>
        <w:tc>
          <w:tcPr>
            <w:tcW w:w="4671" w:type="dxa"/>
            <w:gridSpan w:val="3"/>
            <w:vAlign w:val="top"/>
          </w:tcPr>
          <w:p w14:paraId="67769FA1">
            <w:pPr>
              <w:pStyle w:val="6"/>
              <w:spacing w:before="100" w:line="183" w:lineRule="auto"/>
              <w:ind w:left="2118"/>
              <w:rPr>
                <w:sz w:val="18"/>
                <w:szCs w:val="18"/>
              </w:rPr>
            </w:pPr>
            <w:r>
              <w:rPr>
                <w:spacing w:val="-2"/>
                <w:sz w:val="18"/>
                <w:szCs w:val="18"/>
              </w:rPr>
              <w:t>38.35</w:t>
            </w:r>
          </w:p>
        </w:tc>
      </w:tr>
    </w:tbl>
    <w:p w14:paraId="19B00E0C">
      <w:pPr>
        <w:rPr>
          <w:rFonts w:ascii="Arial"/>
          <w:sz w:val="21"/>
        </w:rPr>
      </w:pPr>
    </w:p>
    <w:p w14:paraId="56E5755F">
      <w:pPr>
        <w:rPr>
          <w:rFonts w:ascii="Arial" w:hAnsi="Arial" w:eastAsia="Arial" w:cs="Arial"/>
          <w:sz w:val="21"/>
          <w:szCs w:val="21"/>
        </w:rPr>
        <w:sectPr>
          <w:pgSz w:w="11906" w:h="16839"/>
          <w:pgMar w:top="1135" w:right="1021" w:bottom="0" w:left="1021" w:header="0" w:footer="0" w:gutter="0"/>
          <w:cols w:space="720" w:num="1"/>
        </w:sectPr>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1181"/>
        <w:gridCol w:w="1181"/>
        <w:gridCol w:w="1181"/>
        <w:gridCol w:w="1100"/>
        <w:gridCol w:w="1100"/>
        <w:gridCol w:w="1233"/>
        <w:gridCol w:w="1238"/>
      </w:tblGrid>
      <w:tr w14:paraId="02D14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825" w:type="dxa"/>
            <w:gridSpan w:val="2"/>
            <w:vAlign w:val="top"/>
          </w:tcPr>
          <w:p w14:paraId="695AC6E5">
            <w:pPr>
              <w:pStyle w:val="6"/>
              <w:spacing w:before="70" w:line="219" w:lineRule="auto"/>
              <w:ind w:left="876"/>
              <w:rPr>
                <w:sz w:val="18"/>
                <w:szCs w:val="18"/>
              </w:rPr>
            </w:pPr>
            <w:r>
              <w:rPr>
                <w:spacing w:val="-2"/>
                <w:sz w:val="18"/>
                <w:szCs w:val="18"/>
              </w:rPr>
              <w:t>物业管理服务</w:t>
            </w:r>
          </w:p>
        </w:tc>
        <w:tc>
          <w:tcPr>
            <w:tcW w:w="2362" w:type="dxa"/>
            <w:gridSpan w:val="2"/>
            <w:vAlign w:val="top"/>
          </w:tcPr>
          <w:p w14:paraId="7310DD6D">
            <w:pPr>
              <w:pStyle w:val="6"/>
              <w:spacing w:before="98" w:line="184" w:lineRule="auto"/>
              <w:ind w:left="1153"/>
              <w:rPr>
                <w:sz w:val="18"/>
                <w:szCs w:val="18"/>
              </w:rPr>
            </w:pPr>
            <w:r>
              <w:rPr>
                <w:sz w:val="18"/>
                <w:szCs w:val="18"/>
              </w:rPr>
              <w:t>1</w:t>
            </w:r>
          </w:p>
        </w:tc>
        <w:tc>
          <w:tcPr>
            <w:tcW w:w="4671" w:type="dxa"/>
            <w:gridSpan w:val="4"/>
            <w:vAlign w:val="top"/>
          </w:tcPr>
          <w:p w14:paraId="506B06EF">
            <w:pPr>
              <w:pStyle w:val="6"/>
              <w:spacing w:before="99" w:line="183" w:lineRule="auto"/>
              <w:ind w:left="2164"/>
              <w:rPr>
                <w:sz w:val="18"/>
                <w:szCs w:val="18"/>
              </w:rPr>
            </w:pPr>
            <w:r>
              <w:rPr>
                <w:spacing w:val="-3"/>
                <w:sz w:val="18"/>
                <w:szCs w:val="18"/>
              </w:rPr>
              <w:t>7.66</w:t>
            </w:r>
          </w:p>
        </w:tc>
      </w:tr>
      <w:tr w14:paraId="54DA8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62BF46AF">
            <w:pPr>
              <w:pStyle w:val="6"/>
              <w:spacing w:before="66" w:line="220" w:lineRule="auto"/>
              <w:ind w:left="4306"/>
              <w:rPr>
                <w:sz w:val="18"/>
                <w:szCs w:val="18"/>
              </w:rPr>
            </w:pPr>
            <w:r>
              <w:rPr>
                <w:b/>
                <w:bCs/>
                <w:spacing w:val="-3"/>
                <w:sz w:val="18"/>
                <w:szCs w:val="18"/>
              </w:rPr>
              <w:t>项目绩效总目标</w:t>
            </w:r>
          </w:p>
        </w:tc>
      </w:tr>
      <w:tr w14:paraId="0BE3F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25" w:type="dxa"/>
            <w:gridSpan w:val="2"/>
            <w:vAlign w:val="top"/>
          </w:tcPr>
          <w:p w14:paraId="05891F3F">
            <w:pPr>
              <w:pStyle w:val="6"/>
              <w:spacing w:before="68" w:line="221" w:lineRule="auto"/>
              <w:ind w:left="1238"/>
              <w:rPr>
                <w:sz w:val="18"/>
                <w:szCs w:val="18"/>
              </w:rPr>
            </w:pPr>
            <w:r>
              <w:rPr>
                <w:spacing w:val="-5"/>
                <w:sz w:val="18"/>
                <w:szCs w:val="18"/>
              </w:rPr>
              <w:t>名称</w:t>
            </w:r>
          </w:p>
        </w:tc>
        <w:tc>
          <w:tcPr>
            <w:tcW w:w="7033" w:type="dxa"/>
            <w:gridSpan w:val="6"/>
            <w:vAlign w:val="top"/>
          </w:tcPr>
          <w:p w14:paraId="01880355">
            <w:pPr>
              <w:pStyle w:val="6"/>
              <w:spacing w:before="68" w:line="219" w:lineRule="auto"/>
              <w:ind w:left="3193"/>
              <w:rPr>
                <w:sz w:val="18"/>
                <w:szCs w:val="18"/>
              </w:rPr>
            </w:pPr>
            <w:r>
              <w:rPr>
                <w:spacing w:val="-11"/>
                <w:sz w:val="18"/>
                <w:szCs w:val="18"/>
              </w:rPr>
              <w:t>目标说明</w:t>
            </w:r>
          </w:p>
        </w:tc>
      </w:tr>
      <w:tr w14:paraId="4B52C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25" w:type="dxa"/>
            <w:gridSpan w:val="2"/>
            <w:vAlign w:val="top"/>
          </w:tcPr>
          <w:p w14:paraId="3CB5FB8A">
            <w:pPr>
              <w:pStyle w:val="6"/>
              <w:spacing w:before="67" w:line="220" w:lineRule="auto"/>
              <w:ind w:left="114"/>
              <w:rPr>
                <w:sz w:val="18"/>
                <w:szCs w:val="18"/>
              </w:rPr>
            </w:pPr>
            <w:r>
              <w:rPr>
                <w:spacing w:val="-2"/>
                <w:sz w:val="18"/>
                <w:szCs w:val="18"/>
              </w:rPr>
              <w:t>长期绩效目标</w:t>
            </w:r>
            <w:r>
              <w:rPr>
                <w:spacing w:val="-19"/>
                <w:sz w:val="18"/>
                <w:szCs w:val="18"/>
              </w:rPr>
              <w:t xml:space="preserve"> </w:t>
            </w:r>
            <w:r>
              <w:rPr>
                <w:spacing w:val="-2"/>
                <w:sz w:val="18"/>
                <w:szCs w:val="18"/>
              </w:rPr>
              <w:t>1</w:t>
            </w:r>
          </w:p>
        </w:tc>
        <w:tc>
          <w:tcPr>
            <w:tcW w:w="7033" w:type="dxa"/>
            <w:gridSpan w:val="6"/>
            <w:vAlign w:val="top"/>
          </w:tcPr>
          <w:p w14:paraId="6606D471">
            <w:pPr>
              <w:pStyle w:val="6"/>
              <w:spacing w:before="68" w:line="216" w:lineRule="auto"/>
              <w:ind w:left="110"/>
              <w:rPr>
                <w:sz w:val="18"/>
                <w:szCs w:val="18"/>
              </w:rPr>
            </w:pPr>
            <w:r>
              <w:rPr>
                <w:sz w:val="18"/>
                <w:szCs w:val="18"/>
              </w:rPr>
              <w:t>积极推进医保支付方式改革,强化定点医药机构</w:t>
            </w:r>
            <w:r>
              <w:rPr>
                <w:spacing w:val="-1"/>
                <w:sz w:val="18"/>
                <w:szCs w:val="18"/>
              </w:rPr>
              <w:t>服务协议管理。</w:t>
            </w:r>
          </w:p>
        </w:tc>
      </w:tr>
      <w:tr w14:paraId="142ED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25" w:type="dxa"/>
            <w:gridSpan w:val="2"/>
            <w:vAlign w:val="top"/>
          </w:tcPr>
          <w:p w14:paraId="33BB558D">
            <w:pPr>
              <w:pStyle w:val="6"/>
              <w:spacing w:before="223" w:line="219" w:lineRule="auto"/>
              <w:ind w:left="114"/>
              <w:rPr>
                <w:sz w:val="18"/>
                <w:szCs w:val="18"/>
              </w:rPr>
            </w:pPr>
            <w:r>
              <w:rPr>
                <w:spacing w:val="-2"/>
                <w:sz w:val="18"/>
                <w:szCs w:val="18"/>
              </w:rPr>
              <w:t>年度绩效目标</w:t>
            </w:r>
            <w:r>
              <w:rPr>
                <w:spacing w:val="-19"/>
                <w:sz w:val="18"/>
                <w:szCs w:val="18"/>
              </w:rPr>
              <w:t xml:space="preserve"> </w:t>
            </w:r>
            <w:r>
              <w:rPr>
                <w:spacing w:val="-2"/>
                <w:sz w:val="18"/>
                <w:szCs w:val="18"/>
              </w:rPr>
              <w:t>1</w:t>
            </w:r>
          </w:p>
        </w:tc>
        <w:tc>
          <w:tcPr>
            <w:tcW w:w="7033" w:type="dxa"/>
            <w:gridSpan w:val="6"/>
            <w:vAlign w:val="top"/>
          </w:tcPr>
          <w:p w14:paraId="51B6F2F1">
            <w:pPr>
              <w:pStyle w:val="6"/>
              <w:spacing w:before="67" w:line="283" w:lineRule="auto"/>
              <w:ind w:left="111" w:right="172" w:hanging="1"/>
              <w:rPr>
                <w:sz w:val="18"/>
                <w:szCs w:val="18"/>
              </w:rPr>
            </w:pPr>
            <w:r>
              <w:rPr>
                <w:sz w:val="18"/>
                <w:szCs w:val="18"/>
              </w:rPr>
              <w:t>加强和改进基本医疗保险参保及异地就医直接结算工作,开展对定点医</w:t>
            </w:r>
            <w:r>
              <w:rPr>
                <w:spacing w:val="-1"/>
                <w:sz w:val="18"/>
                <w:szCs w:val="18"/>
              </w:rPr>
              <w:t>药机构的医保费</w:t>
            </w:r>
            <w:r>
              <w:rPr>
                <w:sz w:val="18"/>
                <w:szCs w:val="18"/>
              </w:rPr>
              <w:t xml:space="preserve"> 用审核检查工作,积极推进医保支付方式改革,强化定点医</w:t>
            </w:r>
            <w:r>
              <w:rPr>
                <w:spacing w:val="-1"/>
                <w:sz w:val="18"/>
                <w:szCs w:val="18"/>
              </w:rPr>
              <w:t>药机构服务协议管理。</w:t>
            </w:r>
          </w:p>
        </w:tc>
      </w:tr>
      <w:tr w14:paraId="17654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703A3460">
            <w:pPr>
              <w:pStyle w:val="6"/>
              <w:spacing w:before="67" w:line="220" w:lineRule="auto"/>
              <w:ind w:left="4304"/>
              <w:rPr>
                <w:sz w:val="18"/>
                <w:szCs w:val="18"/>
              </w:rPr>
            </w:pPr>
            <w:r>
              <w:rPr>
                <w:b/>
                <w:bCs/>
                <w:spacing w:val="-3"/>
                <w:sz w:val="18"/>
                <w:szCs w:val="18"/>
              </w:rPr>
              <w:t>长期绩效目标表</w:t>
            </w:r>
          </w:p>
        </w:tc>
      </w:tr>
      <w:tr w14:paraId="0E5E9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Align w:val="top"/>
          </w:tcPr>
          <w:p w14:paraId="152274ED">
            <w:pPr>
              <w:pStyle w:val="6"/>
              <w:spacing w:before="66" w:line="220" w:lineRule="auto"/>
              <w:ind w:left="500"/>
              <w:rPr>
                <w:sz w:val="18"/>
                <w:szCs w:val="18"/>
              </w:rPr>
            </w:pPr>
            <w:r>
              <w:rPr>
                <w:spacing w:val="-11"/>
                <w:sz w:val="18"/>
                <w:szCs w:val="18"/>
              </w:rPr>
              <w:t>目标名称</w:t>
            </w:r>
          </w:p>
        </w:tc>
        <w:tc>
          <w:tcPr>
            <w:tcW w:w="1181" w:type="dxa"/>
            <w:vAlign w:val="top"/>
          </w:tcPr>
          <w:p w14:paraId="4C1F3EA2">
            <w:pPr>
              <w:pStyle w:val="6"/>
              <w:spacing w:before="66" w:line="220" w:lineRule="auto"/>
              <w:ind w:left="236"/>
              <w:rPr>
                <w:sz w:val="18"/>
                <w:szCs w:val="18"/>
              </w:rPr>
            </w:pPr>
            <w:r>
              <w:rPr>
                <w:spacing w:val="-3"/>
                <w:sz w:val="18"/>
                <w:szCs w:val="18"/>
              </w:rPr>
              <w:t>一级指标</w:t>
            </w:r>
          </w:p>
        </w:tc>
        <w:tc>
          <w:tcPr>
            <w:tcW w:w="1181" w:type="dxa"/>
            <w:vAlign w:val="top"/>
          </w:tcPr>
          <w:p w14:paraId="6FCBE383">
            <w:pPr>
              <w:pStyle w:val="6"/>
              <w:spacing w:before="66" w:line="220" w:lineRule="auto"/>
              <w:ind w:left="238"/>
              <w:rPr>
                <w:sz w:val="18"/>
                <w:szCs w:val="18"/>
              </w:rPr>
            </w:pPr>
            <w:r>
              <w:rPr>
                <w:spacing w:val="-3"/>
                <w:sz w:val="18"/>
                <w:szCs w:val="18"/>
              </w:rPr>
              <w:t>二级指标</w:t>
            </w:r>
          </w:p>
        </w:tc>
        <w:tc>
          <w:tcPr>
            <w:tcW w:w="2281" w:type="dxa"/>
            <w:gridSpan w:val="2"/>
            <w:vAlign w:val="top"/>
          </w:tcPr>
          <w:p w14:paraId="3AB93A9C">
            <w:pPr>
              <w:pStyle w:val="6"/>
              <w:spacing w:before="66" w:line="220" w:lineRule="auto"/>
              <w:ind w:left="785"/>
              <w:rPr>
                <w:sz w:val="18"/>
                <w:szCs w:val="18"/>
              </w:rPr>
            </w:pPr>
            <w:r>
              <w:rPr>
                <w:spacing w:val="-2"/>
                <w:sz w:val="18"/>
                <w:szCs w:val="18"/>
              </w:rPr>
              <w:t>三级指标</w:t>
            </w:r>
          </w:p>
        </w:tc>
        <w:tc>
          <w:tcPr>
            <w:tcW w:w="1100" w:type="dxa"/>
            <w:vAlign w:val="top"/>
          </w:tcPr>
          <w:p w14:paraId="741BE8E8">
            <w:pPr>
              <w:pStyle w:val="6"/>
              <w:spacing w:before="66" w:line="219" w:lineRule="auto"/>
              <w:ind w:left="287"/>
              <w:rPr>
                <w:sz w:val="18"/>
                <w:szCs w:val="18"/>
              </w:rPr>
            </w:pPr>
            <w:r>
              <w:rPr>
                <w:spacing w:val="-4"/>
                <w:sz w:val="18"/>
                <w:szCs w:val="18"/>
              </w:rPr>
              <w:t>指标值</w:t>
            </w:r>
          </w:p>
        </w:tc>
        <w:tc>
          <w:tcPr>
            <w:tcW w:w="2471" w:type="dxa"/>
            <w:gridSpan w:val="2"/>
            <w:vAlign w:val="top"/>
          </w:tcPr>
          <w:p w14:paraId="7C40EDAF">
            <w:pPr>
              <w:pStyle w:val="6"/>
              <w:spacing w:before="66" w:line="219" w:lineRule="auto"/>
              <w:ind w:left="612"/>
              <w:rPr>
                <w:sz w:val="18"/>
                <w:szCs w:val="18"/>
              </w:rPr>
            </w:pPr>
            <w:r>
              <w:rPr>
                <w:spacing w:val="-2"/>
                <w:sz w:val="18"/>
                <w:szCs w:val="18"/>
              </w:rPr>
              <w:t>指标值确定依据</w:t>
            </w:r>
          </w:p>
        </w:tc>
      </w:tr>
      <w:tr w14:paraId="71390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Merge w:val="restart"/>
            <w:tcBorders>
              <w:bottom w:val="nil"/>
            </w:tcBorders>
            <w:vAlign w:val="top"/>
          </w:tcPr>
          <w:p w14:paraId="5DA335C9">
            <w:pPr>
              <w:spacing w:line="254" w:lineRule="auto"/>
              <w:rPr>
                <w:rFonts w:ascii="Arial"/>
                <w:sz w:val="21"/>
              </w:rPr>
            </w:pPr>
          </w:p>
          <w:p w14:paraId="7B3230A4">
            <w:pPr>
              <w:spacing w:line="254" w:lineRule="auto"/>
              <w:rPr>
                <w:rFonts w:ascii="Arial"/>
                <w:sz w:val="21"/>
              </w:rPr>
            </w:pPr>
          </w:p>
          <w:p w14:paraId="2D63008C">
            <w:pPr>
              <w:spacing w:line="254" w:lineRule="auto"/>
              <w:rPr>
                <w:rFonts w:ascii="Arial"/>
                <w:sz w:val="21"/>
              </w:rPr>
            </w:pPr>
          </w:p>
          <w:p w14:paraId="53FFD8C6">
            <w:pPr>
              <w:spacing w:line="254" w:lineRule="auto"/>
              <w:rPr>
                <w:rFonts w:ascii="Arial"/>
                <w:sz w:val="21"/>
              </w:rPr>
            </w:pPr>
          </w:p>
          <w:p w14:paraId="78D556AB">
            <w:pPr>
              <w:spacing w:line="254" w:lineRule="auto"/>
              <w:rPr>
                <w:rFonts w:ascii="Arial"/>
                <w:sz w:val="21"/>
              </w:rPr>
            </w:pPr>
          </w:p>
          <w:p w14:paraId="7D0B38DB">
            <w:pPr>
              <w:spacing w:line="254" w:lineRule="auto"/>
              <w:rPr>
                <w:rFonts w:ascii="Arial"/>
                <w:sz w:val="21"/>
              </w:rPr>
            </w:pPr>
          </w:p>
          <w:p w14:paraId="727A5C46">
            <w:pPr>
              <w:spacing w:line="254" w:lineRule="auto"/>
              <w:rPr>
                <w:rFonts w:ascii="Arial"/>
                <w:sz w:val="21"/>
              </w:rPr>
            </w:pPr>
          </w:p>
          <w:p w14:paraId="5DD62ED3">
            <w:pPr>
              <w:spacing w:line="255" w:lineRule="auto"/>
              <w:rPr>
                <w:rFonts w:ascii="Arial"/>
                <w:sz w:val="21"/>
              </w:rPr>
            </w:pPr>
          </w:p>
          <w:p w14:paraId="694BD94E">
            <w:pPr>
              <w:spacing w:line="255" w:lineRule="auto"/>
              <w:rPr>
                <w:rFonts w:ascii="Arial"/>
                <w:sz w:val="21"/>
              </w:rPr>
            </w:pPr>
          </w:p>
          <w:p w14:paraId="163DFC52">
            <w:pPr>
              <w:spacing w:line="255" w:lineRule="auto"/>
              <w:rPr>
                <w:rFonts w:ascii="Arial"/>
                <w:sz w:val="21"/>
              </w:rPr>
            </w:pPr>
          </w:p>
          <w:p w14:paraId="31C586DE">
            <w:pPr>
              <w:spacing w:line="255" w:lineRule="auto"/>
              <w:rPr>
                <w:rFonts w:ascii="Arial"/>
                <w:sz w:val="21"/>
              </w:rPr>
            </w:pPr>
          </w:p>
          <w:p w14:paraId="020A8C49">
            <w:pPr>
              <w:spacing w:line="255" w:lineRule="auto"/>
              <w:rPr>
                <w:rFonts w:ascii="Arial"/>
                <w:sz w:val="21"/>
              </w:rPr>
            </w:pPr>
          </w:p>
          <w:p w14:paraId="79C63F86">
            <w:pPr>
              <w:spacing w:line="255" w:lineRule="auto"/>
              <w:rPr>
                <w:rFonts w:ascii="Arial"/>
                <w:sz w:val="21"/>
              </w:rPr>
            </w:pPr>
          </w:p>
          <w:p w14:paraId="0AB01F38">
            <w:pPr>
              <w:pStyle w:val="6"/>
              <w:spacing w:before="59" w:line="220" w:lineRule="auto"/>
              <w:ind w:left="219"/>
              <w:rPr>
                <w:sz w:val="18"/>
                <w:szCs w:val="18"/>
              </w:rPr>
            </w:pPr>
            <w:r>
              <w:rPr>
                <w:spacing w:val="-2"/>
                <w:sz w:val="18"/>
                <w:szCs w:val="18"/>
              </w:rPr>
              <w:t>长期绩效目标</w:t>
            </w:r>
            <w:r>
              <w:rPr>
                <w:spacing w:val="-19"/>
                <w:sz w:val="18"/>
                <w:szCs w:val="18"/>
              </w:rPr>
              <w:t xml:space="preserve"> </w:t>
            </w:r>
            <w:r>
              <w:rPr>
                <w:spacing w:val="-2"/>
                <w:sz w:val="18"/>
                <w:szCs w:val="18"/>
              </w:rPr>
              <w:t>1</w:t>
            </w:r>
          </w:p>
        </w:tc>
        <w:tc>
          <w:tcPr>
            <w:tcW w:w="1181" w:type="dxa"/>
            <w:vAlign w:val="top"/>
          </w:tcPr>
          <w:p w14:paraId="5F199A1B">
            <w:pPr>
              <w:pStyle w:val="6"/>
              <w:spacing w:before="66" w:line="219" w:lineRule="auto"/>
              <w:ind w:left="233"/>
              <w:rPr>
                <w:sz w:val="18"/>
                <w:szCs w:val="18"/>
              </w:rPr>
            </w:pPr>
            <w:r>
              <w:rPr>
                <w:spacing w:val="-2"/>
                <w:sz w:val="18"/>
                <w:szCs w:val="18"/>
              </w:rPr>
              <w:t>产出指标</w:t>
            </w:r>
          </w:p>
        </w:tc>
        <w:tc>
          <w:tcPr>
            <w:tcW w:w="1181" w:type="dxa"/>
            <w:vAlign w:val="top"/>
          </w:tcPr>
          <w:p w14:paraId="49BFBCDA">
            <w:pPr>
              <w:pStyle w:val="6"/>
              <w:spacing w:before="66" w:line="219" w:lineRule="auto"/>
              <w:ind w:left="237"/>
              <w:rPr>
                <w:sz w:val="18"/>
                <w:szCs w:val="18"/>
              </w:rPr>
            </w:pPr>
            <w:r>
              <w:rPr>
                <w:spacing w:val="-3"/>
                <w:sz w:val="18"/>
                <w:szCs w:val="18"/>
              </w:rPr>
              <w:t>数量指标</w:t>
            </w:r>
          </w:p>
        </w:tc>
        <w:tc>
          <w:tcPr>
            <w:tcW w:w="2281" w:type="dxa"/>
            <w:gridSpan w:val="2"/>
            <w:vAlign w:val="top"/>
          </w:tcPr>
          <w:p w14:paraId="1C9ED525">
            <w:pPr>
              <w:pStyle w:val="6"/>
              <w:spacing w:before="65" w:line="219" w:lineRule="auto"/>
              <w:ind w:left="245"/>
              <w:rPr>
                <w:sz w:val="18"/>
                <w:szCs w:val="18"/>
              </w:rPr>
            </w:pPr>
            <w:r>
              <w:rPr>
                <w:spacing w:val="-1"/>
                <w:sz w:val="18"/>
                <w:szCs w:val="18"/>
              </w:rPr>
              <w:t>基本医疗保险参保人数</w:t>
            </w:r>
          </w:p>
        </w:tc>
        <w:tc>
          <w:tcPr>
            <w:tcW w:w="1100" w:type="dxa"/>
            <w:vAlign w:val="top"/>
          </w:tcPr>
          <w:p w14:paraId="6AD11B2C">
            <w:pPr>
              <w:pStyle w:val="6"/>
              <w:spacing w:before="66" w:line="220" w:lineRule="auto"/>
              <w:ind w:left="222"/>
              <w:rPr>
                <w:sz w:val="18"/>
                <w:szCs w:val="18"/>
              </w:rPr>
            </w:pPr>
            <w:r>
              <w:rPr>
                <w:spacing w:val="-2"/>
                <w:sz w:val="18"/>
                <w:szCs w:val="18"/>
              </w:rPr>
              <w:t>&gt;1125</w:t>
            </w:r>
            <w:r>
              <w:rPr>
                <w:spacing w:val="-35"/>
                <w:sz w:val="18"/>
                <w:szCs w:val="18"/>
              </w:rPr>
              <w:t xml:space="preserve"> </w:t>
            </w:r>
            <w:r>
              <w:rPr>
                <w:spacing w:val="-2"/>
                <w:sz w:val="18"/>
                <w:szCs w:val="18"/>
              </w:rPr>
              <w:t>万</w:t>
            </w:r>
          </w:p>
        </w:tc>
        <w:tc>
          <w:tcPr>
            <w:tcW w:w="2471" w:type="dxa"/>
            <w:gridSpan w:val="2"/>
            <w:vAlign w:val="top"/>
          </w:tcPr>
          <w:p w14:paraId="716618B5">
            <w:pPr>
              <w:pStyle w:val="6"/>
              <w:spacing w:before="66" w:line="220" w:lineRule="auto"/>
              <w:ind w:left="879"/>
              <w:rPr>
                <w:sz w:val="18"/>
                <w:szCs w:val="18"/>
              </w:rPr>
            </w:pPr>
            <w:r>
              <w:rPr>
                <w:spacing w:val="-2"/>
                <w:sz w:val="18"/>
                <w:szCs w:val="18"/>
              </w:rPr>
              <w:t>计划标准</w:t>
            </w:r>
          </w:p>
        </w:tc>
      </w:tr>
      <w:tr w14:paraId="62060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Merge w:val="continue"/>
            <w:tcBorders>
              <w:top w:val="nil"/>
              <w:bottom w:val="nil"/>
            </w:tcBorders>
            <w:vAlign w:val="top"/>
          </w:tcPr>
          <w:p w14:paraId="43357DCB">
            <w:pPr>
              <w:rPr>
                <w:rFonts w:ascii="Arial"/>
                <w:sz w:val="21"/>
              </w:rPr>
            </w:pPr>
          </w:p>
        </w:tc>
        <w:tc>
          <w:tcPr>
            <w:tcW w:w="1181" w:type="dxa"/>
            <w:vAlign w:val="top"/>
          </w:tcPr>
          <w:p w14:paraId="6938C344">
            <w:pPr>
              <w:pStyle w:val="6"/>
              <w:spacing w:before="224" w:line="219" w:lineRule="auto"/>
              <w:ind w:left="233"/>
              <w:rPr>
                <w:sz w:val="18"/>
                <w:szCs w:val="18"/>
              </w:rPr>
            </w:pPr>
            <w:r>
              <w:rPr>
                <w:spacing w:val="-2"/>
                <w:sz w:val="18"/>
                <w:szCs w:val="18"/>
              </w:rPr>
              <w:t>产出指标</w:t>
            </w:r>
          </w:p>
        </w:tc>
        <w:tc>
          <w:tcPr>
            <w:tcW w:w="1181" w:type="dxa"/>
            <w:vAlign w:val="top"/>
          </w:tcPr>
          <w:p w14:paraId="7737B931">
            <w:pPr>
              <w:pStyle w:val="6"/>
              <w:spacing w:before="224" w:line="219" w:lineRule="auto"/>
              <w:ind w:left="237"/>
              <w:rPr>
                <w:sz w:val="18"/>
                <w:szCs w:val="18"/>
              </w:rPr>
            </w:pPr>
            <w:r>
              <w:rPr>
                <w:spacing w:val="-3"/>
                <w:sz w:val="18"/>
                <w:szCs w:val="18"/>
              </w:rPr>
              <w:t>数量指标</w:t>
            </w:r>
          </w:p>
        </w:tc>
        <w:tc>
          <w:tcPr>
            <w:tcW w:w="2281" w:type="dxa"/>
            <w:gridSpan w:val="2"/>
            <w:vAlign w:val="top"/>
          </w:tcPr>
          <w:p w14:paraId="4490D6BF">
            <w:pPr>
              <w:pStyle w:val="6"/>
              <w:spacing w:before="69" w:line="282" w:lineRule="auto"/>
              <w:ind w:left="1058" w:right="146" w:hanging="901"/>
              <w:rPr>
                <w:sz w:val="18"/>
                <w:szCs w:val="18"/>
              </w:rPr>
            </w:pPr>
            <w:r>
              <w:rPr>
                <w:spacing w:val="-1"/>
                <w:sz w:val="18"/>
                <w:szCs w:val="18"/>
              </w:rPr>
              <w:t>开展全市两定机构审核检</w:t>
            </w:r>
            <w:r>
              <w:rPr>
                <w:spacing w:val="2"/>
                <w:sz w:val="18"/>
                <w:szCs w:val="18"/>
              </w:rPr>
              <w:t xml:space="preserve"> </w:t>
            </w:r>
            <w:r>
              <w:rPr>
                <w:sz w:val="18"/>
                <w:szCs w:val="18"/>
              </w:rPr>
              <w:t>查</w:t>
            </w:r>
          </w:p>
        </w:tc>
        <w:tc>
          <w:tcPr>
            <w:tcW w:w="1100" w:type="dxa"/>
            <w:vAlign w:val="top"/>
          </w:tcPr>
          <w:p w14:paraId="02E9D447">
            <w:pPr>
              <w:pStyle w:val="6"/>
              <w:spacing w:before="224" w:line="220" w:lineRule="auto"/>
              <w:ind w:left="268"/>
              <w:rPr>
                <w:sz w:val="18"/>
                <w:szCs w:val="18"/>
              </w:rPr>
            </w:pPr>
            <w:r>
              <w:rPr>
                <w:spacing w:val="-3"/>
                <w:sz w:val="18"/>
                <w:szCs w:val="18"/>
              </w:rPr>
              <w:t>&gt;100</w:t>
            </w:r>
            <w:r>
              <w:rPr>
                <w:spacing w:val="-37"/>
                <w:sz w:val="18"/>
                <w:szCs w:val="18"/>
              </w:rPr>
              <w:t xml:space="preserve"> </w:t>
            </w:r>
            <w:r>
              <w:rPr>
                <w:spacing w:val="-3"/>
                <w:sz w:val="18"/>
                <w:szCs w:val="18"/>
              </w:rPr>
              <w:t>家</w:t>
            </w:r>
          </w:p>
        </w:tc>
        <w:tc>
          <w:tcPr>
            <w:tcW w:w="2471" w:type="dxa"/>
            <w:gridSpan w:val="2"/>
            <w:vAlign w:val="top"/>
          </w:tcPr>
          <w:p w14:paraId="5FB31BA8">
            <w:pPr>
              <w:pStyle w:val="6"/>
              <w:spacing w:before="224" w:line="220" w:lineRule="auto"/>
              <w:ind w:left="879"/>
              <w:rPr>
                <w:sz w:val="18"/>
                <w:szCs w:val="18"/>
              </w:rPr>
            </w:pPr>
            <w:r>
              <w:rPr>
                <w:spacing w:val="-2"/>
                <w:sz w:val="18"/>
                <w:szCs w:val="18"/>
              </w:rPr>
              <w:t>计划标准</w:t>
            </w:r>
          </w:p>
        </w:tc>
      </w:tr>
      <w:tr w14:paraId="63A77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Merge w:val="continue"/>
            <w:tcBorders>
              <w:top w:val="nil"/>
              <w:bottom w:val="nil"/>
            </w:tcBorders>
            <w:vAlign w:val="top"/>
          </w:tcPr>
          <w:p w14:paraId="72A56F61">
            <w:pPr>
              <w:rPr>
                <w:rFonts w:ascii="Arial"/>
                <w:sz w:val="21"/>
              </w:rPr>
            </w:pPr>
          </w:p>
        </w:tc>
        <w:tc>
          <w:tcPr>
            <w:tcW w:w="1181" w:type="dxa"/>
            <w:vAlign w:val="top"/>
          </w:tcPr>
          <w:p w14:paraId="2683877D">
            <w:pPr>
              <w:pStyle w:val="6"/>
              <w:spacing w:before="224" w:line="219" w:lineRule="auto"/>
              <w:ind w:left="233"/>
              <w:rPr>
                <w:sz w:val="18"/>
                <w:szCs w:val="18"/>
              </w:rPr>
            </w:pPr>
            <w:r>
              <w:rPr>
                <w:spacing w:val="-2"/>
                <w:sz w:val="18"/>
                <w:szCs w:val="18"/>
              </w:rPr>
              <w:t>产出指标</w:t>
            </w:r>
          </w:p>
        </w:tc>
        <w:tc>
          <w:tcPr>
            <w:tcW w:w="1181" w:type="dxa"/>
            <w:vAlign w:val="top"/>
          </w:tcPr>
          <w:p w14:paraId="75EE419E">
            <w:pPr>
              <w:pStyle w:val="6"/>
              <w:spacing w:before="224" w:line="219" w:lineRule="auto"/>
              <w:ind w:left="237"/>
              <w:rPr>
                <w:sz w:val="18"/>
                <w:szCs w:val="18"/>
              </w:rPr>
            </w:pPr>
            <w:r>
              <w:rPr>
                <w:spacing w:val="-3"/>
                <w:sz w:val="18"/>
                <w:szCs w:val="18"/>
              </w:rPr>
              <w:t>数量指标</w:t>
            </w:r>
          </w:p>
        </w:tc>
        <w:tc>
          <w:tcPr>
            <w:tcW w:w="2281" w:type="dxa"/>
            <w:gridSpan w:val="2"/>
            <w:vAlign w:val="top"/>
          </w:tcPr>
          <w:p w14:paraId="45CE8700">
            <w:pPr>
              <w:pStyle w:val="6"/>
              <w:spacing w:before="67" w:line="283" w:lineRule="auto"/>
              <w:ind w:left="245" w:right="146" w:hanging="88"/>
              <w:rPr>
                <w:sz w:val="18"/>
                <w:szCs w:val="18"/>
              </w:rPr>
            </w:pPr>
            <w:r>
              <w:rPr>
                <w:spacing w:val="-1"/>
                <w:sz w:val="18"/>
                <w:szCs w:val="18"/>
              </w:rPr>
              <w:t>按月开展全市两定机构医</w:t>
            </w:r>
            <w:r>
              <w:rPr>
                <w:spacing w:val="1"/>
                <w:sz w:val="18"/>
                <w:szCs w:val="18"/>
              </w:rPr>
              <w:t xml:space="preserve"> </w:t>
            </w:r>
            <w:r>
              <w:rPr>
                <w:spacing w:val="-1"/>
                <w:sz w:val="18"/>
                <w:szCs w:val="18"/>
              </w:rPr>
              <w:t>保费用全覆盖监控审核</w:t>
            </w:r>
          </w:p>
        </w:tc>
        <w:tc>
          <w:tcPr>
            <w:tcW w:w="1100" w:type="dxa"/>
            <w:vAlign w:val="top"/>
          </w:tcPr>
          <w:p w14:paraId="09BAA525">
            <w:pPr>
              <w:pStyle w:val="6"/>
              <w:spacing w:before="223"/>
              <w:ind w:left="389"/>
              <w:rPr>
                <w:sz w:val="18"/>
                <w:szCs w:val="18"/>
              </w:rPr>
            </w:pPr>
            <w:r>
              <w:rPr>
                <w:spacing w:val="-5"/>
                <w:sz w:val="18"/>
                <w:szCs w:val="18"/>
              </w:rPr>
              <w:t>100%</w:t>
            </w:r>
          </w:p>
        </w:tc>
        <w:tc>
          <w:tcPr>
            <w:tcW w:w="2471" w:type="dxa"/>
            <w:gridSpan w:val="2"/>
            <w:vAlign w:val="top"/>
          </w:tcPr>
          <w:p w14:paraId="038FB684">
            <w:pPr>
              <w:pStyle w:val="6"/>
              <w:spacing w:before="223" w:line="220" w:lineRule="auto"/>
              <w:ind w:left="879"/>
              <w:rPr>
                <w:sz w:val="18"/>
                <w:szCs w:val="18"/>
              </w:rPr>
            </w:pPr>
            <w:r>
              <w:rPr>
                <w:spacing w:val="-2"/>
                <w:sz w:val="18"/>
                <w:szCs w:val="18"/>
              </w:rPr>
              <w:t>计划标准</w:t>
            </w:r>
          </w:p>
        </w:tc>
      </w:tr>
      <w:tr w14:paraId="32844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44" w:type="dxa"/>
            <w:vMerge w:val="continue"/>
            <w:tcBorders>
              <w:top w:val="nil"/>
              <w:bottom w:val="nil"/>
            </w:tcBorders>
            <w:vAlign w:val="top"/>
          </w:tcPr>
          <w:p w14:paraId="66A51608">
            <w:pPr>
              <w:rPr>
                <w:rFonts w:ascii="Arial"/>
                <w:sz w:val="21"/>
              </w:rPr>
            </w:pPr>
          </w:p>
        </w:tc>
        <w:tc>
          <w:tcPr>
            <w:tcW w:w="1181" w:type="dxa"/>
            <w:vAlign w:val="top"/>
          </w:tcPr>
          <w:p w14:paraId="4972E7F9">
            <w:pPr>
              <w:spacing w:line="319" w:lineRule="auto"/>
              <w:rPr>
                <w:rFonts w:ascii="Arial"/>
                <w:sz w:val="21"/>
              </w:rPr>
            </w:pPr>
          </w:p>
          <w:p w14:paraId="3CBF445F">
            <w:pPr>
              <w:pStyle w:val="6"/>
              <w:spacing w:before="58" w:line="219" w:lineRule="auto"/>
              <w:ind w:left="233"/>
              <w:rPr>
                <w:sz w:val="18"/>
                <w:szCs w:val="18"/>
              </w:rPr>
            </w:pPr>
            <w:r>
              <w:rPr>
                <w:spacing w:val="-2"/>
                <w:sz w:val="18"/>
                <w:szCs w:val="18"/>
              </w:rPr>
              <w:t>产出指标</w:t>
            </w:r>
          </w:p>
        </w:tc>
        <w:tc>
          <w:tcPr>
            <w:tcW w:w="1181" w:type="dxa"/>
            <w:vAlign w:val="top"/>
          </w:tcPr>
          <w:p w14:paraId="03135578">
            <w:pPr>
              <w:spacing w:line="318" w:lineRule="auto"/>
              <w:rPr>
                <w:rFonts w:ascii="Arial"/>
                <w:sz w:val="21"/>
              </w:rPr>
            </w:pPr>
          </w:p>
          <w:p w14:paraId="67407FE7">
            <w:pPr>
              <w:pStyle w:val="6"/>
              <w:spacing w:before="59" w:line="220" w:lineRule="auto"/>
              <w:ind w:left="236"/>
              <w:rPr>
                <w:sz w:val="18"/>
                <w:szCs w:val="18"/>
              </w:rPr>
            </w:pPr>
            <w:r>
              <w:rPr>
                <w:spacing w:val="-2"/>
                <w:sz w:val="18"/>
                <w:szCs w:val="18"/>
              </w:rPr>
              <w:t>质量指标</w:t>
            </w:r>
          </w:p>
        </w:tc>
        <w:tc>
          <w:tcPr>
            <w:tcW w:w="2281" w:type="dxa"/>
            <w:gridSpan w:val="2"/>
            <w:vAlign w:val="top"/>
          </w:tcPr>
          <w:p w14:paraId="6AC84FC5">
            <w:pPr>
              <w:pStyle w:val="6"/>
              <w:spacing w:before="67" w:line="219" w:lineRule="auto"/>
              <w:ind w:left="154"/>
              <w:rPr>
                <w:sz w:val="18"/>
                <w:szCs w:val="18"/>
              </w:rPr>
            </w:pPr>
            <w:r>
              <w:rPr>
                <w:spacing w:val="-1"/>
                <w:sz w:val="18"/>
                <w:szCs w:val="18"/>
              </w:rPr>
              <w:t>将符合政策的医药机构纳</w:t>
            </w:r>
          </w:p>
          <w:p w14:paraId="18708C4F">
            <w:pPr>
              <w:pStyle w:val="6"/>
              <w:spacing w:before="99" w:line="219" w:lineRule="auto"/>
              <w:ind w:left="155"/>
              <w:rPr>
                <w:sz w:val="18"/>
                <w:szCs w:val="18"/>
              </w:rPr>
            </w:pPr>
            <w:r>
              <w:rPr>
                <w:spacing w:val="-1"/>
                <w:sz w:val="18"/>
                <w:szCs w:val="18"/>
              </w:rPr>
              <w:t>入医疗保障定点范围完成</w:t>
            </w:r>
          </w:p>
          <w:p w14:paraId="6E5F2378">
            <w:pPr>
              <w:pStyle w:val="6"/>
              <w:spacing w:before="98" w:line="219" w:lineRule="auto"/>
              <w:ind w:left="1057"/>
              <w:rPr>
                <w:sz w:val="18"/>
                <w:szCs w:val="18"/>
              </w:rPr>
            </w:pPr>
            <w:r>
              <w:rPr>
                <w:sz w:val="18"/>
                <w:szCs w:val="18"/>
              </w:rPr>
              <w:t>率</w:t>
            </w:r>
          </w:p>
        </w:tc>
        <w:tc>
          <w:tcPr>
            <w:tcW w:w="1100" w:type="dxa"/>
            <w:vAlign w:val="top"/>
          </w:tcPr>
          <w:p w14:paraId="45849F66">
            <w:pPr>
              <w:spacing w:line="318" w:lineRule="auto"/>
              <w:rPr>
                <w:rFonts w:ascii="Arial"/>
                <w:sz w:val="21"/>
              </w:rPr>
            </w:pPr>
          </w:p>
          <w:p w14:paraId="36DA02B3">
            <w:pPr>
              <w:pStyle w:val="6"/>
              <w:spacing w:before="58"/>
              <w:ind w:left="389"/>
              <w:rPr>
                <w:sz w:val="18"/>
                <w:szCs w:val="18"/>
              </w:rPr>
            </w:pPr>
            <w:r>
              <w:rPr>
                <w:spacing w:val="-5"/>
                <w:sz w:val="18"/>
                <w:szCs w:val="18"/>
              </w:rPr>
              <w:t>100%</w:t>
            </w:r>
          </w:p>
        </w:tc>
        <w:tc>
          <w:tcPr>
            <w:tcW w:w="2471" w:type="dxa"/>
            <w:gridSpan w:val="2"/>
            <w:vAlign w:val="top"/>
          </w:tcPr>
          <w:p w14:paraId="3C000185">
            <w:pPr>
              <w:spacing w:line="318" w:lineRule="auto"/>
              <w:rPr>
                <w:rFonts w:ascii="Arial"/>
                <w:sz w:val="21"/>
              </w:rPr>
            </w:pPr>
          </w:p>
          <w:p w14:paraId="246A1D01">
            <w:pPr>
              <w:pStyle w:val="6"/>
              <w:spacing w:before="59" w:line="220" w:lineRule="auto"/>
              <w:ind w:left="879"/>
              <w:rPr>
                <w:sz w:val="18"/>
                <w:szCs w:val="18"/>
              </w:rPr>
            </w:pPr>
            <w:r>
              <w:rPr>
                <w:spacing w:val="-2"/>
                <w:sz w:val="18"/>
                <w:szCs w:val="18"/>
              </w:rPr>
              <w:t>计划标准</w:t>
            </w:r>
          </w:p>
        </w:tc>
      </w:tr>
      <w:tr w14:paraId="257AA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44" w:type="dxa"/>
            <w:vMerge w:val="continue"/>
            <w:tcBorders>
              <w:top w:val="nil"/>
              <w:bottom w:val="nil"/>
            </w:tcBorders>
            <w:vAlign w:val="top"/>
          </w:tcPr>
          <w:p w14:paraId="4D4AE2AB">
            <w:pPr>
              <w:rPr>
                <w:rFonts w:ascii="Arial"/>
                <w:sz w:val="21"/>
              </w:rPr>
            </w:pPr>
          </w:p>
        </w:tc>
        <w:tc>
          <w:tcPr>
            <w:tcW w:w="1181" w:type="dxa"/>
            <w:vAlign w:val="top"/>
          </w:tcPr>
          <w:p w14:paraId="60F6D7C4">
            <w:pPr>
              <w:spacing w:line="319" w:lineRule="auto"/>
              <w:rPr>
                <w:rFonts w:ascii="Arial"/>
                <w:sz w:val="21"/>
              </w:rPr>
            </w:pPr>
          </w:p>
          <w:p w14:paraId="50B08991">
            <w:pPr>
              <w:pStyle w:val="6"/>
              <w:spacing w:before="59" w:line="219" w:lineRule="auto"/>
              <w:ind w:left="233"/>
              <w:rPr>
                <w:sz w:val="18"/>
                <w:szCs w:val="18"/>
              </w:rPr>
            </w:pPr>
            <w:r>
              <w:rPr>
                <w:spacing w:val="-2"/>
                <w:sz w:val="18"/>
                <w:szCs w:val="18"/>
              </w:rPr>
              <w:t>产出指标</w:t>
            </w:r>
          </w:p>
        </w:tc>
        <w:tc>
          <w:tcPr>
            <w:tcW w:w="1181" w:type="dxa"/>
            <w:vAlign w:val="top"/>
          </w:tcPr>
          <w:p w14:paraId="287D44E0">
            <w:pPr>
              <w:spacing w:line="319" w:lineRule="auto"/>
              <w:rPr>
                <w:rFonts w:ascii="Arial"/>
                <w:sz w:val="21"/>
              </w:rPr>
            </w:pPr>
          </w:p>
          <w:p w14:paraId="0E41AD4B">
            <w:pPr>
              <w:pStyle w:val="6"/>
              <w:spacing w:before="59" w:line="220" w:lineRule="auto"/>
              <w:ind w:left="236"/>
              <w:rPr>
                <w:sz w:val="18"/>
                <w:szCs w:val="18"/>
              </w:rPr>
            </w:pPr>
            <w:r>
              <w:rPr>
                <w:spacing w:val="-2"/>
                <w:sz w:val="18"/>
                <w:szCs w:val="18"/>
              </w:rPr>
              <w:t>质量指标</w:t>
            </w:r>
          </w:p>
        </w:tc>
        <w:tc>
          <w:tcPr>
            <w:tcW w:w="2281" w:type="dxa"/>
            <w:gridSpan w:val="2"/>
            <w:vAlign w:val="top"/>
          </w:tcPr>
          <w:p w14:paraId="7D4A6127">
            <w:pPr>
              <w:pStyle w:val="6"/>
              <w:spacing w:before="68" w:line="219" w:lineRule="auto"/>
              <w:ind w:left="154"/>
              <w:rPr>
                <w:sz w:val="18"/>
                <w:szCs w:val="18"/>
              </w:rPr>
            </w:pPr>
            <w:r>
              <w:rPr>
                <w:spacing w:val="-1"/>
                <w:sz w:val="18"/>
                <w:szCs w:val="18"/>
              </w:rPr>
              <w:t>将符合政策的定点零售药</w:t>
            </w:r>
          </w:p>
          <w:p w14:paraId="2573DC66">
            <w:pPr>
              <w:pStyle w:val="6"/>
              <w:spacing w:before="98" w:line="219" w:lineRule="auto"/>
              <w:ind w:left="156"/>
              <w:rPr>
                <w:sz w:val="18"/>
                <w:szCs w:val="18"/>
              </w:rPr>
            </w:pPr>
            <w:r>
              <w:rPr>
                <w:spacing w:val="-1"/>
                <w:sz w:val="18"/>
                <w:szCs w:val="18"/>
              </w:rPr>
              <w:t>店纳入门诊统筹定点药店</w:t>
            </w:r>
          </w:p>
          <w:p w14:paraId="4C7388E8">
            <w:pPr>
              <w:pStyle w:val="6"/>
              <w:spacing w:before="98" w:line="219" w:lineRule="auto"/>
              <w:ind w:left="700"/>
              <w:rPr>
                <w:sz w:val="18"/>
                <w:szCs w:val="18"/>
              </w:rPr>
            </w:pPr>
            <w:r>
              <w:rPr>
                <w:spacing w:val="-3"/>
                <w:sz w:val="18"/>
                <w:szCs w:val="18"/>
              </w:rPr>
              <w:t>范围完成率</w:t>
            </w:r>
          </w:p>
        </w:tc>
        <w:tc>
          <w:tcPr>
            <w:tcW w:w="1100" w:type="dxa"/>
            <w:vAlign w:val="top"/>
          </w:tcPr>
          <w:p w14:paraId="08B74443">
            <w:pPr>
              <w:spacing w:line="319" w:lineRule="auto"/>
              <w:rPr>
                <w:rFonts w:ascii="Arial"/>
                <w:sz w:val="21"/>
              </w:rPr>
            </w:pPr>
          </w:p>
          <w:p w14:paraId="74409B62">
            <w:pPr>
              <w:pStyle w:val="6"/>
              <w:spacing w:before="58"/>
              <w:ind w:left="389"/>
              <w:rPr>
                <w:sz w:val="18"/>
                <w:szCs w:val="18"/>
              </w:rPr>
            </w:pPr>
            <w:r>
              <w:rPr>
                <w:spacing w:val="-5"/>
                <w:sz w:val="18"/>
                <w:szCs w:val="18"/>
              </w:rPr>
              <w:t>100%</w:t>
            </w:r>
          </w:p>
        </w:tc>
        <w:tc>
          <w:tcPr>
            <w:tcW w:w="2471" w:type="dxa"/>
            <w:gridSpan w:val="2"/>
            <w:vAlign w:val="top"/>
          </w:tcPr>
          <w:p w14:paraId="52B134D6">
            <w:pPr>
              <w:spacing w:line="319" w:lineRule="auto"/>
              <w:rPr>
                <w:rFonts w:ascii="Arial"/>
                <w:sz w:val="21"/>
              </w:rPr>
            </w:pPr>
          </w:p>
          <w:p w14:paraId="29A90DC0">
            <w:pPr>
              <w:pStyle w:val="6"/>
              <w:spacing w:before="59" w:line="220" w:lineRule="auto"/>
              <w:ind w:left="879"/>
              <w:rPr>
                <w:sz w:val="18"/>
                <w:szCs w:val="18"/>
              </w:rPr>
            </w:pPr>
            <w:r>
              <w:rPr>
                <w:spacing w:val="-2"/>
                <w:sz w:val="18"/>
                <w:szCs w:val="18"/>
              </w:rPr>
              <w:t>计划标准</w:t>
            </w:r>
          </w:p>
        </w:tc>
      </w:tr>
      <w:tr w14:paraId="0A0BE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Merge w:val="continue"/>
            <w:tcBorders>
              <w:top w:val="nil"/>
              <w:bottom w:val="nil"/>
            </w:tcBorders>
            <w:vAlign w:val="top"/>
          </w:tcPr>
          <w:p w14:paraId="4E276C3D">
            <w:pPr>
              <w:rPr>
                <w:rFonts w:ascii="Arial"/>
                <w:sz w:val="21"/>
              </w:rPr>
            </w:pPr>
          </w:p>
        </w:tc>
        <w:tc>
          <w:tcPr>
            <w:tcW w:w="1181" w:type="dxa"/>
            <w:vAlign w:val="top"/>
          </w:tcPr>
          <w:p w14:paraId="2C35C99A">
            <w:pPr>
              <w:pStyle w:val="6"/>
              <w:spacing w:before="224" w:line="219" w:lineRule="auto"/>
              <w:ind w:left="233"/>
              <w:rPr>
                <w:sz w:val="18"/>
                <w:szCs w:val="18"/>
              </w:rPr>
            </w:pPr>
            <w:r>
              <w:rPr>
                <w:spacing w:val="-2"/>
                <w:sz w:val="18"/>
                <w:szCs w:val="18"/>
              </w:rPr>
              <w:t>产出指标</w:t>
            </w:r>
          </w:p>
        </w:tc>
        <w:tc>
          <w:tcPr>
            <w:tcW w:w="1181" w:type="dxa"/>
            <w:vAlign w:val="top"/>
          </w:tcPr>
          <w:p w14:paraId="397D17EB">
            <w:pPr>
              <w:pStyle w:val="6"/>
              <w:spacing w:before="224" w:line="220" w:lineRule="auto"/>
              <w:ind w:left="236"/>
              <w:rPr>
                <w:sz w:val="18"/>
                <w:szCs w:val="18"/>
              </w:rPr>
            </w:pPr>
            <w:r>
              <w:rPr>
                <w:spacing w:val="-2"/>
                <w:sz w:val="18"/>
                <w:szCs w:val="18"/>
              </w:rPr>
              <w:t>质量指标</w:t>
            </w:r>
          </w:p>
        </w:tc>
        <w:tc>
          <w:tcPr>
            <w:tcW w:w="2281" w:type="dxa"/>
            <w:gridSpan w:val="2"/>
            <w:vAlign w:val="top"/>
          </w:tcPr>
          <w:p w14:paraId="5114372B">
            <w:pPr>
              <w:pStyle w:val="6"/>
              <w:spacing w:before="69" w:line="282" w:lineRule="auto"/>
              <w:ind w:left="1057" w:right="146" w:hanging="900"/>
              <w:rPr>
                <w:sz w:val="18"/>
                <w:szCs w:val="18"/>
              </w:rPr>
            </w:pPr>
            <w:r>
              <w:rPr>
                <w:spacing w:val="-1"/>
                <w:sz w:val="18"/>
                <w:szCs w:val="18"/>
              </w:rPr>
              <w:t>符合政策的异地就医结算</w:t>
            </w:r>
            <w:r>
              <w:rPr>
                <w:spacing w:val="1"/>
                <w:sz w:val="18"/>
                <w:szCs w:val="18"/>
              </w:rPr>
              <w:t xml:space="preserve"> </w:t>
            </w:r>
            <w:r>
              <w:rPr>
                <w:sz w:val="18"/>
                <w:szCs w:val="18"/>
              </w:rPr>
              <w:t>率</w:t>
            </w:r>
          </w:p>
        </w:tc>
        <w:tc>
          <w:tcPr>
            <w:tcW w:w="1100" w:type="dxa"/>
            <w:vAlign w:val="top"/>
          </w:tcPr>
          <w:p w14:paraId="5DCAF848">
            <w:pPr>
              <w:pStyle w:val="6"/>
              <w:spacing w:before="224"/>
              <w:ind w:left="389"/>
              <w:rPr>
                <w:sz w:val="18"/>
                <w:szCs w:val="18"/>
              </w:rPr>
            </w:pPr>
            <w:r>
              <w:rPr>
                <w:spacing w:val="-5"/>
                <w:sz w:val="18"/>
                <w:szCs w:val="18"/>
              </w:rPr>
              <w:t>100%</w:t>
            </w:r>
          </w:p>
        </w:tc>
        <w:tc>
          <w:tcPr>
            <w:tcW w:w="2471" w:type="dxa"/>
            <w:gridSpan w:val="2"/>
            <w:vAlign w:val="top"/>
          </w:tcPr>
          <w:p w14:paraId="61453ACD">
            <w:pPr>
              <w:pStyle w:val="6"/>
              <w:spacing w:before="224" w:line="220" w:lineRule="auto"/>
              <w:ind w:left="879"/>
              <w:rPr>
                <w:sz w:val="18"/>
                <w:szCs w:val="18"/>
              </w:rPr>
            </w:pPr>
            <w:r>
              <w:rPr>
                <w:spacing w:val="-2"/>
                <w:sz w:val="18"/>
                <w:szCs w:val="18"/>
              </w:rPr>
              <w:t>计划标准</w:t>
            </w:r>
          </w:p>
        </w:tc>
      </w:tr>
      <w:tr w14:paraId="3090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Merge w:val="continue"/>
            <w:tcBorders>
              <w:top w:val="nil"/>
              <w:bottom w:val="nil"/>
            </w:tcBorders>
            <w:vAlign w:val="top"/>
          </w:tcPr>
          <w:p w14:paraId="16E49FF8">
            <w:pPr>
              <w:rPr>
                <w:rFonts w:ascii="Arial"/>
                <w:sz w:val="21"/>
              </w:rPr>
            </w:pPr>
          </w:p>
        </w:tc>
        <w:tc>
          <w:tcPr>
            <w:tcW w:w="1181" w:type="dxa"/>
            <w:vAlign w:val="top"/>
          </w:tcPr>
          <w:p w14:paraId="2A16C0CE">
            <w:pPr>
              <w:pStyle w:val="6"/>
              <w:spacing w:before="224" w:line="219" w:lineRule="auto"/>
              <w:ind w:left="233"/>
              <w:rPr>
                <w:sz w:val="18"/>
                <w:szCs w:val="18"/>
              </w:rPr>
            </w:pPr>
            <w:r>
              <w:rPr>
                <w:spacing w:val="-2"/>
                <w:sz w:val="18"/>
                <w:szCs w:val="18"/>
              </w:rPr>
              <w:t>产出指标</w:t>
            </w:r>
          </w:p>
        </w:tc>
        <w:tc>
          <w:tcPr>
            <w:tcW w:w="1181" w:type="dxa"/>
            <w:vAlign w:val="top"/>
          </w:tcPr>
          <w:p w14:paraId="7756AFA1">
            <w:pPr>
              <w:pStyle w:val="6"/>
              <w:spacing w:before="224" w:line="220" w:lineRule="auto"/>
              <w:ind w:left="244"/>
              <w:rPr>
                <w:sz w:val="18"/>
                <w:szCs w:val="18"/>
              </w:rPr>
            </w:pPr>
            <w:r>
              <w:rPr>
                <w:spacing w:val="-4"/>
                <w:sz w:val="18"/>
                <w:szCs w:val="18"/>
              </w:rPr>
              <w:t>时效指标</w:t>
            </w:r>
          </w:p>
        </w:tc>
        <w:tc>
          <w:tcPr>
            <w:tcW w:w="2281" w:type="dxa"/>
            <w:gridSpan w:val="2"/>
            <w:vAlign w:val="top"/>
          </w:tcPr>
          <w:p w14:paraId="44B20C28">
            <w:pPr>
              <w:pStyle w:val="6"/>
              <w:spacing w:before="69" w:line="282" w:lineRule="auto"/>
              <w:ind w:left="607" w:right="146" w:hanging="450"/>
              <w:rPr>
                <w:sz w:val="18"/>
                <w:szCs w:val="18"/>
              </w:rPr>
            </w:pPr>
            <w:r>
              <w:rPr>
                <w:spacing w:val="-1"/>
                <w:sz w:val="18"/>
                <w:szCs w:val="18"/>
              </w:rPr>
              <w:t>开展全市两定机构审核检</w:t>
            </w:r>
            <w:r>
              <w:rPr>
                <w:spacing w:val="2"/>
                <w:sz w:val="18"/>
                <w:szCs w:val="18"/>
              </w:rPr>
              <w:t xml:space="preserve"> </w:t>
            </w:r>
            <w:r>
              <w:rPr>
                <w:spacing w:val="-2"/>
                <w:sz w:val="18"/>
                <w:szCs w:val="18"/>
              </w:rPr>
              <w:t>查按时完成率</w:t>
            </w:r>
          </w:p>
        </w:tc>
        <w:tc>
          <w:tcPr>
            <w:tcW w:w="1100" w:type="dxa"/>
            <w:vAlign w:val="top"/>
          </w:tcPr>
          <w:p w14:paraId="5466EA16">
            <w:pPr>
              <w:pStyle w:val="6"/>
              <w:spacing w:before="223"/>
              <w:ind w:left="389"/>
              <w:rPr>
                <w:sz w:val="18"/>
                <w:szCs w:val="18"/>
              </w:rPr>
            </w:pPr>
            <w:r>
              <w:rPr>
                <w:spacing w:val="-5"/>
                <w:sz w:val="18"/>
                <w:szCs w:val="18"/>
              </w:rPr>
              <w:t>100%</w:t>
            </w:r>
          </w:p>
        </w:tc>
        <w:tc>
          <w:tcPr>
            <w:tcW w:w="2471" w:type="dxa"/>
            <w:gridSpan w:val="2"/>
            <w:vAlign w:val="top"/>
          </w:tcPr>
          <w:p w14:paraId="1C4B2FE9">
            <w:pPr>
              <w:pStyle w:val="6"/>
              <w:spacing w:before="224" w:line="220" w:lineRule="auto"/>
              <w:ind w:left="879"/>
              <w:rPr>
                <w:sz w:val="18"/>
                <w:szCs w:val="18"/>
              </w:rPr>
            </w:pPr>
            <w:r>
              <w:rPr>
                <w:spacing w:val="-2"/>
                <w:sz w:val="18"/>
                <w:szCs w:val="18"/>
              </w:rPr>
              <w:t>计划标准</w:t>
            </w:r>
          </w:p>
        </w:tc>
      </w:tr>
      <w:tr w14:paraId="19D72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44" w:type="dxa"/>
            <w:vMerge w:val="continue"/>
            <w:tcBorders>
              <w:top w:val="nil"/>
              <w:bottom w:val="nil"/>
            </w:tcBorders>
            <w:vAlign w:val="top"/>
          </w:tcPr>
          <w:p w14:paraId="3890A0B7">
            <w:pPr>
              <w:rPr>
                <w:rFonts w:ascii="Arial"/>
                <w:sz w:val="21"/>
              </w:rPr>
            </w:pPr>
          </w:p>
        </w:tc>
        <w:tc>
          <w:tcPr>
            <w:tcW w:w="1181" w:type="dxa"/>
            <w:vAlign w:val="top"/>
          </w:tcPr>
          <w:p w14:paraId="6ECBE892">
            <w:pPr>
              <w:spacing w:line="321" w:lineRule="auto"/>
              <w:rPr>
                <w:rFonts w:ascii="Arial"/>
                <w:sz w:val="21"/>
              </w:rPr>
            </w:pPr>
          </w:p>
          <w:p w14:paraId="350C072F">
            <w:pPr>
              <w:pStyle w:val="6"/>
              <w:spacing w:before="58" w:line="219" w:lineRule="auto"/>
              <w:ind w:left="235"/>
              <w:rPr>
                <w:sz w:val="18"/>
                <w:szCs w:val="18"/>
              </w:rPr>
            </w:pPr>
            <w:r>
              <w:rPr>
                <w:spacing w:val="-3"/>
                <w:sz w:val="18"/>
                <w:szCs w:val="18"/>
              </w:rPr>
              <w:t>成本指标</w:t>
            </w:r>
          </w:p>
        </w:tc>
        <w:tc>
          <w:tcPr>
            <w:tcW w:w="1181" w:type="dxa"/>
            <w:vAlign w:val="top"/>
          </w:tcPr>
          <w:p w14:paraId="614DCEBA">
            <w:pPr>
              <w:pStyle w:val="6"/>
              <w:spacing w:before="226" w:line="307" w:lineRule="auto"/>
              <w:ind w:left="505" w:right="138" w:hanging="359"/>
              <w:rPr>
                <w:sz w:val="18"/>
                <w:szCs w:val="18"/>
              </w:rPr>
            </w:pPr>
            <w:r>
              <w:rPr>
                <w:spacing w:val="-2"/>
                <w:sz w:val="18"/>
                <w:szCs w:val="18"/>
              </w:rPr>
              <w:t>经济成本指</w:t>
            </w:r>
            <w:r>
              <w:rPr>
                <w:sz w:val="18"/>
                <w:szCs w:val="18"/>
              </w:rPr>
              <w:t xml:space="preserve"> 标</w:t>
            </w:r>
          </w:p>
        </w:tc>
        <w:tc>
          <w:tcPr>
            <w:tcW w:w="2281" w:type="dxa"/>
            <w:gridSpan w:val="2"/>
            <w:vAlign w:val="top"/>
          </w:tcPr>
          <w:p w14:paraId="38382E1A">
            <w:pPr>
              <w:pStyle w:val="6"/>
              <w:spacing w:before="69" w:line="307" w:lineRule="auto"/>
              <w:ind w:left="160" w:right="146"/>
              <w:rPr>
                <w:sz w:val="18"/>
                <w:szCs w:val="18"/>
              </w:rPr>
            </w:pPr>
            <w:r>
              <w:rPr>
                <w:spacing w:val="-1"/>
                <w:sz w:val="18"/>
                <w:szCs w:val="18"/>
              </w:rPr>
              <w:t>办公邮电费、办公用品、</w:t>
            </w:r>
            <w:r>
              <w:rPr>
                <w:sz w:val="18"/>
                <w:szCs w:val="18"/>
              </w:rPr>
              <w:t xml:space="preserve"> </w:t>
            </w:r>
            <w:r>
              <w:rPr>
                <w:spacing w:val="-1"/>
                <w:sz w:val="18"/>
                <w:szCs w:val="18"/>
              </w:rPr>
              <w:t>办公设施设备运行维护等</w:t>
            </w:r>
          </w:p>
          <w:p w14:paraId="34125FDB">
            <w:pPr>
              <w:pStyle w:val="6"/>
              <w:spacing w:before="26" w:line="219" w:lineRule="auto"/>
              <w:ind w:left="697"/>
              <w:rPr>
                <w:sz w:val="18"/>
                <w:szCs w:val="18"/>
              </w:rPr>
            </w:pPr>
            <w:r>
              <w:rPr>
                <w:spacing w:val="-2"/>
                <w:sz w:val="18"/>
                <w:szCs w:val="18"/>
              </w:rPr>
              <w:t>预算执行率</w:t>
            </w:r>
          </w:p>
        </w:tc>
        <w:tc>
          <w:tcPr>
            <w:tcW w:w="1100" w:type="dxa"/>
            <w:vAlign w:val="top"/>
          </w:tcPr>
          <w:p w14:paraId="1126DE49">
            <w:pPr>
              <w:spacing w:line="322" w:lineRule="auto"/>
              <w:rPr>
                <w:rFonts w:ascii="Arial"/>
                <w:sz w:val="21"/>
              </w:rPr>
            </w:pPr>
          </w:p>
          <w:p w14:paraId="0F1D92F7">
            <w:pPr>
              <w:pStyle w:val="6"/>
              <w:spacing w:before="58" w:line="237" w:lineRule="auto"/>
              <w:ind w:left="348"/>
              <w:rPr>
                <w:sz w:val="18"/>
                <w:szCs w:val="18"/>
              </w:rPr>
            </w:pPr>
            <w:r>
              <w:rPr>
                <w:spacing w:val="-6"/>
                <w:sz w:val="18"/>
                <w:szCs w:val="18"/>
              </w:rPr>
              <w:t>≥95%</w:t>
            </w:r>
          </w:p>
        </w:tc>
        <w:tc>
          <w:tcPr>
            <w:tcW w:w="2471" w:type="dxa"/>
            <w:gridSpan w:val="2"/>
            <w:vAlign w:val="top"/>
          </w:tcPr>
          <w:p w14:paraId="352AC006">
            <w:pPr>
              <w:spacing w:line="321" w:lineRule="auto"/>
              <w:rPr>
                <w:rFonts w:ascii="Arial"/>
                <w:sz w:val="21"/>
              </w:rPr>
            </w:pPr>
          </w:p>
          <w:p w14:paraId="643ADCF3">
            <w:pPr>
              <w:pStyle w:val="6"/>
              <w:spacing w:before="59" w:line="220" w:lineRule="auto"/>
              <w:ind w:left="879"/>
              <w:rPr>
                <w:sz w:val="18"/>
                <w:szCs w:val="18"/>
              </w:rPr>
            </w:pPr>
            <w:r>
              <w:rPr>
                <w:spacing w:val="-2"/>
                <w:sz w:val="18"/>
                <w:szCs w:val="18"/>
              </w:rPr>
              <w:t>计划标准</w:t>
            </w:r>
          </w:p>
        </w:tc>
      </w:tr>
      <w:tr w14:paraId="293B3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Merge w:val="continue"/>
            <w:tcBorders>
              <w:top w:val="nil"/>
              <w:bottom w:val="nil"/>
            </w:tcBorders>
            <w:vAlign w:val="top"/>
          </w:tcPr>
          <w:p w14:paraId="3022A1D8">
            <w:pPr>
              <w:rPr>
                <w:rFonts w:ascii="Arial"/>
                <w:sz w:val="21"/>
              </w:rPr>
            </w:pPr>
          </w:p>
        </w:tc>
        <w:tc>
          <w:tcPr>
            <w:tcW w:w="1181" w:type="dxa"/>
            <w:vAlign w:val="top"/>
          </w:tcPr>
          <w:p w14:paraId="5A335F71">
            <w:pPr>
              <w:pStyle w:val="6"/>
              <w:spacing w:before="226" w:line="220" w:lineRule="auto"/>
              <w:ind w:left="237"/>
              <w:rPr>
                <w:sz w:val="18"/>
                <w:szCs w:val="18"/>
              </w:rPr>
            </w:pPr>
            <w:r>
              <w:rPr>
                <w:spacing w:val="-3"/>
                <w:sz w:val="18"/>
                <w:szCs w:val="18"/>
              </w:rPr>
              <w:t>效益指标</w:t>
            </w:r>
          </w:p>
        </w:tc>
        <w:tc>
          <w:tcPr>
            <w:tcW w:w="1181" w:type="dxa"/>
            <w:vAlign w:val="top"/>
          </w:tcPr>
          <w:p w14:paraId="0CB4CB81">
            <w:pPr>
              <w:pStyle w:val="6"/>
              <w:spacing w:before="71" w:line="281" w:lineRule="auto"/>
              <w:ind w:left="505" w:right="138" w:hanging="359"/>
              <w:rPr>
                <w:sz w:val="18"/>
                <w:szCs w:val="18"/>
              </w:rPr>
            </w:pPr>
            <w:r>
              <w:rPr>
                <w:spacing w:val="-2"/>
                <w:sz w:val="18"/>
                <w:szCs w:val="18"/>
              </w:rPr>
              <w:t>社会效益指</w:t>
            </w:r>
            <w:r>
              <w:rPr>
                <w:sz w:val="18"/>
                <w:szCs w:val="18"/>
              </w:rPr>
              <w:t xml:space="preserve"> 标</w:t>
            </w:r>
          </w:p>
        </w:tc>
        <w:tc>
          <w:tcPr>
            <w:tcW w:w="2281" w:type="dxa"/>
            <w:gridSpan w:val="2"/>
            <w:vAlign w:val="top"/>
          </w:tcPr>
          <w:p w14:paraId="6C853A2C">
            <w:pPr>
              <w:pStyle w:val="6"/>
              <w:spacing w:before="71" w:line="281" w:lineRule="auto"/>
              <w:ind w:left="425" w:right="191" w:hanging="266"/>
              <w:rPr>
                <w:sz w:val="18"/>
                <w:szCs w:val="18"/>
              </w:rPr>
            </w:pPr>
            <w:r>
              <w:rPr>
                <w:spacing w:val="-6"/>
                <w:sz w:val="18"/>
                <w:szCs w:val="18"/>
              </w:rPr>
              <w:t>维护参保人员合法权益，</w:t>
            </w:r>
            <w:r>
              <w:rPr>
                <w:spacing w:val="9"/>
                <w:sz w:val="18"/>
                <w:szCs w:val="18"/>
              </w:rPr>
              <w:t xml:space="preserve"> </w:t>
            </w:r>
            <w:r>
              <w:rPr>
                <w:spacing w:val="-1"/>
                <w:sz w:val="18"/>
                <w:szCs w:val="18"/>
              </w:rPr>
              <w:t>保障医保基金安全</w:t>
            </w:r>
          </w:p>
        </w:tc>
        <w:tc>
          <w:tcPr>
            <w:tcW w:w="1100" w:type="dxa"/>
            <w:vAlign w:val="top"/>
          </w:tcPr>
          <w:p w14:paraId="4FA5F182">
            <w:pPr>
              <w:pStyle w:val="6"/>
              <w:spacing w:before="226"/>
              <w:ind w:left="389"/>
              <w:rPr>
                <w:sz w:val="18"/>
                <w:szCs w:val="18"/>
              </w:rPr>
            </w:pPr>
            <w:r>
              <w:rPr>
                <w:spacing w:val="-5"/>
                <w:sz w:val="18"/>
                <w:szCs w:val="18"/>
              </w:rPr>
              <w:t>100%</w:t>
            </w:r>
          </w:p>
        </w:tc>
        <w:tc>
          <w:tcPr>
            <w:tcW w:w="2471" w:type="dxa"/>
            <w:gridSpan w:val="2"/>
            <w:vAlign w:val="top"/>
          </w:tcPr>
          <w:p w14:paraId="4DF21A9A">
            <w:pPr>
              <w:pStyle w:val="6"/>
              <w:spacing w:before="226" w:line="220" w:lineRule="auto"/>
              <w:ind w:left="879"/>
              <w:rPr>
                <w:sz w:val="18"/>
                <w:szCs w:val="18"/>
              </w:rPr>
            </w:pPr>
            <w:r>
              <w:rPr>
                <w:spacing w:val="-2"/>
                <w:sz w:val="18"/>
                <w:szCs w:val="18"/>
              </w:rPr>
              <w:t>计划标准</w:t>
            </w:r>
          </w:p>
        </w:tc>
      </w:tr>
      <w:tr w14:paraId="7C78A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Merge w:val="continue"/>
            <w:tcBorders>
              <w:top w:val="nil"/>
            </w:tcBorders>
            <w:vAlign w:val="top"/>
          </w:tcPr>
          <w:p w14:paraId="4C38E30D">
            <w:pPr>
              <w:rPr>
                <w:rFonts w:ascii="Arial"/>
                <w:sz w:val="21"/>
              </w:rPr>
            </w:pPr>
          </w:p>
        </w:tc>
        <w:tc>
          <w:tcPr>
            <w:tcW w:w="1181" w:type="dxa"/>
            <w:vAlign w:val="top"/>
          </w:tcPr>
          <w:p w14:paraId="3C036913">
            <w:pPr>
              <w:pStyle w:val="6"/>
              <w:spacing w:before="226" w:line="219" w:lineRule="auto"/>
              <w:ind w:left="144"/>
              <w:rPr>
                <w:sz w:val="18"/>
                <w:szCs w:val="18"/>
              </w:rPr>
            </w:pPr>
            <w:r>
              <w:rPr>
                <w:spacing w:val="-2"/>
                <w:sz w:val="18"/>
                <w:szCs w:val="18"/>
              </w:rPr>
              <w:t>满意度指标</w:t>
            </w:r>
          </w:p>
        </w:tc>
        <w:tc>
          <w:tcPr>
            <w:tcW w:w="1181" w:type="dxa"/>
            <w:vAlign w:val="top"/>
          </w:tcPr>
          <w:p w14:paraId="26166CAE">
            <w:pPr>
              <w:pStyle w:val="6"/>
              <w:spacing w:before="71" w:line="281" w:lineRule="auto"/>
              <w:ind w:left="240" w:right="138" w:hanging="96"/>
              <w:rPr>
                <w:sz w:val="18"/>
                <w:szCs w:val="18"/>
              </w:rPr>
            </w:pPr>
            <w:r>
              <w:rPr>
                <w:spacing w:val="-2"/>
                <w:sz w:val="18"/>
                <w:szCs w:val="18"/>
              </w:rPr>
              <w:t>服务对象满</w:t>
            </w:r>
            <w:r>
              <w:rPr>
                <w:spacing w:val="1"/>
                <w:sz w:val="18"/>
                <w:szCs w:val="18"/>
              </w:rPr>
              <w:t xml:space="preserve"> </w:t>
            </w:r>
            <w:r>
              <w:rPr>
                <w:spacing w:val="-3"/>
                <w:sz w:val="18"/>
                <w:szCs w:val="18"/>
              </w:rPr>
              <w:t>意度指标</w:t>
            </w:r>
          </w:p>
        </w:tc>
        <w:tc>
          <w:tcPr>
            <w:tcW w:w="2281" w:type="dxa"/>
            <w:gridSpan w:val="2"/>
            <w:vAlign w:val="top"/>
          </w:tcPr>
          <w:p w14:paraId="6ECD505D">
            <w:pPr>
              <w:pStyle w:val="6"/>
              <w:spacing w:before="226" w:line="219" w:lineRule="auto"/>
              <w:ind w:right="14"/>
              <w:jc w:val="right"/>
              <w:rPr>
                <w:sz w:val="18"/>
                <w:szCs w:val="18"/>
              </w:rPr>
            </w:pPr>
            <w:r>
              <w:rPr>
                <w:spacing w:val="-2"/>
                <w:sz w:val="18"/>
                <w:szCs w:val="18"/>
              </w:rPr>
              <w:t>参保对象满意度（双评议）</w:t>
            </w:r>
          </w:p>
        </w:tc>
        <w:tc>
          <w:tcPr>
            <w:tcW w:w="1100" w:type="dxa"/>
            <w:vAlign w:val="top"/>
          </w:tcPr>
          <w:p w14:paraId="620C1427">
            <w:pPr>
              <w:pStyle w:val="6"/>
              <w:spacing w:before="226" w:line="237" w:lineRule="auto"/>
              <w:ind w:left="348"/>
              <w:rPr>
                <w:sz w:val="18"/>
                <w:szCs w:val="18"/>
              </w:rPr>
            </w:pPr>
            <w:r>
              <w:rPr>
                <w:spacing w:val="-6"/>
                <w:sz w:val="18"/>
                <w:szCs w:val="18"/>
              </w:rPr>
              <w:t>≥95%</w:t>
            </w:r>
          </w:p>
        </w:tc>
        <w:tc>
          <w:tcPr>
            <w:tcW w:w="2471" w:type="dxa"/>
            <w:gridSpan w:val="2"/>
            <w:vAlign w:val="top"/>
          </w:tcPr>
          <w:p w14:paraId="6EBA8DE5">
            <w:pPr>
              <w:pStyle w:val="6"/>
              <w:spacing w:before="226" w:line="220" w:lineRule="auto"/>
              <w:ind w:left="879"/>
              <w:rPr>
                <w:sz w:val="18"/>
                <w:szCs w:val="18"/>
              </w:rPr>
            </w:pPr>
            <w:r>
              <w:rPr>
                <w:spacing w:val="-2"/>
                <w:sz w:val="18"/>
                <w:szCs w:val="18"/>
              </w:rPr>
              <w:t>计划标准</w:t>
            </w:r>
          </w:p>
        </w:tc>
      </w:tr>
      <w:tr w14:paraId="009B3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1E7B7439">
            <w:pPr>
              <w:pStyle w:val="6"/>
              <w:spacing w:before="70" w:line="219" w:lineRule="auto"/>
              <w:ind w:left="4304"/>
              <w:rPr>
                <w:sz w:val="18"/>
                <w:szCs w:val="18"/>
              </w:rPr>
            </w:pPr>
            <w:r>
              <w:rPr>
                <w:b/>
                <w:bCs/>
                <w:spacing w:val="-3"/>
                <w:sz w:val="18"/>
                <w:szCs w:val="18"/>
              </w:rPr>
              <w:t>年度绩效目标表</w:t>
            </w:r>
          </w:p>
        </w:tc>
      </w:tr>
      <w:tr w14:paraId="47A4B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44" w:type="dxa"/>
            <w:vMerge w:val="restart"/>
            <w:tcBorders>
              <w:bottom w:val="nil"/>
            </w:tcBorders>
            <w:vAlign w:val="top"/>
          </w:tcPr>
          <w:p w14:paraId="55BF219E">
            <w:pPr>
              <w:spacing w:line="330" w:lineRule="auto"/>
              <w:rPr>
                <w:rFonts w:ascii="Arial"/>
                <w:sz w:val="21"/>
              </w:rPr>
            </w:pPr>
          </w:p>
          <w:p w14:paraId="166AA369">
            <w:pPr>
              <w:pStyle w:val="6"/>
              <w:spacing w:before="59" w:line="220" w:lineRule="auto"/>
              <w:ind w:left="500"/>
              <w:rPr>
                <w:sz w:val="18"/>
                <w:szCs w:val="18"/>
              </w:rPr>
            </w:pPr>
            <w:r>
              <w:rPr>
                <w:spacing w:val="-11"/>
                <w:sz w:val="18"/>
                <w:szCs w:val="18"/>
              </w:rPr>
              <w:t>目标名称</w:t>
            </w:r>
          </w:p>
        </w:tc>
        <w:tc>
          <w:tcPr>
            <w:tcW w:w="1181" w:type="dxa"/>
            <w:vMerge w:val="restart"/>
            <w:tcBorders>
              <w:bottom w:val="nil"/>
            </w:tcBorders>
            <w:vAlign w:val="top"/>
          </w:tcPr>
          <w:p w14:paraId="64FD40C9">
            <w:pPr>
              <w:spacing w:line="330" w:lineRule="auto"/>
              <w:rPr>
                <w:rFonts w:ascii="Arial"/>
                <w:sz w:val="21"/>
              </w:rPr>
            </w:pPr>
          </w:p>
          <w:p w14:paraId="03071EC0">
            <w:pPr>
              <w:pStyle w:val="6"/>
              <w:spacing w:before="59" w:line="220" w:lineRule="auto"/>
              <w:ind w:left="236"/>
              <w:rPr>
                <w:sz w:val="18"/>
                <w:szCs w:val="18"/>
              </w:rPr>
            </w:pPr>
            <w:r>
              <w:rPr>
                <w:spacing w:val="-3"/>
                <w:sz w:val="18"/>
                <w:szCs w:val="18"/>
              </w:rPr>
              <w:t>一级指标</w:t>
            </w:r>
          </w:p>
        </w:tc>
        <w:tc>
          <w:tcPr>
            <w:tcW w:w="1181" w:type="dxa"/>
            <w:vMerge w:val="restart"/>
            <w:tcBorders>
              <w:bottom w:val="nil"/>
            </w:tcBorders>
            <w:vAlign w:val="top"/>
          </w:tcPr>
          <w:p w14:paraId="37B33B66">
            <w:pPr>
              <w:spacing w:line="330" w:lineRule="auto"/>
              <w:rPr>
                <w:rFonts w:ascii="Arial"/>
                <w:sz w:val="21"/>
              </w:rPr>
            </w:pPr>
          </w:p>
          <w:p w14:paraId="5F3EA15E">
            <w:pPr>
              <w:pStyle w:val="6"/>
              <w:spacing w:before="59" w:line="220" w:lineRule="auto"/>
              <w:ind w:left="238"/>
              <w:rPr>
                <w:sz w:val="18"/>
                <w:szCs w:val="18"/>
              </w:rPr>
            </w:pPr>
            <w:r>
              <w:rPr>
                <w:spacing w:val="-3"/>
                <w:sz w:val="18"/>
                <w:szCs w:val="18"/>
              </w:rPr>
              <w:t>二级指标</w:t>
            </w:r>
          </w:p>
        </w:tc>
        <w:tc>
          <w:tcPr>
            <w:tcW w:w="1181" w:type="dxa"/>
            <w:vMerge w:val="restart"/>
            <w:tcBorders>
              <w:bottom w:val="nil"/>
            </w:tcBorders>
            <w:vAlign w:val="top"/>
          </w:tcPr>
          <w:p w14:paraId="7676157C">
            <w:pPr>
              <w:spacing w:line="330" w:lineRule="auto"/>
              <w:rPr>
                <w:rFonts w:ascii="Arial"/>
                <w:sz w:val="21"/>
              </w:rPr>
            </w:pPr>
          </w:p>
          <w:p w14:paraId="6EB7B29D">
            <w:pPr>
              <w:pStyle w:val="6"/>
              <w:spacing w:before="59" w:line="220" w:lineRule="auto"/>
              <w:ind w:left="235"/>
              <w:rPr>
                <w:sz w:val="18"/>
                <w:szCs w:val="18"/>
              </w:rPr>
            </w:pPr>
            <w:r>
              <w:rPr>
                <w:spacing w:val="-2"/>
                <w:sz w:val="18"/>
                <w:szCs w:val="18"/>
              </w:rPr>
              <w:t>三级指标</w:t>
            </w:r>
          </w:p>
        </w:tc>
        <w:tc>
          <w:tcPr>
            <w:tcW w:w="3433" w:type="dxa"/>
            <w:gridSpan w:val="3"/>
            <w:vAlign w:val="top"/>
          </w:tcPr>
          <w:p w14:paraId="2331CD09">
            <w:pPr>
              <w:pStyle w:val="6"/>
              <w:spacing w:before="69" w:line="219" w:lineRule="auto"/>
              <w:ind w:left="1454"/>
              <w:rPr>
                <w:sz w:val="18"/>
                <w:szCs w:val="18"/>
              </w:rPr>
            </w:pPr>
            <w:r>
              <w:rPr>
                <w:spacing w:val="-4"/>
                <w:sz w:val="18"/>
                <w:szCs w:val="18"/>
              </w:rPr>
              <w:t>指标值</w:t>
            </w:r>
          </w:p>
        </w:tc>
        <w:tc>
          <w:tcPr>
            <w:tcW w:w="1238" w:type="dxa"/>
            <w:vMerge w:val="restart"/>
            <w:tcBorders>
              <w:bottom w:val="nil"/>
            </w:tcBorders>
            <w:vAlign w:val="top"/>
          </w:tcPr>
          <w:p w14:paraId="171CED27">
            <w:pPr>
              <w:pStyle w:val="6"/>
              <w:spacing w:before="235" w:line="306" w:lineRule="auto"/>
              <w:ind w:left="444" w:right="165" w:hanging="268"/>
              <w:rPr>
                <w:sz w:val="18"/>
                <w:szCs w:val="18"/>
              </w:rPr>
            </w:pPr>
            <w:r>
              <w:rPr>
                <w:spacing w:val="-2"/>
                <w:sz w:val="18"/>
                <w:szCs w:val="18"/>
              </w:rPr>
              <w:t>指标值确定</w:t>
            </w:r>
            <w:r>
              <w:rPr>
                <w:sz w:val="18"/>
                <w:szCs w:val="18"/>
              </w:rPr>
              <w:t xml:space="preserve"> </w:t>
            </w:r>
            <w:r>
              <w:rPr>
                <w:spacing w:val="-5"/>
                <w:sz w:val="18"/>
                <w:szCs w:val="18"/>
              </w:rPr>
              <w:t>依据</w:t>
            </w:r>
          </w:p>
        </w:tc>
      </w:tr>
      <w:tr w14:paraId="785FD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644" w:type="dxa"/>
            <w:vMerge w:val="continue"/>
            <w:tcBorders>
              <w:top w:val="nil"/>
            </w:tcBorders>
            <w:vAlign w:val="top"/>
          </w:tcPr>
          <w:p w14:paraId="26519565">
            <w:pPr>
              <w:rPr>
                <w:rFonts w:ascii="Arial"/>
                <w:sz w:val="21"/>
              </w:rPr>
            </w:pPr>
          </w:p>
        </w:tc>
        <w:tc>
          <w:tcPr>
            <w:tcW w:w="1181" w:type="dxa"/>
            <w:vMerge w:val="continue"/>
            <w:tcBorders>
              <w:top w:val="nil"/>
            </w:tcBorders>
            <w:vAlign w:val="top"/>
          </w:tcPr>
          <w:p w14:paraId="53D83817">
            <w:pPr>
              <w:rPr>
                <w:rFonts w:ascii="Arial"/>
                <w:sz w:val="21"/>
              </w:rPr>
            </w:pPr>
          </w:p>
        </w:tc>
        <w:tc>
          <w:tcPr>
            <w:tcW w:w="1181" w:type="dxa"/>
            <w:vMerge w:val="continue"/>
            <w:tcBorders>
              <w:top w:val="nil"/>
            </w:tcBorders>
            <w:vAlign w:val="top"/>
          </w:tcPr>
          <w:p w14:paraId="7F90E64D">
            <w:pPr>
              <w:rPr>
                <w:rFonts w:ascii="Arial"/>
                <w:sz w:val="21"/>
              </w:rPr>
            </w:pPr>
          </w:p>
        </w:tc>
        <w:tc>
          <w:tcPr>
            <w:tcW w:w="1181" w:type="dxa"/>
            <w:vMerge w:val="continue"/>
            <w:tcBorders>
              <w:top w:val="nil"/>
            </w:tcBorders>
            <w:vAlign w:val="top"/>
          </w:tcPr>
          <w:p w14:paraId="3020108F">
            <w:pPr>
              <w:rPr>
                <w:rFonts w:ascii="Arial"/>
                <w:sz w:val="21"/>
              </w:rPr>
            </w:pPr>
          </w:p>
        </w:tc>
        <w:tc>
          <w:tcPr>
            <w:tcW w:w="1100" w:type="dxa"/>
            <w:vAlign w:val="top"/>
          </w:tcPr>
          <w:p w14:paraId="51BA657F">
            <w:pPr>
              <w:pStyle w:val="6"/>
              <w:spacing w:before="232" w:line="219" w:lineRule="auto"/>
              <w:ind w:left="377"/>
              <w:rPr>
                <w:sz w:val="18"/>
                <w:szCs w:val="18"/>
              </w:rPr>
            </w:pPr>
            <w:r>
              <w:rPr>
                <w:spacing w:val="-5"/>
                <w:sz w:val="18"/>
                <w:szCs w:val="18"/>
              </w:rPr>
              <w:t>前年</w:t>
            </w:r>
          </w:p>
        </w:tc>
        <w:tc>
          <w:tcPr>
            <w:tcW w:w="1100" w:type="dxa"/>
            <w:vAlign w:val="top"/>
          </w:tcPr>
          <w:p w14:paraId="17EF8D49">
            <w:pPr>
              <w:pStyle w:val="6"/>
              <w:spacing w:before="232" w:line="219" w:lineRule="auto"/>
              <w:ind w:left="377"/>
              <w:rPr>
                <w:sz w:val="18"/>
                <w:szCs w:val="18"/>
              </w:rPr>
            </w:pPr>
            <w:r>
              <w:rPr>
                <w:spacing w:val="-5"/>
                <w:sz w:val="18"/>
                <w:szCs w:val="18"/>
              </w:rPr>
              <w:t>上年</w:t>
            </w:r>
          </w:p>
        </w:tc>
        <w:tc>
          <w:tcPr>
            <w:tcW w:w="1233" w:type="dxa"/>
            <w:vAlign w:val="top"/>
          </w:tcPr>
          <w:p w14:paraId="65DAEC9D">
            <w:pPr>
              <w:pStyle w:val="6"/>
              <w:spacing w:before="77" w:line="283" w:lineRule="auto"/>
              <w:ind w:left="535" w:right="161" w:hanging="360"/>
              <w:rPr>
                <w:sz w:val="18"/>
                <w:szCs w:val="18"/>
              </w:rPr>
            </w:pPr>
            <w:r>
              <w:rPr>
                <w:spacing w:val="-2"/>
                <w:sz w:val="18"/>
                <w:szCs w:val="18"/>
              </w:rPr>
              <w:t>预计当年实</w:t>
            </w:r>
            <w:r>
              <w:rPr>
                <w:sz w:val="18"/>
                <w:szCs w:val="18"/>
              </w:rPr>
              <w:t xml:space="preserve"> 现</w:t>
            </w:r>
          </w:p>
        </w:tc>
        <w:tc>
          <w:tcPr>
            <w:tcW w:w="1238" w:type="dxa"/>
            <w:vMerge w:val="continue"/>
            <w:tcBorders>
              <w:top w:val="nil"/>
            </w:tcBorders>
            <w:vAlign w:val="top"/>
          </w:tcPr>
          <w:p w14:paraId="7C9F9957">
            <w:pPr>
              <w:rPr>
                <w:rFonts w:ascii="Arial"/>
                <w:sz w:val="21"/>
              </w:rPr>
            </w:pPr>
          </w:p>
        </w:tc>
      </w:tr>
      <w:tr w14:paraId="577F0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44" w:type="dxa"/>
            <w:vMerge w:val="restart"/>
            <w:tcBorders>
              <w:bottom w:val="nil"/>
            </w:tcBorders>
            <w:vAlign w:val="top"/>
          </w:tcPr>
          <w:p w14:paraId="7B78E0BC">
            <w:pPr>
              <w:spacing w:line="262" w:lineRule="auto"/>
              <w:rPr>
                <w:rFonts w:ascii="Arial"/>
                <w:sz w:val="21"/>
              </w:rPr>
            </w:pPr>
          </w:p>
          <w:p w14:paraId="7F9623C7">
            <w:pPr>
              <w:spacing w:line="263" w:lineRule="auto"/>
              <w:rPr>
                <w:rFonts w:ascii="Arial"/>
                <w:sz w:val="21"/>
              </w:rPr>
            </w:pPr>
          </w:p>
          <w:p w14:paraId="02C0B725">
            <w:pPr>
              <w:spacing w:line="263" w:lineRule="auto"/>
              <w:rPr>
                <w:rFonts w:ascii="Arial"/>
                <w:sz w:val="21"/>
              </w:rPr>
            </w:pPr>
          </w:p>
          <w:p w14:paraId="64D56692">
            <w:pPr>
              <w:spacing w:line="263" w:lineRule="auto"/>
              <w:rPr>
                <w:rFonts w:ascii="Arial"/>
                <w:sz w:val="21"/>
              </w:rPr>
            </w:pPr>
          </w:p>
          <w:p w14:paraId="007483C8">
            <w:pPr>
              <w:spacing w:line="263" w:lineRule="auto"/>
              <w:rPr>
                <w:rFonts w:ascii="Arial"/>
                <w:sz w:val="21"/>
              </w:rPr>
            </w:pPr>
          </w:p>
          <w:p w14:paraId="49A902DE">
            <w:pPr>
              <w:spacing w:line="263" w:lineRule="auto"/>
              <w:rPr>
                <w:rFonts w:ascii="Arial"/>
                <w:sz w:val="21"/>
              </w:rPr>
            </w:pPr>
          </w:p>
          <w:p w14:paraId="42D48A99">
            <w:pPr>
              <w:pStyle w:val="6"/>
              <w:spacing w:before="58" w:line="219" w:lineRule="auto"/>
              <w:ind w:left="219"/>
              <w:rPr>
                <w:sz w:val="18"/>
                <w:szCs w:val="18"/>
              </w:rPr>
            </w:pPr>
            <w:r>
              <w:rPr>
                <w:spacing w:val="-2"/>
                <w:sz w:val="18"/>
                <w:szCs w:val="18"/>
              </w:rPr>
              <w:t>年度绩效目标</w:t>
            </w:r>
            <w:r>
              <w:rPr>
                <w:spacing w:val="-19"/>
                <w:sz w:val="18"/>
                <w:szCs w:val="18"/>
              </w:rPr>
              <w:t xml:space="preserve"> </w:t>
            </w:r>
            <w:r>
              <w:rPr>
                <w:spacing w:val="-2"/>
                <w:sz w:val="18"/>
                <w:szCs w:val="18"/>
              </w:rPr>
              <w:t>1</w:t>
            </w:r>
          </w:p>
        </w:tc>
        <w:tc>
          <w:tcPr>
            <w:tcW w:w="1181" w:type="dxa"/>
            <w:vAlign w:val="top"/>
          </w:tcPr>
          <w:p w14:paraId="150F0C08">
            <w:pPr>
              <w:pStyle w:val="6"/>
              <w:spacing w:before="227" w:line="219" w:lineRule="auto"/>
              <w:ind w:left="233"/>
              <w:rPr>
                <w:sz w:val="18"/>
                <w:szCs w:val="18"/>
              </w:rPr>
            </w:pPr>
            <w:r>
              <w:rPr>
                <w:spacing w:val="-2"/>
                <w:sz w:val="18"/>
                <w:szCs w:val="18"/>
              </w:rPr>
              <w:t>产出指标</w:t>
            </w:r>
          </w:p>
        </w:tc>
        <w:tc>
          <w:tcPr>
            <w:tcW w:w="1181" w:type="dxa"/>
            <w:vAlign w:val="top"/>
          </w:tcPr>
          <w:p w14:paraId="7B0F8C55">
            <w:pPr>
              <w:pStyle w:val="6"/>
              <w:spacing w:before="227" w:line="219" w:lineRule="auto"/>
              <w:ind w:left="237"/>
              <w:rPr>
                <w:sz w:val="18"/>
                <w:szCs w:val="18"/>
              </w:rPr>
            </w:pPr>
            <w:r>
              <w:rPr>
                <w:spacing w:val="-3"/>
                <w:sz w:val="18"/>
                <w:szCs w:val="18"/>
              </w:rPr>
              <w:t>数量指标</w:t>
            </w:r>
          </w:p>
        </w:tc>
        <w:tc>
          <w:tcPr>
            <w:tcW w:w="1181" w:type="dxa"/>
            <w:vAlign w:val="top"/>
          </w:tcPr>
          <w:p w14:paraId="060262AF">
            <w:pPr>
              <w:pStyle w:val="6"/>
              <w:spacing w:before="71" w:line="281" w:lineRule="auto"/>
              <w:ind w:left="155" w:right="136" w:hanging="9"/>
              <w:rPr>
                <w:sz w:val="18"/>
                <w:szCs w:val="18"/>
              </w:rPr>
            </w:pPr>
            <w:r>
              <w:rPr>
                <w:spacing w:val="-2"/>
                <w:sz w:val="18"/>
                <w:szCs w:val="18"/>
              </w:rPr>
              <w:t>基本医疗保</w:t>
            </w:r>
            <w:r>
              <w:rPr>
                <w:spacing w:val="1"/>
                <w:sz w:val="18"/>
                <w:szCs w:val="18"/>
              </w:rPr>
              <w:t xml:space="preserve"> </w:t>
            </w:r>
            <w:r>
              <w:rPr>
                <w:spacing w:val="-4"/>
                <w:sz w:val="18"/>
                <w:szCs w:val="18"/>
              </w:rPr>
              <w:t>险参保人数</w:t>
            </w:r>
          </w:p>
        </w:tc>
        <w:tc>
          <w:tcPr>
            <w:tcW w:w="1100" w:type="dxa"/>
            <w:vAlign w:val="top"/>
          </w:tcPr>
          <w:p w14:paraId="4C35E33B">
            <w:pPr>
              <w:pStyle w:val="6"/>
              <w:spacing w:before="226" w:line="220" w:lineRule="auto"/>
              <w:ind w:left="223"/>
              <w:rPr>
                <w:sz w:val="18"/>
                <w:szCs w:val="18"/>
              </w:rPr>
            </w:pPr>
            <w:r>
              <w:rPr>
                <w:spacing w:val="-2"/>
                <w:sz w:val="18"/>
                <w:szCs w:val="18"/>
              </w:rPr>
              <w:t>&gt;1045</w:t>
            </w:r>
            <w:r>
              <w:rPr>
                <w:spacing w:val="-35"/>
                <w:sz w:val="18"/>
                <w:szCs w:val="18"/>
              </w:rPr>
              <w:t xml:space="preserve"> </w:t>
            </w:r>
            <w:r>
              <w:rPr>
                <w:spacing w:val="-2"/>
                <w:sz w:val="18"/>
                <w:szCs w:val="18"/>
              </w:rPr>
              <w:t>万</w:t>
            </w:r>
          </w:p>
        </w:tc>
        <w:tc>
          <w:tcPr>
            <w:tcW w:w="1100" w:type="dxa"/>
            <w:vAlign w:val="top"/>
          </w:tcPr>
          <w:p w14:paraId="5C8A6D7E">
            <w:pPr>
              <w:pStyle w:val="6"/>
              <w:spacing w:before="226" w:line="220" w:lineRule="auto"/>
              <w:ind w:left="222"/>
              <w:rPr>
                <w:sz w:val="18"/>
                <w:szCs w:val="18"/>
              </w:rPr>
            </w:pPr>
            <w:r>
              <w:rPr>
                <w:spacing w:val="-2"/>
                <w:sz w:val="18"/>
                <w:szCs w:val="18"/>
              </w:rPr>
              <w:t>&gt;1065</w:t>
            </w:r>
            <w:r>
              <w:rPr>
                <w:spacing w:val="-35"/>
                <w:sz w:val="18"/>
                <w:szCs w:val="18"/>
              </w:rPr>
              <w:t xml:space="preserve"> </w:t>
            </w:r>
            <w:r>
              <w:rPr>
                <w:spacing w:val="-2"/>
                <w:sz w:val="18"/>
                <w:szCs w:val="18"/>
              </w:rPr>
              <w:t>万</w:t>
            </w:r>
          </w:p>
        </w:tc>
        <w:tc>
          <w:tcPr>
            <w:tcW w:w="1233" w:type="dxa"/>
            <w:vAlign w:val="top"/>
          </w:tcPr>
          <w:p w14:paraId="0FB96FFF">
            <w:pPr>
              <w:pStyle w:val="6"/>
              <w:spacing w:before="226" w:line="220" w:lineRule="auto"/>
              <w:ind w:left="289"/>
              <w:rPr>
                <w:sz w:val="18"/>
                <w:szCs w:val="18"/>
              </w:rPr>
            </w:pPr>
            <w:r>
              <w:rPr>
                <w:spacing w:val="-2"/>
                <w:sz w:val="18"/>
                <w:szCs w:val="18"/>
              </w:rPr>
              <w:t>&gt;1120</w:t>
            </w:r>
            <w:r>
              <w:rPr>
                <w:spacing w:val="-35"/>
                <w:sz w:val="18"/>
                <w:szCs w:val="18"/>
              </w:rPr>
              <w:t xml:space="preserve"> </w:t>
            </w:r>
            <w:r>
              <w:rPr>
                <w:spacing w:val="-2"/>
                <w:sz w:val="18"/>
                <w:szCs w:val="18"/>
              </w:rPr>
              <w:t>万</w:t>
            </w:r>
          </w:p>
        </w:tc>
        <w:tc>
          <w:tcPr>
            <w:tcW w:w="1238" w:type="dxa"/>
            <w:vAlign w:val="top"/>
          </w:tcPr>
          <w:p w14:paraId="4A3BB732">
            <w:pPr>
              <w:pStyle w:val="6"/>
              <w:spacing w:before="226" w:line="220" w:lineRule="auto"/>
              <w:ind w:left="263"/>
              <w:rPr>
                <w:sz w:val="18"/>
                <w:szCs w:val="18"/>
              </w:rPr>
            </w:pPr>
            <w:r>
              <w:rPr>
                <w:spacing w:val="-2"/>
                <w:sz w:val="18"/>
                <w:szCs w:val="18"/>
              </w:rPr>
              <w:t>计划标准</w:t>
            </w:r>
          </w:p>
        </w:tc>
      </w:tr>
      <w:tr w14:paraId="10CF2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44" w:type="dxa"/>
            <w:vMerge w:val="continue"/>
            <w:tcBorders>
              <w:top w:val="nil"/>
              <w:bottom w:val="nil"/>
            </w:tcBorders>
            <w:vAlign w:val="top"/>
          </w:tcPr>
          <w:p w14:paraId="0F9DA51C">
            <w:pPr>
              <w:rPr>
                <w:rFonts w:ascii="Arial"/>
                <w:sz w:val="21"/>
              </w:rPr>
            </w:pPr>
          </w:p>
        </w:tc>
        <w:tc>
          <w:tcPr>
            <w:tcW w:w="1181" w:type="dxa"/>
            <w:vAlign w:val="top"/>
          </w:tcPr>
          <w:p w14:paraId="0A7A46A1">
            <w:pPr>
              <w:spacing w:line="322" w:lineRule="auto"/>
              <w:rPr>
                <w:rFonts w:ascii="Arial"/>
                <w:sz w:val="21"/>
              </w:rPr>
            </w:pPr>
          </w:p>
          <w:p w14:paraId="7A760F76">
            <w:pPr>
              <w:pStyle w:val="6"/>
              <w:spacing w:before="58" w:line="219" w:lineRule="auto"/>
              <w:ind w:left="233"/>
              <w:rPr>
                <w:sz w:val="18"/>
                <w:szCs w:val="18"/>
              </w:rPr>
            </w:pPr>
            <w:r>
              <w:rPr>
                <w:spacing w:val="-2"/>
                <w:sz w:val="18"/>
                <w:szCs w:val="18"/>
              </w:rPr>
              <w:t>产出指标</w:t>
            </w:r>
          </w:p>
        </w:tc>
        <w:tc>
          <w:tcPr>
            <w:tcW w:w="1181" w:type="dxa"/>
            <w:vAlign w:val="top"/>
          </w:tcPr>
          <w:p w14:paraId="7AA30ECB">
            <w:pPr>
              <w:spacing w:line="322" w:lineRule="auto"/>
              <w:rPr>
                <w:rFonts w:ascii="Arial"/>
                <w:sz w:val="21"/>
              </w:rPr>
            </w:pPr>
          </w:p>
          <w:p w14:paraId="672E9F16">
            <w:pPr>
              <w:pStyle w:val="6"/>
              <w:spacing w:before="58" w:line="219" w:lineRule="auto"/>
              <w:ind w:left="237"/>
              <w:rPr>
                <w:sz w:val="18"/>
                <w:szCs w:val="18"/>
              </w:rPr>
            </w:pPr>
            <w:r>
              <w:rPr>
                <w:spacing w:val="-3"/>
                <w:sz w:val="18"/>
                <w:szCs w:val="18"/>
              </w:rPr>
              <w:t>数量指标</w:t>
            </w:r>
          </w:p>
        </w:tc>
        <w:tc>
          <w:tcPr>
            <w:tcW w:w="1181" w:type="dxa"/>
            <w:vAlign w:val="top"/>
          </w:tcPr>
          <w:p w14:paraId="5F9049AF">
            <w:pPr>
              <w:pStyle w:val="6"/>
              <w:spacing w:before="70" w:line="219" w:lineRule="auto"/>
              <w:ind w:left="147"/>
              <w:rPr>
                <w:sz w:val="18"/>
                <w:szCs w:val="18"/>
              </w:rPr>
            </w:pPr>
            <w:r>
              <w:rPr>
                <w:spacing w:val="-2"/>
                <w:sz w:val="18"/>
                <w:szCs w:val="18"/>
              </w:rPr>
              <w:t>开展全市两</w:t>
            </w:r>
          </w:p>
          <w:p w14:paraId="0ACE2B0E">
            <w:pPr>
              <w:pStyle w:val="6"/>
              <w:spacing w:before="97" w:line="219" w:lineRule="auto"/>
              <w:ind w:left="151"/>
              <w:rPr>
                <w:sz w:val="18"/>
                <w:szCs w:val="18"/>
              </w:rPr>
            </w:pPr>
            <w:r>
              <w:rPr>
                <w:spacing w:val="-3"/>
                <w:sz w:val="18"/>
                <w:szCs w:val="18"/>
              </w:rPr>
              <w:t>定机构审核</w:t>
            </w:r>
          </w:p>
          <w:p w14:paraId="6B9427A6">
            <w:pPr>
              <w:pStyle w:val="6"/>
              <w:spacing w:before="99" w:line="219" w:lineRule="auto"/>
              <w:ind w:left="415"/>
              <w:rPr>
                <w:sz w:val="18"/>
                <w:szCs w:val="18"/>
              </w:rPr>
            </w:pPr>
            <w:r>
              <w:rPr>
                <w:spacing w:val="-4"/>
                <w:sz w:val="18"/>
                <w:szCs w:val="18"/>
              </w:rPr>
              <w:t>检查</w:t>
            </w:r>
          </w:p>
        </w:tc>
        <w:tc>
          <w:tcPr>
            <w:tcW w:w="1100" w:type="dxa"/>
            <w:vAlign w:val="top"/>
          </w:tcPr>
          <w:p w14:paraId="5CE1A90E">
            <w:pPr>
              <w:spacing w:line="321" w:lineRule="auto"/>
              <w:rPr>
                <w:rFonts w:ascii="Arial"/>
                <w:sz w:val="21"/>
              </w:rPr>
            </w:pPr>
          </w:p>
          <w:p w14:paraId="119A86C1">
            <w:pPr>
              <w:pStyle w:val="6"/>
              <w:spacing w:before="59" w:line="220" w:lineRule="auto"/>
              <w:ind w:left="266"/>
              <w:rPr>
                <w:sz w:val="18"/>
                <w:szCs w:val="18"/>
              </w:rPr>
            </w:pPr>
            <w:r>
              <w:rPr>
                <w:spacing w:val="-3"/>
                <w:sz w:val="18"/>
                <w:szCs w:val="18"/>
              </w:rPr>
              <w:t>&gt;100</w:t>
            </w:r>
            <w:r>
              <w:rPr>
                <w:spacing w:val="-34"/>
                <w:sz w:val="18"/>
                <w:szCs w:val="18"/>
              </w:rPr>
              <w:t xml:space="preserve"> </w:t>
            </w:r>
            <w:r>
              <w:rPr>
                <w:spacing w:val="-3"/>
                <w:sz w:val="18"/>
                <w:szCs w:val="18"/>
              </w:rPr>
              <w:t>家</w:t>
            </w:r>
          </w:p>
        </w:tc>
        <w:tc>
          <w:tcPr>
            <w:tcW w:w="1100" w:type="dxa"/>
            <w:vAlign w:val="top"/>
          </w:tcPr>
          <w:p w14:paraId="11C06BBC">
            <w:pPr>
              <w:spacing w:line="321" w:lineRule="auto"/>
              <w:rPr>
                <w:rFonts w:ascii="Arial"/>
                <w:sz w:val="21"/>
              </w:rPr>
            </w:pPr>
          </w:p>
          <w:p w14:paraId="6B24F2CE">
            <w:pPr>
              <w:pStyle w:val="6"/>
              <w:spacing w:before="59" w:line="220" w:lineRule="auto"/>
              <w:ind w:left="268"/>
              <w:rPr>
                <w:sz w:val="18"/>
                <w:szCs w:val="18"/>
              </w:rPr>
            </w:pPr>
            <w:r>
              <w:rPr>
                <w:spacing w:val="-3"/>
                <w:sz w:val="18"/>
                <w:szCs w:val="18"/>
              </w:rPr>
              <w:t>&gt;100</w:t>
            </w:r>
            <w:r>
              <w:rPr>
                <w:spacing w:val="-37"/>
                <w:sz w:val="18"/>
                <w:szCs w:val="18"/>
              </w:rPr>
              <w:t xml:space="preserve"> </w:t>
            </w:r>
            <w:r>
              <w:rPr>
                <w:spacing w:val="-3"/>
                <w:sz w:val="18"/>
                <w:szCs w:val="18"/>
              </w:rPr>
              <w:t>家</w:t>
            </w:r>
          </w:p>
        </w:tc>
        <w:tc>
          <w:tcPr>
            <w:tcW w:w="1233" w:type="dxa"/>
            <w:vAlign w:val="top"/>
          </w:tcPr>
          <w:p w14:paraId="51B3A683">
            <w:pPr>
              <w:spacing w:line="321" w:lineRule="auto"/>
              <w:rPr>
                <w:rFonts w:ascii="Arial"/>
                <w:sz w:val="21"/>
              </w:rPr>
            </w:pPr>
          </w:p>
          <w:p w14:paraId="7EFC65B9">
            <w:pPr>
              <w:pStyle w:val="6"/>
              <w:spacing w:before="59" w:line="220" w:lineRule="auto"/>
              <w:ind w:left="334"/>
              <w:rPr>
                <w:sz w:val="18"/>
                <w:szCs w:val="18"/>
              </w:rPr>
            </w:pPr>
            <w:r>
              <w:rPr>
                <w:spacing w:val="-3"/>
                <w:sz w:val="18"/>
                <w:szCs w:val="18"/>
              </w:rPr>
              <w:t>&gt;100</w:t>
            </w:r>
            <w:r>
              <w:rPr>
                <w:spacing w:val="-34"/>
                <w:sz w:val="18"/>
                <w:szCs w:val="18"/>
              </w:rPr>
              <w:t xml:space="preserve"> </w:t>
            </w:r>
            <w:r>
              <w:rPr>
                <w:spacing w:val="-3"/>
                <w:sz w:val="18"/>
                <w:szCs w:val="18"/>
              </w:rPr>
              <w:t>家</w:t>
            </w:r>
          </w:p>
        </w:tc>
        <w:tc>
          <w:tcPr>
            <w:tcW w:w="1238" w:type="dxa"/>
            <w:vAlign w:val="top"/>
          </w:tcPr>
          <w:p w14:paraId="6D3CC178">
            <w:pPr>
              <w:spacing w:line="321" w:lineRule="auto"/>
              <w:rPr>
                <w:rFonts w:ascii="Arial"/>
                <w:sz w:val="21"/>
              </w:rPr>
            </w:pPr>
          </w:p>
          <w:p w14:paraId="49634830">
            <w:pPr>
              <w:pStyle w:val="6"/>
              <w:spacing w:before="59" w:line="220" w:lineRule="auto"/>
              <w:ind w:left="263"/>
              <w:rPr>
                <w:sz w:val="18"/>
                <w:szCs w:val="18"/>
              </w:rPr>
            </w:pPr>
            <w:r>
              <w:rPr>
                <w:spacing w:val="-2"/>
                <w:sz w:val="18"/>
                <w:szCs w:val="18"/>
              </w:rPr>
              <w:t>计划标准</w:t>
            </w:r>
          </w:p>
        </w:tc>
      </w:tr>
      <w:tr w14:paraId="401F1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644" w:type="dxa"/>
            <w:vMerge w:val="continue"/>
            <w:tcBorders>
              <w:top w:val="nil"/>
              <w:bottom w:val="nil"/>
            </w:tcBorders>
            <w:vAlign w:val="top"/>
          </w:tcPr>
          <w:p w14:paraId="42948D28">
            <w:pPr>
              <w:rPr>
                <w:rFonts w:ascii="Arial"/>
                <w:sz w:val="21"/>
              </w:rPr>
            </w:pPr>
          </w:p>
        </w:tc>
        <w:tc>
          <w:tcPr>
            <w:tcW w:w="1181" w:type="dxa"/>
            <w:vAlign w:val="top"/>
          </w:tcPr>
          <w:p w14:paraId="5CAD5FB0">
            <w:pPr>
              <w:spacing w:line="316" w:lineRule="auto"/>
              <w:rPr>
                <w:rFonts w:ascii="Arial"/>
                <w:sz w:val="21"/>
              </w:rPr>
            </w:pPr>
          </w:p>
          <w:p w14:paraId="70185A71">
            <w:pPr>
              <w:spacing w:line="316" w:lineRule="auto"/>
              <w:rPr>
                <w:rFonts w:ascii="Arial"/>
                <w:sz w:val="21"/>
              </w:rPr>
            </w:pPr>
          </w:p>
          <w:p w14:paraId="25FA157C">
            <w:pPr>
              <w:pStyle w:val="6"/>
              <w:spacing w:before="59" w:line="219" w:lineRule="auto"/>
              <w:ind w:left="233"/>
              <w:rPr>
                <w:sz w:val="18"/>
                <w:szCs w:val="18"/>
              </w:rPr>
            </w:pPr>
            <w:r>
              <w:rPr>
                <w:spacing w:val="-2"/>
                <w:sz w:val="18"/>
                <w:szCs w:val="18"/>
              </w:rPr>
              <w:t>产出指标</w:t>
            </w:r>
          </w:p>
        </w:tc>
        <w:tc>
          <w:tcPr>
            <w:tcW w:w="1181" w:type="dxa"/>
            <w:vAlign w:val="top"/>
          </w:tcPr>
          <w:p w14:paraId="20067E12">
            <w:pPr>
              <w:spacing w:line="316" w:lineRule="auto"/>
              <w:rPr>
                <w:rFonts w:ascii="Arial"/>
                <w:sz w:val="21"/>
              </w:rPr>
            </w:pPr>
          </w:p>
          <w:p w14:paraId="3898FE33">
            <w:pPr>
              <w:spacing w:line="316" w:lineRule="auto"/>
              <w:rPr>
                <w:rFonts w:ascii="Arial"/>
                <w:sz w:val="21"/>
              </w:rPr>
            </w:pPr>
          </w:p>
          <w:p w14:paraId="79DB17B7">
            <w:pPr>
              <w:pStyle w:val="6"/>
              <w:spacing w:before="59" w:line="219" w:lineRule="auto"/>
              <w:ind w:left="237"/>
              <w:rPr>
                <w:sz w:val="18"/>
                <w:szCs w:val="18"/>
              </w:rPr>
            </w:pPr>
            <w:r>
              <w:rPr>
                <w:spacing w:val="-3"/>
                <w:sz w:val="18"/>
                <w:szCs w:val="18"/>
              </w:rPr>
              <w:t>数量指标</w:t>
            </w:r>
          </w:p>
        </w:tc>
        <w:tc>
          <w:tcPr>
            <w:tcW w:w="1181" w:type="dxa"/>
            <w:vAlign w:val="top"/>
          </w:tcPr>
          <w:p w14:paraId="11EE168F">
            <w:pPr>
              <w:pStyle w:val="6"/>
              <w:spacing w:before="71" w:line="304" w:lineRule="auto"/>
              <w:ind w:left="113" w:right="169"/>
              <w:jc w:val="both"/>
              <w:rPr>
                <w:sz w:val="18"/>
                <w:szCs w:val="18"/>
              </w:rPr>
            </w:pPr>
            <w:r>
              <w:rPr>
                <w:spacing w:val="-2"/>
                <w:sz w:val="18"/>
                <w:szCs w:val="18"/>
              </w:rPr>
              <w:t>按月开展全</w:t>
            </w:r>
            <w:r>
              <w:rPr>
                <w:sz w:val="18"/>
                <w:szCs w:val="18"/>
              </w:rPr>
              <w:t xml:space="preserve"> </w:t>
            </w:r>
            <w:r>
              <w:rPr>
                <w:spacing w:val="-2"/>
                <w:sz w:val="18"/>
                <w:szCs w:val="18"/>
              </w:rPr>
              <w:t>市两定机构</w:t>
            </w:r>
            <w:r>
              <w:rPr>
                <w:spacing w:val="1"/>
                <w:sz w:val="18"/>
                <w:szCs w:val="18"/>
              </w:rPr>
              <w:t xml:space="preserve"> </w:t>
            </w:r>
            <w:r>
              <w:rPr>
                <w:spacing w:val="-2"/>
                <w:sz w:val="18"/>
                <w:szCs w:val="18"/>
              </w:rPr>
              <w:t>医保费用全</w:t>
            </w:r>
            <w:r>
              <w:rPr>
                <w:spacing w:val="1"/>
                <w:sz w:val="18"/>
                <w:szCs w:val="18"/>
              </w:rPr>
              <w:t xml:space="preserve"> </w:t>
            </w:r>
            <w:r>
              <w:rPr>
                <w:spacing w:val="-2"/>
                <w:sz w:val="18"/>
                <w:szCs w:val="18"/>
              </w:rPr>
              <w:t>覆盖监控审</w:t>
            </w:r>
            <w:r>
              <w:rPr>
                <w:spacing w:val="1"/>
                <w:sz w:val="18"/>
                <w:szCs w:val="18"/>
              </w:rPr>
              <w:t xml:space="preserve"> </w:t>
            </w:r>
            <w:r>
              <w:rPr>
                <w:sz w:val="18"/>
                <w:szCs w:val="18"/>
              </w:rPr>
              <w:t>核</w:t>
            </w:r>
          </w:p>
        </w:tc>
        <w:tc>
          <w:tcPr>
            <w:tcW w:w="1100" w:type="dxa"/>
            <w:vAlign w:val="top"/>
          </w:tcPr>
          <w:p w14:paraId="5F9E95E6">
            <w:pPr>
              <w:spacing w:line="316" w:lineRule="auto"/>
              <w:rPr>
                <w:rFonts w:ascii="Arial"/>
                <w:sz w:val="21"/>
              </w:rPr>
            </w:pPr>
          </w:p>
          <w:p w14:paraId="5CDB20C8">
            <w:pPr>
              <w:spacing w:line="316" w:lineRule="auto"/>
              <w:rPr>
                <w:rFonts w:ascii="Arial"/>
                <w:sz w:val="21"/>
              </w:rPr>
            </w:pPr>
          </w:p>
          <w:p w14:paraId="029D8694">
            <w:pPr>
              <w:pStyle w:val="6"/>
              <w:spacing w:before="58"/>
              <w:ind w:left="387"/>
              <w:rPr>
                <w:sz w:val="18"/>
                <w:szCs w:val="18"/>
              </w:rPr>
            </w:pPr>
            <w:r>
              <w:rPr>
                <w:spacing w:val="-5"/>
                <w:sz w:val="18"/>
                <w:szCs w:val="18"/>
              </w:rPr>
              <w:t>100%</w:t>
            </w:r>
          </w:p>
        </w:tc>
        <w:tc>
          <w:tcPr>
            <w:tcW w:w="1100" w:type="dxa"/>
            <w:vAlign w:val="top"/>
          </w:tcPr>
          <w:p w14:paraId="314D0387">
            <w:pPr>
              <w:spacing w:line="316" w:lineRule="auto"/>
              <w:rPr>
                <w:rFonts w:ascii="Arial"/>
                <w:sz w:val="21"/>
              </w:rPr>
            </w:pPr>
          </w:p>
          <w:p w14:paraId="796D2836">
            <w:pPr>
              <w:spacing w:line="316" w:lineRule="auto"/>
              <w:rPr>
                <w:rFonts w:ascii="Arial"/>
                <w:sz w:val="21"/>
              </w:rPr>
            </w:pPr>
          </w:p>
          <w:p w14:paraId="4396E4F0">
            <w:pPr>
              <w:pStyle w:val="6"/>
              <w:spacing w:before="58"/>
              <w:ind w:left="389"/>
              <w:rPr>
                <w:sz w:val="18"/>
                <w:szCs w:val="18"/>
              </w:rPr>
            </w:pPr>
            <w:r>
              <w:rPr>
                <w:spacing w:val="-5"/>
                <w:sz w:val="18"/>
                <w:szCs w:val="18"/>
              </w:rPr>
              <w:t>100%</w:t>
            </w:r>
          </w:p>
        </w:tc>
        <w:tc>
          <w:tcPr>
            <w:tcW w:w="1233" w:type="dxa"/>
            <w:vAlign w:val="top"/>
          </w:tcPr>
          <w:p w14:paraId="3F788ADB">
            <w:pPr>
              <w:spacing w:line="316" w:lineRule="auto"/>
              <w:rPr>
                <w:rFonts w:ascii="Arial"/>
                <w:sz w:val="21"/>
              </w:rPr>
            </w:pPr>
          </w:p>
          <w:p w14:paraId="0FF9EE3E">
            <w:pPr>
              <w:spacing w:line="316" w:lineRule="auto"/>
              <w:rPr>
                <w:rFonts w:ascii="Arial"/>
                <w:sz w:val="21"/>
              </w:rPr>
            </w:pPr>
          </w:p>
          <w:p w14:paraId="69AFEDD4">
            <w:pPr>
              <w:pStyle w:val="6"/>
              <w:spacing w:before="58"/>
              <w:ind w:left="455"/>
              <w:rPr>
                <w:sz w:val="18"/>
                <w:szCs w:val="18"/>
              </w:rPr>
            </w:pPr>
            <w:r>
              <w:rPr>
                <w:spacing w:val="-5"/>
                <w:sz w:val="18"/>
                <w:szCs w:val="18"/>
              </w:rPr>
              <w:t>100%</w:t>
            </w:r>
          </w:p>
        </w:tc>
        <w:tc>
          <w:tcPr>
            <w:tcW w:w="1238" w:type="dxa"/>
            <w:vAlign w:val="top"/>
          </w:tcPr>
          <w:p w14:paraId="1415AF42">
            <w:pPr>
              <w:spacing w:line="316" w:lineRule="auto"/>
              <w:rPr>
                <w:rFonts w:ascii="Arial"/>
                <w:sz w:val="21"/>
              </w:rPr>
            </w:pPr>
          </w:p>
          <w:p w14:paraId="0F2CC350">
            <w:pPr>
              <w:spacing w:line="316" w:lineRule="auto"/>
              <w:rPr>
                <w:rFonts w:ascii="Arial"/>
                <w:sz w:val="21"/>
              </w:rPr>
            </w:pPr>
          </w:p>
          <w:p w14:paraId="32027B6A">
            <w:pPr>
              <w:pStyle w:val="6"/>
              <w:spacing w:before="59" w:line="220" w:lineRule="auto"/>
              <w:ind w:left="263"/>
              <w:rPr>
                <w:sz w:val="18"/>
                <w:szCs w:val="18"/>
              </w:rPr>
            </w:pPr>
            <w:r>
              <w:rPr>
                <w:spacing w:val="-2"/>
                <w:sz w:val="18"/>
                <w:szCs w:val="18"/>
              </w:rPr>
              <w:t>计划标准</w:t>
            </w:r>
          </w:p>
        </w:tc>
      </w:tr>
      <w:tr w14:paraId="5386B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644" w:type="dxa"/>
            <w:vMerge w:val="continue"/>
            <w:tcBorders>
              <w:top w:val="nil"/>
            </w:tcBorders>
            <w:vAlign w:val="top"/>
          </w:tcPr>
          <w:p w14:paraId="4ACC3087">
            <w:pPr>
              <w:rPr>
                <w:rFonts w:ascii="Arial"/>
                <w:sz w:val="21"/>
              </w:rPr>
            </w:pPr>
          </w:p>
        </w:tc>
        <w:tc>
          <w:tcPr>
            <w:tcW w:w="1181" w:type="dxa"/>
            <w:vAlign w:val="top"/>
          </w:tcPr>
          <w:p w14:paraId="4CECAA44">
            <w:pPr>
              <w:pStyle w:val="6"/>
              <w:spacing w:before="71" w:line="219" w:lineRule="auto"/>
              <w:ind w:left="233"/>
              <w:rPr>
                <w:sz w:val="18"/>
                <w:szCs w:val="18"/>
              </w:rPr>
            </w:pPr>
            <w:r>
              <w:rPr>
                <w:spacing w:val="-2"/>
                <w:sz w:val="18"/>
                <w:szCs w:val="18"/>
              </w:rPr>
              <w:t>产出指标</w:t>
            </w:r>
          </w:p>
        </w:tc>
        <w:tc>
          <w:tcPr>
            <w:tcW w:w="1181" w:type="dxa"/>
            <w:vAlign w:val="top"/>
          </w:tcPr>
          <w:p w14:paraId="28EC23FE">
            <w:pPr>
              <w:pStyle w:val="6"/>
              <w:spacing w:before="71" w:line="220" w:lineRule="auto"/>
              <w:ind w:left="236"/>
              <w:rPr>
                <w:sz w:val="18"/>
                <w:szCs w:val="18"/>
              </w:rPr>
            </w:pPr>
            <w:r>
              <w:rPr>
                <w:spacing w:val="-2"/>
                <w:sz w:val="18"/>
                <w:szCs w:val="18"/>
              </w:rPr>
              <w:t>质量指标</w:t>
            </w:r>
          </w:p>
        </w:tc>
        <w:tc>
          <w:tcPr>
            <w:tcW w:w="1181" w:type="dxa"/>
            <w:vAlign w:val="top"/>
          </w:tcPr>
          <w:p w14:paraId="3C322A96">
            <w:pPr>
              <w:pStyle w:val="6"/>
              <w:spacing w:before="71" w:line="219" w:lineRule="auto"/>
              <w:ind w:left="111"/>
              <w:rPr>
                <w:sz w:val="18"/>
                <w:szCs w:val="18"/>
              </w:rPr>
            </w:pPr>
            <w:r>
              <w:rPr>
                <w:spacing w:val="-2"/>
                <w:sz w:val="18"/>
                <w:szCs w:val="18"/>
              </w:rPr>
              <w:t>将符合政策</w:t>
            </w:r>
          </w:p>
        </w:tc>
        <w:tc>
          <w:tcPr>
            <w:tcW w:w="1100" w:type="dxa"/>
            <w:vAlign w:val="top"/>
          </w:tcPr>
          <w:p w14:paraId="28EDC2F5">
            <w:pPr>
              <w:pStyle w:val="6"/>
              <w:spacing w:before="71"/>
              <w:ind w:left="387"/>
              <w:rPr>
                <w:sz w:val="18"/>
                <w:szCs w:val="18"/>
              </w:rPr>
            </w:pPr>
            <w:r>
              <w:rPr>
                <w:spacing w:val="-5"/>
                <w:sz w:val="18"/>
                <w:szCs w:val="18"/>
              </w:rPr>
              <w:t>100%</w:t>
            </w:r>
          </w:p>
        </w:tc>
        <w:tc>
          <w:tcPr>
            <w:tcW w:w="1100" w:type="dxa"/>
            <w:vAlign w:val="top"/>
          </w:tcPr>
          <w:p w14:paraId="145DB3D8">
            <w:pPr>
              <w:pStyle w:val="6"/>
              <w:spacing w:before="71"/>
              <w:ind w:left="389"/>
              <w:rPr>
                <w:sz w:val="18"/>
                <w:szCs w:val="18"/>
              </w:rPr>
            </w:pPr>
            <w:r>
              <w:rPr>
                <w:spacing w:val="-5"/>
                <w:sz w:val="18"/>
                <w:szCs w:val="18"/>
              </w:rPr>
              <w:t>100%</w:t>
            </w:r>
          </w:p>
        </w:tc>
        <w:tc>
          <w:tcPr>
            <w:tcW w:w="1233" w:type="dxa"/>
            <w:vAlign w:val="top"/>
          </w:tcPr>
          <w:p w14:paraId="6E5E3069">
            <w:pPr>
              <w:pStyle w:val="6"/>
              <w:spacing w:before="71"/>
              <w:ind w:left="455"/>
              <w:rPr>
                <w:sz w:val="18"/>
                <w:szCs w:val="18"/>
              </w:rPr>
            </w:pPr>
            <w:r>
              <w:rPr>
                <w:spacing w:val="-5"/>
                <w:sz w:val="18"/>
                <w:szCs w:val="18"/>
              </w:rPr>
              <w:t>100%</w:t>
            </w:r>
          </w:p>
        </w:tc>
        <w:tc>
          <w:tcPr>
            <w:tcW w:w="1238" w:type="dxa"/>
            <w:vAlign w:val="top"/>
          </w:tcPr>
          <w:p w14:paraId="136EB3D2">
            <w:pPr>
              <w:pStyle w:val="6"/>
              <w:spacing w:before="71" w:line="220" w:lineRule="auto"/>
              <w:ind w:left="263"/>
              <w:rPr>
                <w:sz w:val="18"/>
                <w:szCs w:val="18"/>
              </w:rPr>
            </w:pPr>
            <w:r>
              <w:rPr>
                <w:spacing w:val="-2"/>
                <w:sz w:val="18"/>
                <w:szCs w:val="18"/>
              </w:rPr>
              <w:t>计划标准</w:t>
            </w:r>
          </w:p>
        </w:tc>
      </w:tr>
    </w:tbl>
    <w:p w14:paraId="741788A8">
      <w:pPr>
        <w:rPr>
          <w:rFonts w:ascii="Arial"/>
          <w:sz w:val="21"/>
        </w:rPr>
      </w:pPr>
    </w:p>
    <w:p w14:paraId="372FA9EA">
      <w:pPr>
        <w:rPr>
          <w:rFonts w:ascii="Arial" w:hAnsi="Arial" w:eastAsia="Arial" w:cs="Arial"/>
          <w:sz w:val="21"/>
          <w:szCs w:val="21"/>
        </w:rPr>
        <w:sectPr>
          <w:pgSz w:w="11906" w:h="16839"/>
          <w:pgMar w:top="1134" w:right="1021" w:bottom="0" w:left="1021" w:header="0" w:footer="0" w:gutter="0"/>
          <w:cols w:space="720" w:num="1"/>
        </w:sectPr>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1181"/>
        <w:gridCol w:w="1181"/>
        <w:gridCol w:w="1181"/>
        <w:gridCol w:w="1100"/>
        <w:gridCol w:w="1100"/>
        <w:gridCol w:w="1233"/>
        <w:gridCol w:w="1238"/>
      </w:tblGrid>
      <w:tr w14:paraId="2F56E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644" w:type="dxa"/>
            <w:vMerge w:val="restart"/>
            <w:tcBorders>
              <w:top w:val="nil"/>
              <w:bottom w:val="nil"/>
            </w:tcBorders>
            <w:vAlign w:val="top"/>
          </w:tcPr>
          <w:p w14:paraId="7AF669A8">
            <w:pPr>
              <w:rPr>
                <w:rFonts w:ascii="Arial"/>
                <w:sz w:val="21"/>
              </w:rPr>
            </w:pPr>
          </w:p>
        </w:tc>
        <w:tc>
          <w:tcPr>
            <w:tcW w:w="1181" w:type="dxa"/>
            <w:vAlign w:val="top"/>
          </w:tcPr>
          <w:p w14:paraId="2E65FEFF">
            <w:pPr>
              <w:rPr>
                <w:rFonts w:ascii="Arial"/>
                <w:sz w:val="21"/>
              </w:rPr>
            </w:pPr>
          </w:p>
        </w:tc>
        <w:tc>
          <w:tcPr>
            <w:tcW w:w="1181" w:type="dxa"/>
            <w:vAlign w:val="top"/>
          </w:tcPr>
          <w:p w14:paraId="6FE92954">
            <w:pPr>
              <w:rPr>
                <w:rFonts w:ascii="Arial"/>
                <w:sz w:val="21"/>
              </w:rPr>
            </w:pPr>
          </w:p>
        </w:tc>
        <w:tc>
          <w:tcPr>
            <w:tcW w:w="1181" w:type="dxa"/>
            <w:vAlign w:val="top"/>
          </w:tcPr>
          <w:p w14:paraId="1083958A">
            <w:pPr>
              <w:pStyle w:val="6"/>
              <w:spacing w:before="69" w:line="302" w:lineRule="auto"/>
              <w:ind w:left="114" w:right="169" w:firstLine="13"/>
              <w:jc w:val="both"/>
              <w:rPr>
                <w:sz w:val="18"/>
                <w:szCs w:val="18"/>
              </w:rPr>
            </w:pPr>
            <w:r>
              <w:rPr>
                <w:spacing w:val="-5"/>
                <w:sz w:val="18"/>
                <w:szCs w:val="18"/>
              </w:rPr>
              <w:t>的医药机构</w:t>
            </w:r>
            <w:r>
              <w:rPr>
                <w:spacing w:val="2"/>
                <w:sz w:val="18"/>
                <w:szCs w:val="18"/>
              </w:rPr>
              <w:t xml:space="preserve"> </w:t>
            </w:r>
            <w:r>
              <w:rPr>
                <w:spacing w:val="-2"/>
                <w:sz w:val="18"/>
                <w:szCs w:val="18"/>
              </w:rPr>
              <w:t>纳入医疗保</w:t>
            </w:r>
            <w:r>
              <w:rPr>
                <w:sz w:val="18"/>
                <w:szCs w:val="18"/>
              </w:rPr>
              <w:t xml:space="preserve"> </w:t>
            </w:r>
            <w:r>
              <w:rPr>
                <w:spacing w:val="-2"/>
                <w:sz w:val="18"/>
                <w:szCs w:val="18"/>
              </w:rPr>
              <w:t>障定点范围</w:t>
            </w:r>
            <w:r>
              <w:rPr>
                <w:sz w:val="18"/>
                <w:szCs w:val="18"/>
              </w:rPr>
              <w:t xml:space="preserve"> </w:t>
            </w:r>
            <w:r>
              <w:rPr>
                <w:spacing w:val="-3"/>
                <w:sz w:val="18"/>
                <w:szCs w:val="18"/>
              </w:rPr>
              <w:t>完成率</w:t>
            </w:r>
          </w:p>
        </w:tc>
        <w:tc>
          <w:tcPr>
            <w:tcW w:w="1100" w:type="dxa"/>
            <w:vAlign w:val="top"/>
          </w:tcPr>
          <w:p w14:paraId="687B09CC">
            <w:pPr>
              <w:rPr>
                <w:rFonts w:ascii="Arial"/>
                <w:sz w:val="21"/>
              </w:rPr>
            </w:pPr>
          </w:p>
        </w:tc>
        <w:tc>
          <w:tcPr>
            <w:tcW w:w="1100" w:type="dxa"/>
            <w:vAlign w:val="top"/>
          </w:tcPr>
          <w:p w14:paraId="6A76E60F">
            <w:pPr>
              <w:rPr>
                <w:rFonts w:ascii="Arial"/>
                <w:sz w:val="21"/>
              </w:rPr>
            </w:pPr>
          </w:p>
        </w:tc>
        <w:tc>
          <w:tcPr>
            <w:tcW w:w="1233" w:type="dxa"/>
            <w:vAlign w:val="top"/>
          </w:tcPr>
          <w:p w14:paraId="57A21B14">
            <w:pPr>
              <w:rPr>
                <w:rFonts w:ascii="Arial"/>
                <w:sz w:val="21"/>
              </w:rPr>
            </w:pPr>
          </w:p>
        </w:tc>
        <w:tc>
          <w:tcPr>
            <w:tcW w:w="1238" w:type="dxa"/>
            <w:vAlign w:val="top"/>
          </w:tcPr>
          <w:p w14:paraId="79B520E3">
            <w:pPr>
              <w:rPr>
                <w:rFonts w:ascii="Arial"/>
                <w:sz w:val="21"/>
              </w:rPr>
            </w:pPr>
          </w:p>
        </w:tc>
      </w:tr>
      <w:tr w14:paraId="34078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644" w:type="dxa"/>
            <w:vMerge w:val="continue"/>
            <w:tcBorders>
              <w:top w:val="nil"/>
              <w:bottom w:val="nil"/>
            </w:tcBorders>
            <w:vAlign w:val="top"/>
          </w:tcPr>
          <w:p w14:paraId="545B0B2C">
            <w:pPr>
              <w:rPr>
                <w:rFonts w:ascii="Arial"/>
                <w:sz w:val="21"/>
              </w:rPr>
            </w:pPr>
          </w:p>
        </w:tc>
        <w:tc>
          <w:tcPr>
            <w:tcW w:w="1181" w:type="dxa"/>
            <w:vAlign w:val="top"/>
          </w:tcPr>
          <w:p w14:paraId="28EF2E53">
            <w:pPr>
              <w:spacing w:line="261" w:lineRule="auto"/>
              <w:rPr>
                <w:rFonts w:ascii="Arial"/>
                <w:sz w:val="21"/>
              </w:rPr>
            </w:pPr>
          </w:p>
          <w:p w14:paraId="76E9662D">
            <w:pPr>
              <w:spacing w:line="261" w:lineRule="auto"/>
              <w:rPr>
                <w:rFonts w:ascii="Arial"/>
                <w:sz w:val="21"/>
              </w:rPr>
            </w:pPr>
          </w:p>
          <w:p w14:paraId="4B36BFF7">
            <w:pPr>
              <w:spacing w:line="261" w:lineRule="auto"/>
              <w:rPr>
                <w:rFonts w:ascii="Arial"/>
                <w:sz w:val="21"/>
              </w:rPr>
            </w:pPr>
          </w:p>
          <w:p w14:paraId="0858910C">
            <w:pPr>
              <w:pStyle w:val="6"/>
              <w:spacing w:before="58" w:line="219" w:lineRule="auto"/>
              <w:ind w:left="233"/>
              <w:rPr>
                <w:sz w:val="18"/>
                <w:szCs w:val="18"/>
              </w:rPr>
            </w:pPr>
            <w:r>
              <w:rPr>
                <w:spacing w:val="-2"/>
                <w:sz w:val="18"/>
                <w:szCs w:val="18"/>
              </w:rPr>
              <w:t>产出指标</w:t>
            </w:r>
          </w:p>
        </w:tc>
        <w:tc>
          <w:tcPr>
            <w:tcW w:w="1181" w:type="dxa"/>
            <w:vAlign w:val="top"/>
          </w:tcPr>
          <w:p w14:paraId="33B4465D">
            <w:pPr>
              <w:spacing w:line="260" w:lineRule="auto"/>
              <w:rPr>
                <w:rFonts w:ascii="Arial"/>
                <w:sz w:val="21"/>
              </w:rPr>
            </w:pPr>
          </w:p>
          <w:p w14:paraId="2803C3C8">
            <w:pPr>
              <w:spacing w:line="261" w:lineRule="auto"/>
              <w:rPr>
                <w:rFonts w:ascii="Arial"/>
                <w:sz w:val="21"/>
              </w:rPr>
            </w:pPr>
          </w:p>
          <w:p w14:paraId="6A808778">
            <w:pPr>
              <w:spacing w:line="261" w:lineRule="auto"/>
              <w:rPr>
                <w:rFonts w:ascii="Arial"/>
                <w:sz w:val="21"/>
              </w:rPr>
            </w:pPr>
          </w:p>
          <w:p w14:paraId="1401968C">
            <w:pPr>
              <w:pStyle w:val="6"/>
              <w:spacing w:before="59" w:line="220" w:lineRule="auto"/>
              <w:ind w:left="236"/>
              <w:rPr>
                <w:sz w:val="18"/>
                <w:szCs w:val="18"/>
              </w:rPr>
            </w:pPr>
            <w:r>
              <w:rPr>
                <w:spacing w:val="-2"/>
                <w:sz w:val="18"/>
                <w:szCs w:val="18"/>
              </w:rPr>
              <w:t>质量指标</w:t>
            </w:r>
          </w:p>
        </w:tc>
        <w:tc>
          <w:tcPr>
            <w:tcW w:w="1181" w:type="dxa"/>
            <w:vAlign w:val="top"/>
          </w:tcPr>
          <w:p w14:paraId="7C082322">
            <w:pPr>
              <w:pStyle w:val="6"/>
              <w:spacing w:before="64" w:line="308" w:lineRule="auto"/>
              <w:ind w:left="113" w:right="169" w:hanging="2"/>
              <w:jc w:val="both"/>
              <w:rPr>
                <w:sz w:val="18"/>
                <w:szCs w:val="18"/>
              </w:rPr>
            </w:pPr>
            <w:r>
              <w:rPr>
                <w:spacing w:val="-2"/>
                <w:sz w:val="18"/>
                <w:szCs w:val="18"/>
              </w:rPr>
              <w:t>将符合政策</w:t>
            </w:r>
            <w:r>
              <w:rPr>
                <w:spacing w:val="3"/>
                <w:sz w:val="18"/>
                <w:szCs w:val="18"/>
              </w:rPr>
              <w:t xml:space="preserve"> </w:t>
            </w:r>
            <w:r>
              <w:rPr>
                <w:spacing w:val="-2"/>
                <w:sz w:val="18"/>
                <w:szCs w:val="18"/>
              </w:rPr>
              <w:t>的定点零售</w:t>
            </w:r>
            <w:r>
              <w:rPr>
                <w:spacing w:val="1"/>
                <w:sz w:val="18"/>
                <w:szCs w:val="18"/>
              </w:rPr>
              <w:t xml:space="preserve"> </w:t>
            </w:r>
            <w:r>
              <w:rPr>
                <w:spacing w:val="-2"/>
                <w:sz w:val="18"/>
                <w:szCs w:val="18"/>
              </w:rPr>
              <w:t>药店纳入门</w:t>
            </w:r>
            <w:r>
              <w:rPr>
                <w:spacing w:val="1"/>
                <w:sz w:val="18"/>
                <w:szCs w:val="18"/>
              </w:rPr>
              <w:t xml:space="preserve"> </w:t>
            </w:r>
            <w:r>
              <w:rPr>
                <w:spacing w:val="-2"/>
                <w:sz w:val="18"/>
                <w:szCs w:val="18"/>
              </w:rPr>
              <w:t>诊统筹定点</w:t>
            </w:r>
            <w:r>
              <w:rPr>
                <w:spacing w:val="1"/>
                <w:sz w:val="18"/>
                <w:szCs w:val="18"/>
              </w:rPr>
              <w:t xml:space="preserve"> </w:t>
            </w:r>
            <w:r>
              <w:rPr>
                <w:spacing w:val="-2"/>
                <w:sz w:val="18"/>
                <w:szCs w:val="18"/>
              </w:rPr>
              <w:t>药店范围完</w:t>
            </w:r>
            <w:r>
              <w:rPr>
                <w:spacing w:val="1"/>
                <w:sz w:val="18"/>
                <w:szCs w:val="18"/>
              </w:rPr>
              <w:t xml:space="preserve"> </w:t>
            </w:r>
            <w:r>
              <w:rPr>
                <w:spacing w:val="-4"/>
                <w:sz w:val="18"/>
                <w:szCs w:val="18"/>
              </w:rPr>
              <w:t>成率</w:t>
            </w:r>
          </w:p>
        </w:tc>
        <w:tc>
          <w:tcPr>
            <w:tcW w:w="1100" w:type="dxa"/>
            <w:vAlign w:val="top"/>
          </w:tcPr>
          <w:p w14:paraId="2EBCFFA7">
            <w:pPr>
              <w:spacing w:line="260" w:lineRule="auto"/>
              <w:rPr>
                <w:rFonts w:ascii="Arial"/>
                <w:sz w:val="21"/>
              </w:rPr>
            </w:pPr>
          </w:p>
          <w:p w14:paraId="32370AE9">
            <w:pPr>
              <w:spacing w:line="261" w:lineRule="auto"/>
              <w:rPr>
                <w:rFonts w:ascii="Arial"/>
                <w:sz w:val="21"/>
              </w:rPr>
            </w:pPr>
          </w:p>
          <w:p w14:paraId="04A0E426">
            <w:pPr>
              <w:spacing w:line="261" w:lineRule="auto"/>
              <w:rPr>
                <w:rFonts w:ascii="Arial"/>
                <w:sz w:val="21"/>
              </w:rPr>
            </w:pPr>
          </w:p>
          <w:p w14:paraId="14F483DC">
            <w:pPr>
              <w:pStyle w:val="6"/>
              <w:spacing w:before="58"/>
              <w:ind w:left="387"/>
              <w:rPr>
                <w:sz w:val="18"/>
                <w:szCs w:val="18"/>
              </w:rPr>
            </w:pPr>
            <w:r>
              <w:rPr>
                <w:spacing w:val="-5"/>
                <w:sz w:val="18"/>
                <w:szCs w:val="18"/>
              </w:rPr>
              <w:t>100%</w:t>
            </w:r>
          </w:p>
        </w:tc>
        <w:tc>
          <w:tcPr>
            <w:tcW w:w="1100" w:type="dxa"/>
            <w:vAlign w:val="top"/>
          </w:tcPr>
          <w:p w14:paraId="5E43AD15">
            <w:pPr>
              <w:spacing w:line="260" w:lineRule="auto"/>
              <w:rPr>
                <w:rFonts w:ascii="Arial"/>
                <w:sz w:val="21"/>
              </w:rPr>
            </w:pPr>
          </w:p>
          <w:p w14:paraId="274E2688">
            <w:pPr>
              <w:spacing w:line="261" w:lineRule="auto"/>
              <w:rPr>
                <w:rFonts w:ascii="Arial"/>
                <w:sz w:val="21"/>
              </w:rPr>
            </w:pPr>
          </w:p>
          <w:p w14:paraId="6105C6EE">
            <w:pPr>
              <w:spacing w:line="261" w:lineRule="auto"/>
              <w:rPr>
                <w:rFonts w:ascii="Arial"/>
                <w:sz w:val="21"/>
              </w:rPr>
            </w:pPr>
          </w:p>
          <w:p w14:paraId="74B3F555">
            <w:pPr>
              <w:pStyle w:val="6"/>
              <w:spacing w:before="58"/>
              <w:ind w:left="389"/>
              <w:rPr>
                <w:sz w:val="18"/>
                <w:szCs w:val="18"/>
              </w:rPr>
            </w:pPr>
            <w:r>
              <w:rPr>
                <w:spacing w:val="-5"/>
                <w:sz w:val="18"/>
                <w:szCs w:val="18"/>
              </w:rPr>
              <w:t>100%</w:t>
            </w:r>
          </w:p>
        </w:tc>
        <w:tc>
          <w:tcPr>
            <w:tcW w:w="1233" w:type="dxa"/>
            <w:vAlign w:val="top"/>
          </w:tcPr>
          <w:p w14:paraId="6C8EE42D">
            <w:pPr>
              <w:spacing w:line="260" w:lineRule="auto"/>
              <w:rPr>
                <w:rFonts w:ascii="Arial"/>
                <w:sz w:val="21"/>
              </w:rPr>
            </w:pPr>
          </w:p>
          <w:p w14:paraId="7E286FDF">
            <w:pPr>
              <w:spacing w:line="261" w:lineRule="auto"/>
              <w:rPr>
                <w:rFonts w:ascii="Arial"/>
                <w:sz w:val="21"/>
              </w:rPr>
            </w:pPr>
          </w:p>
          <w:p w14:paraId="6416E1AC">
            <w:pPr>
              <w:spacing w:line="261" w:lineRule="auto"/>
              <w:rPr>
                <w:rFonts w:ascii="Arial"/>
                <w:sz w:val="21"/>
              </w:rPr>
            </w:pPr>
          </w:p>
          <w:p w14:paraId="30708270">
            <w:pPr>
              <w:pStyle w:val="6"/>
              <w:spacing w:before="58"/>
              <w:ind w:left="455"/>
              <w:rPr>
                <w:sz w:val="18"/>
                <w:szCs w:val="18"/>
              </w:rPr>
            </w:pPr>
            <w:r>
              <w:rPr>
                <w:spacing w:val="-5"/>
                <w:sz w:val="18"/>
                <w:szCs w:val="18"/>
              </w:rPr>
              <w:t>100%</w:t>
            </w:r>
          </w:p>
        </w:tc>
        <w:tc>
          <w:tcPr>
            <w:tcW w:w="1238" w:type="dxa"/>
            <w:vAlign w:val="top"/>
          </w:tcPr>
          <w:p w14:paraId="59658FD3">
            <w:pPr>
              <w:spacing w:line="260" w:lineRule="auto"/>
              <w:rPr>
                <w:rFonts w:ascii="Arial"/>
                <w:sz w:val="21"/>
              </w:rPr>
            </w:pPr>
          </w:p>
          <w:p w14:paraId="70E37D73">
            <w:pPr>
              <w:spacing w:line="261" w:lineRule="auto"/>
              <w:rPr>
                <w:rFonts w:ascii="Arial"/>
                <w:sz w:val="21"/>
              </w:rPr>
            </w:pPr>
          </w:p>
          <w:p w14:paraId="3478C1C2">
            <w:pPr>
              <w:spacing w:line="261" w:lineRule="auto"/>
              <w:rPr>
                <w:rFonts w:ascii="Arial"/>
                <w:sz w:val="21"/>
              </w:rPr>
            </w:pPr>
          </w:p>
          <w:p w14:paraId="0D6B1399">
            <w:pPr>
              <w:pStyle w:val="6"/>
              <w:spacing w:before="59" w:line="220" w:lineRule="auto"/>
              <w:ind w:left="263"/>
              <w:rPr>
                <w:sz w:val="18"/>
                <w:szCs w:val="18"/>
              </w:rPr>
            </w:pPr>
            <w:r>
              <w:rPr>
                <w:spacing w:val="-2"/>
                <w:sz w:val="18"/>
                <w:szCs w:val="18"/>
              </w:rPr>
              <w:t>计划标准</w:t>
            </w:r>
          </w:p>
        </w:tc>
      </w:tr>
      <w:tr w14:paraId="2D6A3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644" w:type="dxa"/>
            <w:vMerge w:val="continue"/>
            <w:tcBorders>
              <w:top w:val="nil"/>
              <w:bottom w:val="nil"/>
            </w:tcBorders>
            <w:vAlign w:val="top"/>
          </w:tcPr>
          <w:p w14:paraId="39B21772">
            <w:pPr>
              <w:rPr>
                <w:rFonts w:ascii="Arial"/>
                <w:sz w:val="21"/>
              </w:rPr>
            </w:pPr>
          </w:p>
        </w:tc>
        <w:tc>
          <w:tcPr>
            <w:tcW w:w="1181" w:type="dxa"/>
            <w:vAlign w:val="top"/>
          </w:tcPr>
          <w:p w14:paraId="2B576900">
            <w:pPr>
              <w:spacing w:line="321" w:lineRule="auto"/>
              <w:rPr>
                <w:rFonts w:ascii="Arial"/>
                <w:sz w:val="21"/>
              </w:rPr>
            </w:pPr>
          </w:p>
          <w:p w14:paraId="07595CE3">
            <w:pPr>
              <w:pStyle w:val="6"/>
              <w:spacing w:before="58" w:line="219" w:lineRule="auto"/>
              <w:ind w:left="233"/>
              <w:rPr>
                <w:sz w:val="18"/>
                <w:szCs w:val="18"/>
              </w:rPr>
            </w:pPr>
            <w:r>
              <w:rPr>
                <w:spacing w:val="-2"/>
                <w:sz w:val="18"/>
                <w:szCs w:val="18"/>
              </w:rPr>
              <w:t>产出指标</w:t>
            </w:r>
          </w:p>
        </w:tc>
        <w:tc>
          <w:tcPr>
            <w:tcW w:w="1181" w:type="dxa"/>
            <w:vAlign w:val="top"/>
          </w:tcPr>
          <w:p w14:paraId="15F39F97">
            <w:pPr>
              <w:spacing w:line="320" w:lineRule="auto"/>
              <w:rPr>
                <w:rFonts w:ascii="Arial"/>
                <w:sz w:val="21"/>
              </w:rPr>
            </w:pPr>
          </w:p>
          <w:p w14:paraId="0262E3B0">
            <w:pPr>
              <w:pStyle w:val="6"/>
              <w:spacing w:before="59" w:line="220" w:lineRule="auto"/>
              <w:ind w:left="236"/>
              <w:rPr>
                <w:sz w:val="18"/>
                <w:szCs w:val="18"/>
              </w:rPr>
            </w:pPr>
            <w:r>
              <w:rPr>
                <w:spacing w:val="-2"/>
                <w:sz w:val="18"/>
                <w:szCs w:val="18"/>
              </w:rPr>
              <w:t>质量指标</w:t>
            </w:r>
          </w:p>
        </w:tc>
        <w:tc>
          <w:tcPr>
            <w:tcW w:w="1181" w:type="dxa"/>
            <w:vAlign w:val="top"/>
          </w:tcPr>
          <w:p w14:paraId="1557C53B">
            <w:pPr>
              <w:pStyle w:val="6"/>
              <w:spacing w:before="69" w:line="219" w:lineRule="auto"/>
              <w:ind w:left="148"/>
              <w:rPr>
                <w:sz w:val="18"/>
                <w:szCs w:val="18"/>
              </w:rPr>
            </w:pPr>
            <w:r>
              <w:rPr>
                <w:spacing w:val="-2"/>
                <w:sz w:val="18"/>
                <w:szCs w:val="18"/>
              </w:rPr>
              <w:t>符合政策的</w:t>
            </w:r>
          </w:p>
          <w:p w14:paraId="0C9BD51D">
            <w:pPr>
              <w:pStyle w:val="6"/>
              <w:spacing w:before="98" w:line="219" w:lineRule="auto"/>
              <w:ind w:left="148"/>
              <w:rPr>
                <w:sz w:val="18"/>
                <w:szCs w:val="18"/>
              </w:rPr>
            </w:pPr>
            <w:r>
              <w:rPr>
                <w:spacing w:val="-2"/>
                <w:sz w:val="18"/>
                <w:szCs w:val="18"/>
              </w:rPr>
              <w:t>异地就医结</w:t>
            </w:r>
          </w:p>
          <w:p w14:paraId="13E6E78A">
            <w:pPr>
              <w:pStyle w:val="6"/>
              <w:spacing w:before="98" w:line="219" w:lineRule="auto"/>
              <w:ind w:left="417"/>
              <w:rPr>
                <w:sz w:val="18"/>
                <w:szCs w:val="18"/>
              </w:rPr>
            </w:pPr>
            <w:r>
              <w:rPr>
                <w:spacing w:val="-5"/>
                <w:sz w:val="18"/>
                <w:szCs w:val="18"/>
              </w:rPr>
              <w:t>算率</w:t>
            </w:r>
          </w:p>
        </w:tc>
        <w:tc>
          <w:tcPr>
            <w:tcW w:w="1100" w:type="dxa"/>
            <w:vAlign w:val="top"/>
          </w:tcPr>
          <w:p w14:paraId="3BC800B1">
            <w:pPr>
              <w:spacing w:line="320" w:lineRule="auto"/>
              <w:rPr>
                <w:rFonts w:ascii="Arial"/>
                <w:sz w:val="21"/>
              </w:rPr>
            </w:pPr>
          </w:p>
          <w:p w14:paraId="3D69ED3F">
            <w:pPr>
              <w:pStyle w:val="6"/>
              <w:spacing w:before="58"/>
              <w:ind w:left="387"/>
              <w:rPr>
                <w:sz w:val="18"/>
                <w:szCs w:val="18"/>
              </w:rPr>
            </w:pPr>
            <w:r>
              <w:rPr>
                <w:spacing w:val="-5"/>
                <w:sz w:val="18"/>
                <w:szCs w:val="18"/>
              </w:rPr>
              <w:t>100%</w:t>
            </w:r>
          </w:p>
        </w:tc>
        <w:tc>
          <w:tcPr>
            <w:tcW w:w="1100" w:type="dxa"/>
            <w:vAlign w:val="top"/>
          </w:tcPr>
          <w:p w14:paraId="1D2F8623">
            <w:pPr>
              <w:spacing w:line="320" w:lineRule="auto"/>
              <w:rPr>
                <w:rFonts w:ascii="Arial"/>
                <w:sz w:val="21"/>
              </w:rPr>
            </w:pPr>
          </w:p>
          <w:p w14:paraId="4F99CC3C">
            <w:pPr>
              <w:pStyle w:val="6"/>
              <w:spacing w:before="58"/>
              <w:ind w:left="389"/>
              <w:rPr>
                <w:sz w:val="18"/>
                <w:szCs w:val="18"/>
              </w:rPr>
            </w:pPr>
            <w:r>
              <w:rPr>
                <w:spacing w:val="-5"/>
                <w:sz w:val="18"/>
                <w:szCs w:val="18"/>
              </w:rPr>
              <w:t>100%</w:t>
            </w:r>
          </w:p>
        </w:tc>
        <w:tc>
          <w:tcPr>
            <w:tcW w:w="1233" w:type="dxa"/>
            <w:vAlign w:val="top"/>
          </w:tcPr>
          <w:p w14:paraId="20EDEC92">
            <w:pPr>
              <w:spacing w:line="320" w:lineRule="auto"/>
              <w:rPr>
                <w:rFonts w:ascii="Arial"/>
                <w:sz w:val="21"/>
              </w:rPr>
            </w:pPr>
          </w:p>
          <w:p w14:paraId="5A56BAD8">
            <w:pPr>
              <w:pStyle w:val="6"/>
              <w:spacing w:before="58"/>
              <w:ind w:left="455"/>
              <w:rPr>
                <w:sz w:val="18"/>
                <w:szCs w:val="18"/>
              </w:rPr>
            </w:pPr>
            <w:r>
              <w:rPr>
                <w:spacing w:val="-5"/>
                <w:sz w:val="18"/>
                <w:szCs w:val="18"/>
              </w:rPr>
              <w:t>100%</w:t>
            </w:r>
          </w:p>
        </w:tc>
        <w:tc>
          <w:tcPr>
            <w:tcW w:w="1238" w:type="dxa"/>
            <w:vAlign w:val="top"/>
          </w:tcPr>
          <w:p w14:paraId="0E840247">
            <w:pPr>
              <w:spacing w:line="320" w:lineRule="auto"/>
              <w:rPr>
                <w:rFonts w:ascii="Arial"/>
                <w:sz w:val="21"/>
              </w:rPr>
            </w:pPr>
          </w:p>
          <w:p w14:paraId="59E823C2">
            <w:pPr>
              <w:pStyle w:val="6"/>
              <w:spacing w:before="59" w:line="220" w:lineRule="auto"/>
              <w:ind w:left="263"/>
              <w:rPr>
                <w:sz w:val="18"/>
                <w:szCs w:val="18"/>
              </w:rPr>
            </w:pPr>
            <w:r>
              <w:rPr>
                <w:spacing w:val="-2"/>
                <w:sz w:val="18"/>
                <w:szCs w:val="18"/>
              </w:rPr>
              <w:t>计划标准</w:t>
            </w:r>
          </w:p>
        </w:tc>
      </w:tr>
      <w:tr w14:paraId="1377B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644" w:type="dxa"/>
            <w:vMerge w:val="continue"/>
            <w:tcBorders>
              <w:top w:val="nil"/>
              <w:bottom w:val="nil"/>
            </w:tcBorders>
            <w:vAlign w:val="top"/>
          </w:tcPr>
          <w:p w14:paraId="69B70CB1">
            <w:pPr>
              <w:rPr>
                <w:rFonts w:ascii="Arial"/>
                <w:sz w:val="21"/>
              </w:rPr>
            </w:pPr>
          </w:p>
        </w:tc>
        <w:tc>
          <w:tcPr>
            <w:tcW w:w="1181" w:type="dxa"/>
            <w:vAlign w:val="top"/>
          </w:tcPr>
          <w:p w14:paraId="27544372">
            <w:pPr>
              <w:spacing w:line="475" w:lineRule="auto"/>
              <w:rPr>
                <w:rFonts w:ascii="Arial"/>
                <w:sz w:val="21"/>
              </w:rPr>
            </w:pPr>
          </w:p>
          <w:p w14:paraId="28EAC943">
            <w:pPr>
              <w:pStyle w:val="6"/>
              <w:spacing w:before="59" w:line="219" w:lineRule="auto"/>
              <w:ind w:left="233"/>
              <w:rPr>
                <w:sz w:val="18"/>
                <w:szCs w:val="18"/>
              </w:rPr>
            </w:pPr>
            <w:r>
              <w:rPr>
                <w:spacing w:val="-2"/>
                <w:sz w:val="18"/>
                <w:szCs w:val="18"/>
              </w:rPr>
              <w:t>产出指标</w:t>
            </w:r>
          </w:p>
        </w:tc>
        <w:tc>
          <w:tcPr>
            <w:tcW w:w="1181" w:type="dxa"/>
            <w:vAlign w:val="top"/>
          </w:tcPr>
          <w:p w14:paraId="36DAB093">
            <w:pPr>
              <w:spacing w:line="475" w:lineRule="auto"/>
              <w:rPr>
                <w:rFonts w:ascii="Arial"/>
                <w:sz w:val="21"/>
              </w:rPr>
            </w:pPr>
          </w:p>
          <w:p w14:paraId="7CB903B0">
            <w:pPr>
              <w:pStyle w:val="6"/>
              <w:spacing w:before="58" w:line="220" w:lineRule="auto"/>
              <w:ind w:left="244"/>
              <w:rPr>
                <w:sz w:val="18"/>
                <w:szCs w:val="18"/>
              </w:rPr>
            </w:pPr>
            <w:r>
              <w:rPr>
                <w:spacing w:val="-4"/>
                <w:sz w:val="18"/>
                <w:szCs w:val="18"/>
              </w:rPr>
              <w:t>时效指标</w:t>
            </w:r>
          </w:p>
        </w:tc>
        <w:tc>
          <w:tcPr>
            <w:tcW w:w="1181" w:type="dxa"/>
            <w:vAlign w:val="top"/>
          </w:tcPr>
          <w:p w14:paraId="0F729EDD">
            <w:pPr>
              <w:pStyle w:val="6"/>
              <w:spacing w:before="69" w:line="219" w:lineRule="auto"/>
              <w:ind w:left="147"/>
              <w:rPr>
                <w:sz w:val="18"/>
                <w:szCs w:val="18"/>
              </w:rPr>
            </w:pPr>
            <w:r>
              <w:rPr>
                <w:spacing w:val="-2"/>
                <w:sz w:val="18"/>
                <w:szCs w:val="18"/>
              </w:rPr>
              <w:t>开展全市两</w:t>
            </w:r>
          </w:p>
          <w:p w14:paraId="7919368C">
            <w:pPr>
              <w:pStyle w:val="6"/>
              <w:spacing w:before="97" w:line="219" w:lineRule="auto"/>
              <w:ind w:left="151"/>
              <w:rPr>
                <w:sz w:val="18"/>
                <w:szCs w:val="18"/>
              </w:rPr>
            </w:pPr>
            <w:r>
              <w:rPr>
                <w:spacing w:val="-3"/>
                <w:sz w:val="18"/>
                <w:szCs w:val="18"/>
              </w:rPr>
              <w:t>定机构审核</w:t>
            </w:r>
          </w:p>
          <w:p w14:paraId="4C101BEA">
            <w:pPr>
              <w:pStyle w:val="6"/>
              <w:spacing w:before="99" w:line="219" w:lineRule="auto"/>
              <w:ind w:left="146"/>
              <w:rPr>
                <w:sz w:val="18"/>
                <w:szCs w:val="18"/>
              </w:rPr>
            </w:pPr>
            <w:r>
              <w:rPr>
                <w:spacing w:val="-2"/>
                <w:sz w:val="18"/>
                <w:szCs w:val="18"/>
              </w:rPr>
              <w:t>检查按时完</w:t>
            </w:r>
          </w:p>
          <w:p w14:paraId="76D2C941">
            <w:pPr>
              <w:pStyle w:val="6"/>
              <w:spacing w:before="98" w:line="219" w:lineRule="auto"/>
              <w:ind w:left="417"/>
              <w:rPr>
                <w:sz w:val="18"/>
                <w:szCs w:val="18"/>
              </w:rPr>
            </w:pPr>
            <w:r>
              <w:rPr>
                <w:spacing w:val="-5"/>
                <w:sz w:val="18"/>
                <w:szCs w:val="18"/>
              </w:rPr>
              <w:t>成率</w:t>
            </w:r>
          </w:p>
        </w:tc>
        <w:tc>
          <w:tcPr>
            <w:tcW w:w="1100" w:type="dxa"/>
            <w:vAlign w:val="top"/>
          </w:tcPr>
          <w:p w14:paraId="3069608A">
            <w:pPr>
              <w:spacing w:line="474" w:lineRule="auto"/>
              <w:rPr>
                <w:rFonts w:ascii="Arial"/>
                <w:sz w:val="21"/>
              </w:rPr>
            </w:pPr>
          </w:p>
          <w:p w14:paraId="08529AFF">
            <w:pPr>
              <w:pStyle w:val="6"/>
              <w:spacing w:before="59"/>
              <w:ind w:left="387"/>
              <w:rPr>
                <w:sz w:val="18"/>
                <w:szCs w:val="18"/>
              </w:rPr>
            </w:pPr>
            <w:r>
              <w:rPr>
                <w:spacing w:val="-5"/>
                <w:sz w:val="18"/>
                <w:szCs w:val="18"/>
              </w:rPr>
              <w:t>100%</w:t>
            </w:r>
          </w:p>
        </w:tc>
        <w:tc>
          <w:tcPr>
            <w:tcW w:w="1100" w:type="dxa"/>
            <w:vAlign w:val="top"/>
          </w:tcPr>
          <w:p w14:paraId="171F8685">
            <w:pPr>
              <w:spacing w:line="474" w:lineRule="auto"/>
              <w:rPr>
                <w:rFonts w:ascii="Arial"/>
                <w:sz w:val="21"/>
              </w:rPr>
            </w:pPr>
          </w:p>
          <w:p w14:paraId="215951D9">
            <w:pPr>
              <w:pStyle w:val="6"/>
              <w:spacing w:before="59"/>
              <w:ind w:left="389"/>
              <w:rPr>
                <w:sz w:val="18"/>
                <w:szCs w:val="18"/>
              </w:rPr>
            </w:pPr>
            <w:r>
              <w:rPr>
                <w:spacing w:val="-5"/>
                <w:sz w:val="18"/>
                <w:szCs w:val="18"/>
              </w:rPr>
              <w:t>100%</w:t>
            </w:r>
          </w:p>
        </w:tc>
        <w:tc>
          <w:tcPr>
            <w:tcW w:w="1233" w:type="dxa"/>
            <w:vAlign w:val="top"/>
          </w:tcPr>
          <w:p w14:paraId="4ADF0BA7">
            <w:pPr>
              <w:spacing w:line="474" w:lineRule="auto"/>
              <w:rPr>
                <w:rFonts w:ascii="Arial"/>
                <w:sz w:val="21"/>
              </w:rPr>
            </w:pPr>
          </w:p>
          <w:p w14:paraId="147CBCDF">
            <w:pPr>
              <w:pStyle w:val="6"/>
              <w:spacing w:before="59"/>
              <w:ind w:left="455"/>
              <w:rPr>
                <w:sz w:val="18"/>
                <w:szCs w:val="18"/>
              </w:rPr>
            </w:pPr>
            <w:r>
              <w:rPr>
                <w:spacing w:val="-5"/>
                <w:sz w:val="18"/>
                <w:szCs w:val="18"/>
              </w:rPr>
              <w:t>100%</w:t>
            </w:r>
          </w:p>
        </w:tc>
        <w:tc>
          <w:tcPr>
            <w:tcW w:w="1238" w:type="dxa"/>
            <w:vAlign w:val="top"/>
          </w:tcPr>
          <w:p w14:paraId="6829F802">
            <w:pPr>
              <w:spacing w:line="475" w:lineRule="auto"/>
              <w:rPr>
                <w:rFonts w:ascii="Arial"/>
                <w:sz w:val="21"/>
              </w:rPr>
            </w:pPr>
          </w:p>
          <w:p w14:paraId="07DA3C7B">
            <w:pPr>
              <w:pStyle w:val="6"/>
              <w:spacing w:before="58" w:line="220" w:lineRule="auto"/>
              <w:ind w:left="263"/>
              <w:rPr>
                <w:sz w:val="18"/>
                <w:szCs w:val="18"/>
              </w:rPr>
            </w:pPr>
            <w:r>
              <w:rPr>
                <w:spacing w:val="-2"/>
                <w:sz w:val="18"/>
                <w:szCs w:val="18"/>
              </w:rPr>
              <w:t>计划标准</w:t>
            </w:r>
          </w:p>
        </w:tc>
      </w:tr>
      <w:tr w14:paraId="4BCD6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644" w:type="dxa"/>
            <w:vMerge w:val="continue"/>
            <w:tcBorders>
              <w:top w:val="nil"/>
              <w:bottom w:val="nil"/>
            </w:tcBorders>
            <w:vAlign w:val="top"/>
          </w:tcPr>
          <w:p w14:paraId="7F8CB794">
            <w:pPr>
              <w:rPr>
                <w:rFonts w:ascii="Arial"/>
                <w:sz w:val="21"/>
              </w:rPr>
            </w:pPr>
          </w:p>
        </w:tc>
        <w:tc>
          <w:tcPr>
            <w:tcW w:w="1181" w:type="dxa"/>
            <w:vAlign w:val="top"/>
          </w:tcPr>
          <w:p w14:paraId="0475EE77">
            <w:pPr>
              <w:spacing w:line="261" w:lineRule="auto"/>
              <w:rPr>
                <w:rFonts w:ascii="Arial"/>
                <w:sz w:val="21"/>
              </w:rPr>
            </w:pPr>
          </w:p>
          <w:p w14:paraId="08BA4084">
            <w:pPr>
              <w:spacing w:line="262" w:lineRule="auto"/>
              <w:rPr>
                <w:rFonts w:ascii="Arial"/>
                <w:sz w:val="21"/>
              </w:rPr>
            </w:pPr>
          </w:p>
          <w:p w14:paraId="56F4E7BA">
            <w:pPr>
              <w:spacing w:line="262" w:lineRule="auto"/>
              <w:rPr>
                <w:rFonts w:ascii="Arial"/>
                <w:sz w:val="21"/>
              </w:rPr>
            </w:pPr>
          </w:p>
          <w:p w14:paraId="07C63257">
            <w:pPr>
              <w:pStyle w:val="6"/>
              <w:spacing w:before="59" w:line="219" w:lineRule="auto"/>
              <w:ind w:left="235"/>
              <w:rPr>
                <w:sz w:val="18"/>
                <w:szCs w:val="18"/>
              </w:rPr>
            </w:pPr>
            <w:r>
              <w:rPr>
                <w:spacing w:val="-3"/>
                <w:sz w:val="18"/>
                <w:szCs w:val="18"/>
              </w:rPr>
              <w:t>成本指标</w:t>
            </w:r>
          </w:p>
        </w:tc>
        <w:tc>
          <w:tcPr>
            <w:tcW w:w="1181" w:type="dxa"/>
            <w:vAlign w:val="top"/>
          </w:tcPr>
          <w:p w14:paraId="1BA6FE01">
            <w:pPr>
              <w:spacing w:line="315" w:lineRule="auto"/>
              <w:rPr>
                <w:rFonts w:ascii="Arial"/>
                <w:sz w:val="21"/>
              </w:rPr>
            </w:pPr>
          </w:p>
          <w:p w14:paraId="649189FA">
            <w:pPr>
              <w:spacing w:line="316" w:lineRule="auto"/>
              <w:rPr>
                <w:rFonts w:ascii="Arial"/>
                <w:sz w:val="21"/>
              </w:rPr>
            </w:pPr>
          </w:p>
          <w:p w14:paraId="60E85D3F">
            <w:pPr>
              <w:pStyle w:val="6"/>
              <w:spacing w:before="58" w:line="307" w:lineRule="auto"/>
              <w:ind w:left="505" w:right="138" w:hanging="359"/>
              <w:rPr>
                <w:sz w:val="18"/>
                <w:szCs w:val="18"/>
              </w:rPr>
            </w:pPr>
            <w:r>
              <w:rPr>
                <w:spacing w:val="-2"/>
                <w:sz w:val="18"/>
                <w:szCs w:val="18"/>
              </w:rPr>
              <w:t>经济成本指</w:t>
            </w:r>
            <w:r>
              <w:rPr>
                <w:sz w:val="18"/>
                <w:szCs w:val="18"/>
              </w:rPr>
              <w:t xml:space="preserve"> 标</w:t>
            </w:r>
          </w:p>
        </w:tc>
        <w:tc>
          <w:tcPr>
            <w:tcW w:w="1181" w:type="dxa"/>
            <w:vAlign w:val="top"/>
          </w:tcPr>
          <w:p w14:paraId="4B56C789">
            <w:pPr>
              <w:pStyle w:val="6"/>
              <w:spacing w:before="69" w:line="219" w:lineRule="auto"/>
              <w:ind w:left="239"/>
              <w:rPr>
                <w:sz w:val="18"/>
                <w:szCs w:val="18"/>
              </w:rPr>
            </w:pPr>
            <w:r>
              <w:rPr>
                <w:spacing w:val="-3"/>
                <w:sz w:val="18"/>
                <w:szCs w:val="18"/>
              </w:rPr>
              <w:t>办公邮电</w:t>
            </w:r>
          </w:p>
          <w:p w14:paraId="1D9F5A14">
            <w:pPr>
              <w:pStyle w:val="6"/>
              <w:spacing w:before="98" w:line="219" w:lineRule="auto"/>
              <w:ind w:left="156"/>
              <w:rPr>
                <w:sz w:val="18"/>
                <w:szCs w:val="18"/>
              </w:rPr>
            </w:pPr>
            <w:r>
              <w:rPr>
                <w:spacing w:val="-4"/>
                <w:sz w:val="18"/>
                <w:szCs w:val="18"/>
              </w:rPr>
              <w:t>费、办公用</w:t>
            </w:r>
          </w:p>
          <w:p w14:paraId="35186533">
            <w:pPr>
              <w:pStyle w:val="6"/>
              <w:spacing w:before="98" w:line="219" w:lineRule="auto"/>
              <w:ind w:left="161"/>
              <w:rPr>
                <w:sz w:val="18"/>
                <w:szCs w:val="18"/>
              </w:rPr>
            </w:pPr>
            <w:r>
              <w:rPr>
                <w:spacing w:val="-5"/>
                <w:sz w:val="18"/>
                <w:szCs w:val="18"/>
              </w:rPr>
              <w:t>品、办公设</w:t>
            </w:r>
          </w:p>
          <w:p w14:paraId="25E10548">
            <w:pPr>
              <w:pStyle w:val="6"/>
              <w:spacing w:before="98" w:line="220" w:lineRule="auto"/>
              <w:ind w:left="146"/>
              <w:rPr>
                <w:sz w:val="18"/>
                <w:szCs w:val="18"/>
              </w:rPr>
            </w:pPr>
            <w:r>
              <w:rPr>
                <w:spacing w:val="-2"/>
                <w:sz w:val="18"/>
                <w:szCs w:val="18"/>
              </w:rPr>
              <w:t>施设备运行</w:t>
            </w:r>
          </w:p>
          <w:p w14:paraId="50E66DCE">
            <w:pPr>
              <w:pStyle w:val="6"/>
              <w:spacing w:before="97" w:line="219" w:lineRule="auto"/>
              <w:ind w:left="149"/>
              <w:rPr>
                <w:sz w:val="18"/>
                <w:szCs w:val="18"/>
              </w:rPr>
            </w:pPr>
            <w:r>
              <w:rPr>
                <w:spacing w:val="-2"/>
                <w:sz w:val="18"/>
                <w:szCs w:val="18"/>
              </w:rPr>
              <w:t>维护等预算</w:t>
            </w:r>
          </w:p>
          <w:p w14:paraId="2E1349BF">
            <w:pPr>
              <w:pStyle w:val="6"/>
              <w:spacing w:before="99" w:line="219" w:lineRule="auto"/>
              <w:ind w:left="326"/>
              <w:rPr>
                <w:sz w:val="18"/>
                <w:szCs w:val="18"/>
              </w:rPr>
            </w:pPr>
            <w:r>
              <w:rPr>
                <w:spacing w:val="-3"/>
                <w:sz w:val="18"/>
                <w:szCs w:val="18"/>
              </w:rPr>
              <w:t>执行率</w:t>
            </w:r>
          </w:p>
        </w:tc>
        <w:tc>
          <w:tcPr>
            <w:tcW w:w="1100" w:type="dxa"/>
            <w:vAlign w:val="top"/>
          </w:tcPr>
          <w:p w14:paraId="507D524D">
            <w:pPr>
              <w:spacing w:line="262" w:lineRule="auto"/>
              <w:rPr>
                <w:rFonts w:ascii="Arial"/>
                <w:sz w:val="21"/>
              </w:rPr>
            </w:pPr>
          </w:p>
          <w:p w14:paraId="5552DD43">
            <w:pPr>
              <w:spacing w:line="262" w:lineRule="auto"/>
              <w:rPr>
                <w:rFonts w:ascii="Arial"/>
                <w:sz w:val="21"/>
              </w:rPr>
            </w:pPr>
          </w:p>
          <w:p w14:paraId="4CC440C9">
            <w:pPr>
              <w:spacing w:line="262" w:lineRule="auto"/>
              <w:rPr>
                <w:rFonts w:ascii="Arial"/>
                <w:sz w:val="21"/>
              </w:rPr>
            </w:pPr>
          </w:p>
          <w:p w14:paraId="7144C0AB">
            <w:pPr>
              <w:pStyle w:val="6"/>
              <w:spacing w:before="58" w:line="237" w:lineRule="auto"/>
              <w:ind w:left="349"/>
              <w:rPr>
                <w:sz w:val="18"/>
                <w:szCs w:val="18"/>
              </w:rPr>
            </w:pPr>
            <w:r>
              <w:rPr>
                <w:spacing w:val="-6"/>
                <w:sz w:val="18"/>
                <w:szCs w:val="18"/>
              </w:rPr>
              <w:t>≥95%</w:t>
            </w:r>
          </w:p>
        </w:tc>
        <w:tc>
          <w:tcPr>
            <w:tcW w:w="1100" w:type="dxa"/>
            <w:vAlign w:val="top"/>
          </w:tcPr>
          <w:p w14:paraId="7D2C5653">
            <w:pPr>
              <w:spacing w:line="262" w:lineRule="auto"/>
              <w:rPr>
                <w:rFonts w:ascii="Arial"/>
                <w:sz w:val="21"/>
              </w:rPr>
            </w:pPr>
          </w:p>
          <w:p w14:paraId="34E1D493">
            <w:pPr>
              <w:spacing w:line="262" w:lineRule="auto"/>
              <w:rPr>
                <w:rFonts w:ascii="Arial"/>
                <w:sz w:val="21"/>
              </w:rPr>
            </w:pPr>
          </w:p>
          <w:p w14:paraId="6AA81EE0">
            <w:pPr>
              <w:spacing w:line="262" w:lineRule="auto"/>
              <w:rPr>
                <w:rFonts w:ascii="Arial"/>
                <w:sz w:val="21"/>
              </w:rPr>
            </w:pPr>
          </w:p>
          <w:p w14:paraId="4FD2A45B">
            <w:pPr>
              <w:pStyle w:val="6"/>
              <w:spacing w:before="58" w:line="237" w:lineRule="auto"/>
              <w:ind w:left="348"/>
              <w:rPr>
                <w:sz w:val="18"/>
                <w:szCs w:val="18"/>
              </w:rPr>
            </w:pPr>
            <w:r>
              <w:rPr>
                <w:spacing w:val="-6"/>
                <w:sz w:val="18"/>
                <w:szCs w:val="18"/>
              </w:rPr>
              <w:t>≥95%</w:t>
            </w:r>
          </w:p>
        </w:tc>
        <w:tc>
          <w:tcPr>
            <w:tcW w:w="1233" w:type="dxa"/>
            <w:vAlign w:val="top"/>
          </w:tcPr>
          <w:p w14:paraId="17F270F9">
            <w:pPr>
              <w:spacing w:line="262" w:lineRule="auto"/>
              <w:rPr>
                <w:rFonts w:ascii="Arial"/>
                <w:sz w:val="21"/>
              </w:rPr>
            </w:pPr>
          </w:p>
          <w:p w14:paraId="6323AE22">
            <w:pPr>
              <w:spacing w:line="262" w:lineRule="auto"/>
              <w:rPr>
                <w:rFonts w:ascii="Arial"/>
                <w:sz w:val="21"/>
              </w:rPr>
            </w:pPr>
          </w:p>
          <w:p w14:paraId="48B0DD79">
            <w:pPr>
              <w:spacing w:line="262" w:lineRule="auto"/>
              <w:rPr>
                <w:rFonts w:ascii="Arial"/>
                <w:sz w:val="21"/>
              </w:rPr>
            </w:pPr>
          </w:p>
          <w:p w14:paraId="60E29AB9">
            <w:pPr>
              <w:pStyle w:val="6"/>
              <w:spacing w:before="58" w:line="237" w:lineRule="auto"/>
              <w:ind w:left="414"/>
              <w:rPr>
                <w:sz w:val="18"/>
                <w:szCs w:val="18"/>
              </w:rPr>
            </w:pPr>
            <w:r>
              <w:rPr>
                <w:spacing w:val="-6"/>
                <w:sz w:val="18"/>
                <w:szCs w:val="18"/>
              </w:rPr>
              <w:t>≥95%</w:t>
            </w:r>
          </w:p>
        </w:tc>
        <w:tc>
          <w:tcPr>
            <w:tcW w:w="1238" w:type="dxa"/>
            <w:vAlign w:val="top"/>
          </w:tcPr>
          <w:p w14:paraId="7714E729">
            <w:pPr>
              <w:spacing w:line="262" w:lineRule="auto"/>
              <w:rPr>
                <w:rFonts w:ascii="Arial"/>
                <w:sz w:val="21"/>
              </w:rPr>
            </w:pPr>
          </w:p>
          <w:p w14:paraId="40D38A56">
            <w:pPr>
              <w:spacing w:line="262" w:lineRule="auto"/>
              <w:rPr>
                <w:rFonts w:ascii="Arial"/>
                <w:sz w:val="21"/>
              </w:rPr>
            </w:pPr>
          </w:p>
          <w:p w14:paraId="6285E9C7">
            <w:pPr>
              <w:spacing w:line="262" w:lineRule="auto"/>
              <w:rPr>
                <w:rFonts w:ascii="Arial"/>
                <w:sz w:val="21"/>
              </w:rPr>
            </w:pPr>
          </w:p>
          <w:p w14:paraId="700318D6">
            <w:pPr>
              <w:pStyle w:val="6"/>
              <w:spacing w:before="58" w:line="220" w:lineRule="auto"/>
              <w:ind w:left="263"/>
              <w:rPr>
                <w:sz w:val="18"/>
                <w:szCs w:val="18"/>
              </w:rPr>
            </w:pPr>
            <w:r>
              <w:rPr>
                <w:spacing w:val="-2"/>
                <w:sz w:val="18"/>
                <w:szCs w:val="18"/>
              </w:rPr>
              <w:t>计划标准</w:t>
            </w:r>
          </w:p>
        </w:tc>
      </w:tr>
      <w:tr w14:paraId="27BFF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644" w:type="dxa"/>
            <w:vMerge w:val="continue"/>
            <w:tcBorders>
              <w:top w:val="nil"/>
              <w:bottom w:val="nil"/>
            </w:tcBorders>
            <w:vAlign w:val="top"/>
          </w:tcPr>
          <w:p w14:paraId="72590F68">
            <w:pPr>
              <w:rPr>
                <w:rFonts w:ascii="Arial"/>
                <w:sz w:val="21"/>
              </w:rPr>
            </w:pPr>
          </w:p>
        </w:tc>
        <w:tc>
          <w:tcPr>
            <w:tcW w:w="1181" w:type="dxa"/>
            <w:vAlign w:val="top"/>
          </w:tcPr>
          <w:p w14:paraId="61A25206">
            <w:pPr>
              <w:spacing w:line="476" w:lineRule="auto"/>
              <w:rPr>
                <w:rFonts w:ascii="Arial"/>
                <w:sz w:val="21"/>
              </w:rPr>
            </w:pPr>
          </w:p>
          <w:p w14:paraId="160EB6A0">
            <w:pPr>
              <w:pStyle w:val="6"/>
              <w:spacing w:before="59" w:line="220" w:lineRule="auto"/>
              <w:ind w:left="237"/>
              <w:rPr>
                <w:sz w:val="18"/>
                <w:szCs w:val="18"/>
              </w:rPr>
            </w:pPr>
            <w:r>
              <w:rPr>
                <w:spacing w:val="-3"/>
                <w:sz w:val="18"/>
                <w:szCs w:val="18"/>
              </w:rPr>
              <w:t>效益指标</w:t>
            </w:r>
          </w:p>
        </w:tc>
        <w:tc>
          <w:tcPr>
            <w:tcW w:w="1181" w:type="dxa"/>
            <w:vAlign w:val="top"/>
          </w:tcPr>
          <w:p w14:paraId="3442AA26">
            <w:pPr>
              <w:spacing w:line="321" w:lineRule="auto"/>
              <w:rPr>
                <w:rFonts w:ascii="Arial"/>
                <w:sz w:val="21"/>
              </w:rPr>
            </w:pPr>
          </w:p>
          <w:p w14:paraId="415B604D">
            <w:pPr>
              <w:pStyle w:val="6"/>
              <w:spacing w:before="59" w:line="307" w:lineRule="auto"/>
              <w:ind w:left="505" w:right="138" w:hanging="359"/>
              <w:rPr>
                <w:sz w:val="18"/>
                <w:szCs w:val="18"/>
              </w:rPr>
            </w:pPr>
            <w:r>
              <w:rPr>
                <w:spacing w:val="-2"/>
                <w:sz w:val="18"/>
                <w:szCs w:val="18"/>
              </w:rPr>
              <w:t>社会效益指</w:t>
            </w:r>
            <w:r>
              <w:rPr>
                <w:sz w:val="18"/>
                <w:szCs w:val="18"/>
              </w:rPr>
              <w:t xml:space="preserve"> 标</w:t>
            </w:r>
          </w:p>
        </w:tc>
        <w:tc>
          <w:tcPr>
            <w:tcW w:w="1181" w:type="dxa"/>
            <w:vAlign w:val="top"/>
          </w:tcPr>
          <w:p w14:paraId="040BDD8C">
            <w:pPr>
              <w:pStyle w:val="6"/>
              <w:spacing w:before="70" w:line="220" w:lineRule="auto"/>
              <w:ind w:left="149"/>
              <w:rPr>
                <w:sz w:val="18"/>
                <w:szCs w:val="18"/>
              </w:rPr>
            </w:pPr>
            <w:r>
              <w:rPr>
                <w:spacing w:val="-2"/>
                <w:sz w:val="18"/>
                <w:szCs w:val="18"/>
              </w:rPr>
              <w:t>维护参保人</w:t>
            </w:r>
          </w:p>
          <w:p w14:paraId="4BA8F781">
            <w:pPr>
              <w:pStyle w:val="6"/>
              <w:spacing w:before="97" w:line="219" w:lineRule="auto"/>
              <w:ind w:left="242"/>
              <w:rPr>
                <w:sz w:val="18"/>
                <w:szCs w:val="18"/>
              </w:rPr>
            </w:pPr>
            <w:r>
              <w:rPr>
                <w:spacing w:val="-4"/>
                <w:sz w:val="18"/>
                <w:szCs w:val="18"/>
              </w:rPr>
              <w:t>员合法权</w:t>
            </w:r>
          </w:p>
          <w:p w14:paraId="5684493F">
            <w:pPr>
              <w:pStyle w:val="6"/>
              <w:spacing w:before="98" w:line="219" w:lineRule="auto"/>
              <w:ind w:left="148"/>
              <w:rPr>
                <w:sz w:val="18"/>
                <w:szCs w:val="18"/>
              </w:rPr>
            </w:pPr>
            <w:r>
              <w:rPr>
                <w:spacing w:val="-2"/>
                <w:sz w:val="18"/>
                <w:szCs w:val="18"/>
              </w:rPr>
              <w:t>益，保障医</w:t>
            </w:r>
          </w:p>
          <w:p w14:paraId="39A48F28">
            <w:pPr>
              <w:pStyle w:val="6"/>
              <w:spacing w:before="98" w:line="220" w:lineRule="auto"/>
              <w:ind w:left="147"/>
              <w:rPr>
                <w:sz w:val="18"/>
                <w:szCs w:val="18"/>
              </w:rPr>
            </w:pPr>
            <w:r>
              <w:rPr>
                <w:spacing w:val="-2"/>
                <w:sz w:val="18"/>
                <w:szCs w:val="18"/>
              </w:rPr>
              <w:t>保基金安全</w:t>
            </w:r>
          </w:p>
        </w:tc>
        <w:tc>
          <w:tcPr>
            <w:tcW w:w="1100" w:type="dxa"/>
            <w:vAlign w:val="top"/>
          </w:tcPr>
          <w:p w14:paraId="2CEA5A60">
            <w:pPr>
              <w:spacing w:line="476" w:lineRule="auto"/>
              <w:rPr>
                <w:rFonts w:ascii="Arial"/>
                <w:sz w:val="21"/>
              </w:rPr>
            </w:pPr>
          </w:p>
          <w:p w14:paraId="3873DC43">
            <w:pPr>
              <w:pStyle w:val="6"/>
              <w:spacing w:before="58"/>
              <w:ind w:left="387"/>
              <w:rPr>
                <w:sz w:val="18"/>
                <w:szCs w:val="18"/>
              </w:rPr>
            </w:pPr>
            <w:r>
              <w:rPr>
                <w:spacing w:val="-5"/>
                <w:sz w:val="18"/>
                <w:szCs w:val="18"/>
              </w:rPr>
              <w:t>100%</w:t>
            </w:r>
          </w:p>
        </w:tc>
        <w:tc>
          <w:tcPr>
            <w:tcW w:w="1100" w:type="dxa"/>
            <w:vAlign w:val="top"/>
          </w:tcPr>
          <w:p w14:paraId="21BCBC1B">
            <w:pPr>
              <w:spacing w:line="476" w:lineRule="auto"/>
              <w:rPr>
                <w:rFonts w:ascii="Arial"/>
                <w:sz w:val="21"/>
              </w:rPr>
            </w:pPr>
          </w:p>
          <w:p w14:paraId="6A70D834">
            <w:pPr>
              <w:pStyle w:val="6"/>
              <w:spacing w:before="58"/>
              <w:ind w:left="389"/>
              <w:rPr>
                <w:sz w:val="18"/>
                <w:szCs w:val="18"/>
              </w:rPr>
            </w:pPr>
            <w:r>
              <w:rPr>
                <w:spacing w:val="-5"/>
                <w:sz w:val="18"/>
                <w:szCs w:val="18"/>
              </w:rPr>
              <w:t>100%</w:t>
            </w:r>
          </w:p>
        </w:tc>
        <w:tc>
          <w:tcPr>
            <w:tcW w:w="1233" w:type="dxa"/>
            <w:vAlign w:val="top"/>
          </w:tcPr>
          <w:p w14:paraId="7EE5B647">
            <w:pPr>
              <w:spacing w:line="476" w:lineRule="auto"/>
              <w:rPr>
                <w:rFonts w:ascii="Arial"/>
                <w:sz w:val="21"/>
              </w:rPr>
            </w:pPr>
          </w:p>
          <w:p w14:paraId="0972C736">
            <w:pPr>
              <w:pStyle w:val="6"/>
              <w:spacing w:before="58"/>
              <w:ind w:left="455"/>
              <w:rPr>
                <w:sz w:val="18"/>
                <w:szCs w:val="18"/>
              </w:rPr>
            </w:pPr>
            <w:r>
              <w:rPr>
                <w:spacing w:val="-5"/>
                <w:sz w:val="18"/>
                <w:szCs w:val="18"/>
              </w:rPr>
              <w:t>100%</w:t>
            </w:r>
          </w:p>
        </w:tc>
        <w:tc>
          <w:tcPr>
            <w:tcW w:w="1238" w:type="dxa"/>
            <w:vAlign w:val="top"/>
          </w:tcPr>
          <w:p w14:paraId="3DFC2C77">
            <w:pPr>
              <w:spacing w:line="476" w:lineRule="auto"/>
              <w:rPr>
                <w:rFonts w:ascii="Arial"/>
                <w:sz w:val="21"/>
              </w:rPr>
            </w:pPr>
          </w:p>
          <w:p w14:paraId="03879ED5">
            <w:pPr>
              <w:pStyle w:val="6"/>
              <w:spacing w:before="59" w:line="220" w:lineRule="auto"/>
              <w:ind w:left="263"/>
              <w:rPr>
                <w:sz w:val="18"/>
                <w:szCs w:val="18"/>
              </w:rPr>
            </w:pPr>
            <w:r>
              <w:rPr>
                <w:spacing w:val="-2"/>
                <w:sz w:val="18"/>
                <w:szCs w:val="18"/>
              </w:rPr>
              <w:t>计划标准</w:t>
            </w:r>
          </w:p>
        </w:tc>
      </w:tr>
      <w:tr w14:paraId="1CF6A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644" w:type="dxa"/>
            <w:vMerge w:val="continue"/>
            <w:tcBorders>
              <w:top w:val="nil"/>
            </w:tcBorders>
            <w:vAlign w:val="top"/>
          </w:tcPr>
          <w:p w14:paraId="36EAA440">
            <w:pPr>
              <w:rPr>
                <w:rFonts w:ascii="Arial"/>
                <w:sz w:val="21"/>
              </w:rPr>
            </w:pPr>
          </w:p>
        </w:tc>
        <w:tc>
          <w:tcPr>
            <w:tcW w:w="1181" w:type="dxa"/>
            <w:vAlign w:val="top"/>
          </w:tcPr>
          <w:p w14:paraId="3F8649F7">
            <w:pPr>
              <w:spacing w:line="322" w:lineRule="auto"/>
              <w:rPr>
                <w:rFonts w:ascii="Arial"/>
                <w:sz w:val="21"/>
              </w:rPr>
            </w:pPr>
          </w:p>
          <w:p w14:paraId="64AD1DFA">
            <w:pPr>
              <w:pStyle w:val="6"/>
              <w:spacing w:before="58" w:line="219" w:lineRule="auto"/>
              <w:ind w:left="144"/>
              <w:rPr>
                <w:sz w:val="18"/>
                <w:szCs w:val="18"/>
              </w:rPr>
            </w:pPr>
            <w:r>
              <w:rPr>
                <w:spacing w:val="-2"/>
                <w:sz w:val="18"/>
                <w:szCs w:val="18"/>
              </w:rPr>
              <w:t>满意度指标</w:t>
            </w:r>
          </w:p>
        </w:tc>
        <w:tc>
          <w:tcPr>
            <w:tcW w:w="1181" w:type="dxa"/>
            <w:vAlign w:val="top"/>
          </w:tcPr>
          <w:p w14:paraId="28341173">
            <w:pPr>
              <w:pStyle w:val="6"/>
              <w:spacing w:before="226" w:line="307" w:lineRule="auto"/>
              <w:ind w:left="240" w:right="138" w:hanging="96"/>
              <w:rPr>
                <w:sz w:val="18"/>
                <w:szCs w:val="18"/>
              </w:rPr>
            </w:pPr>
            <w:r>
              <w:rPr>
                <w:spacing w:val="-2"/>
                <w:sz w:val="18"/>
                <w:szCs w:val="18"/>
              </w:rPr>
              <w:t>服务对象满</w:t>
            </w:r>
            <w:r>
              <w:rPr>
                <w:spacing w:val="1"/>
                <w:sz w:val="18"/>
                <w:szCs w:val="18"/>
              </w:rPr>
              <w:t xml:space="preserve"> </w:t>
            </w:r>
            <w:r>
              <w:rPr>
                <w:spacing w:val="-3"/>
                <w:sz w:val="18"/>
                <w:szCs w:val="18"/>
              </w:rPr>
              <w:t>意度指标</w:t>
            </w:r>
          </w:p>
        </w:tc>
        <w:tc>
          <w:tcPr>
            <w:tcW w:w="1181" w:type="dxa"/>
            <w:vAlign w:val="top"/>
          </w:tcPr>
          <w:p w14:paraId="232A6E4F">
            <w:pPr>
              <w:pStyle w:val="6"/>
              <w:spacing w:before="70" w:line="219" w:lineRule="auto"/>
              <w:ind w:left="148"/>
              <w:rPr>
                <w:sz w:val="18"/>
                <w:szCs w:val="18"/>
              </w:rPr>
            </w:pPr>
            <w:r>
              <w:rPr>
                <w:spacing w:val="-2"/>
                <w:sz w:val="18"/>
                <w:szCs w:val="18"/>
              </w:rPr>
              <w:t>参保对象满</w:t>
            </w:r>
          </w:p>
          <w:p w14:paraId="22968421">
            <w:pPr>
              <w:pStyle w:val="6"/>
              <w:spacing w:before="98" w:line="283" w:lineRule="auto"/>
              <w:ind w:left="416" w:right="136" w:hanging="265"/>
              <w:rPr>
                <w:sz w:val="18"/>
                <w:szCs w:val="18"/>
              </w:rPr>
            </w:pPr>
            <w:r>
              <w:rPr>
                <w:spacing w:val="-3"/>
                <w:sz w:val="18"/>
                <w:szCs w:val="18"/>
              </w:rPr>
              <w:t>意度（双评</w:t>
            </w:r>
            <w:r>
              <w:rPr>
                <w:spacing w:val="2"/>
                <w:sz w:val="18"/>
                <w:szCs w:val="18"/>
              </w:rPr>
              <w:t xml:space="preserve"> </w:t>
            </w:r>
            <w:r>
              <w:rPr>
                <w:spacing w:val="-5"/>
                <w:sz w:val="18"/>
                <w:szCs w:val="18"/>
              </w:rPr>
              <w:t>议）</w:t>
            </w:r>
          </w:p>
        </w:tc>
        <w:tc>
          <w:tcPr>
            <w:tcW w:w="1100" w:type="dxa"/>
            <w:vAlign w:val="top"/>
          </w:tcPr>
          <w:p w14:paraId="26783D47">
            <w:pPr>
              <w:spacing w:line="322" w:lineRule="auto"/>
              <w:rPr>
                <w:rFonts w:ascii="Arial"/>
                <w:sz w:val="21"/>
              </w:rPr>
            </w:pPr>
          </w:p>
          <w:p w14:paraId="66469465">
            <w:pPr>
              <w:pStyle w:val="6"/>
              <w:spacing w:before="58" w:line="237" w:lineRule="auto"/>
              <w:ind w:left="349"/>
              <w:rPr>
                <w:sz w:val="18"/>
                <w:szCs w:val="18"/>
              </w:rPr>
            </w:pPr>
            <w:r>
              <w:rPr>
                <w:spacing w:val="-6"/>
                <w:sz w:val="18"/>
                <w:szCs w:val="18"/>
              </w:rPr>
              <w:t>≥95%</w:t>
            </w:r>
          </w:p>
        </w:tc>
        <w:tc>
          <w:tcPr>
            <w:tcW w:w="1100" w:type="dxa"/>
            <w:vAlign w:val="top"/>
          </w:tcPr>
          <w:p w14:paraId="7C0A9F00">
            <w:pPr>
              <w:spacing w:line="322" w:lineRule="auto"/>
              <w:rPr>
                <w:rFonts w:ascii="Arial"/>
                <w:sz w:val="21"/>
              </w:rPr>
            </w:pPr>
          </w:p>
          <w:p w14:paraId="05F824F3">
            <w:pPr>
              <w:pStyle w:val="6"/>
              <w:spacing w:before="58" w:line="237" w:lineRule="auto"/>
              <w:ind w:left="348"/>
              <w:rPr>
                <w:sz w:val="18"/>
                <w:szCs w:val="18"/>
              </w:rPr>
            </w:pPr>
            <w:r>
              <w:rPr>
                <w:spacing w:val="-6"/>
                <w:sz w:val="18"/>
                <w:szCs w:val="18"/>
              </w:rPr>
              <w:t>≥95%</w:t>
            </w:r>
          </w:p>
        </w:tc>
        <w:tc>
          <w:tcPr>
            <w:tcW w:w="1233" w:type="dxa"/>
            <w:vAlign w:val="top"/>
          </w:tcPr>
          <w:p w14:paraId="77A41F4A">
            <w:pPr>
              <w:spacing w:line="322" w:lineRule="auto"/>
              <w:rPr>
                <w:rFonts w:ascii="Arial"/>
                <w:sz w:val="21"/>
              </w:rPr>
            </w:pPr>
          </w:p>
          <w:p w14:paraId="60DED293">
            <w:pPr>
              <w:pStyle w:val="6"/>
              <w:spacing w:before="58" w:line="237" w:lineRule="auto"/>
              <w:ind w:left="414"/>
              <w:rPr>
                <w:sz w:val="18"/>
                <w:szCs w:val="18"/>
              </w:rPr>
            </w:pPr>
            <w:r>
              <w:rPr>
                <w:spacing w:val="-6"/>
                <w:sz w:val="18"/>
                <w:szCs w:val="18"/>
              </w:rPr>
              <w:t>≥95%</w:t>
            </w:r>
          </w:p>
        </w:tc>
        <w:tc>
          <w:tcPr>
            <w:tcW w:w="1238" w:type="dxa"/>
            <w:vAlign w:val="top"/>
          </w:tcPr>
          <w:p w14:paraId="1F674045">
            <w:pPr>
              <w:spacing w:line="322" w:lineRule="auto"/>
              <w:rPr>
                <w:rFonts w:ascii="Arial"/>
                <w:sz w:val="21"/>
              </w:rPr>
            </w:pPr>
          </w:p>
          <w:p w14:paraId="10C02701">
            <w:pPr>
              <w:pStyle w:val="6"/>
              <w:spacing w:before="58" w:line="220" w:lineRule="auto"/>
              <w:ind w:left="263"/>
              <w:rPr>
                <w:sz w:val="18"/>
                <w:szCs w:val="18"/>
              </w:rPr>
            </w:pPr>
            <w:r>
              <w:rPr>
                <w:spacing w:val="-2"/>
                <w:sz w:val="18"/>
                <w:szCs w:val="18"/>
              </w:rPr>
              <w:t>计划标准</w:t>
            </w:r>
          </w:p>
        </w:tc>
      </w:tr>
    </w:tbl>
    <w:p w14:paraId="78823403">
      <w:pPr>
        <w:rPr>
          <w:rFonts w:ascii="Arial"/>
          <w:sz w:val="21"/>
        </w:rPr>
      </w:pPr>
    </w:p>
    <w:p w14:paraId="629076A6">
      <w:pPr>
        <w:rPr>
          <w:rFonts w:ascii="Arial" w:hAnsi="Arial" w:eastAsia="Arial" w:cs="Arial"/>
          <w:sz w:val="21"/>
          <w:szCs w:val="21"/>
        </w:rPr>
        <w:sectPr>
          <w:pgSz w:w="11906" w:h="16839"/>
          <w:pgMar w:top="1134" w:right="1021" w:bottom="0" w:left="1021" w:header="0" w:footer="0" w:gutter="0"/>
          <w:cols w:space="720" w:num="1"/>
        </w:sectPr>
      </w:pPr>
    </w:p>
    <w:p w14:paraId="5172E52F">
      <w:pPr>
        <w:spacing w:before="43" w:line="222" w:lineRule="auto"/>
        <w:ind w:left="119"/>
        <w:rPr>
          <w:rFonts w:ascii="宋体" w:hAnsi="宋体" w:eastAsia="宋体" w:cs="宋体"/>
          <w:sz w:val="22"/>
          <w:szCs w:val="22"/>
        </w:rPr>
      </w:pPr>
      <w:r>
        <w:rPr>
          <w:rFonts w:ascii="宋体" w:hAnsi="宋体" w:eastAsia="宋体" w:cs="宋体"/>
          <w:spacing w:val="-7"/>
          <w:sz w:val="22"/>
          <w:szCs w:val="22"/>
        </w:rPr>
        <w:t>表</w:t>
      </w:r>
      <w:r>
        <w:rPr>
          <w:rFonts w:ascii="宋体" w:hAnsi="宋体" w:eastAsia="宋体" w:cs="宋体"/>
          <w:spacing w:val="-27"/>
          <w:sz w:val="22"/>
          <w:szCs w:val="22"/>
        </w:rPr>
        <w:t xml:space="preserve"> </w:t>
      </w:r>
      <w:r>
        <w:rPr>
          <w:rFonts w:ascii="宋体" w:hAnsi="宋体" w:eastAsia="宋体" w:cs="宋体"/>
          <w:spacing w:val="-7"/>
          <w:sz w:val="22"/>
          <w:szCs w:val="22"/>
        </w:rPr>
        <w:t>12-6</w:t>
      </w:r>
    </w:p>
    <w:p w14:paraId="030C82E7">
      <w:pPr>
        <w:spacing w:before="134" w:line="225" w:lineRule="auto"/>
        <w:ind w:left="2421"/>
        <w:outlineLvl w:val="0"/>
        <w:rPr>
          <w:rFonts w:ascii="宋体" w:hAnsi="宋体" w:eastAsia="宋体" w:cs="宋体"/>
          <w:sz w:val="35"/>
          <w:szCs w:val="35"/>
        </w:rPr>
      </w:pPr>
      <w:r>
        <w:rPr>
          <w:rFonts w:ascii="宋体" w:hAnsi="宋体" w:eastAsia="宋体" w:cs="宋体"/>
          <w:b/>
          <w:bCs/>
          <w:spacing w:val="5"/>
          <w:sz w:val="35"/>
          <w:szCs w:val="35"/>
        </w:rPr>
        <w:t>部门项目申报表（含绩效目标）</w:t>
      </w:r>
    </w:p>
    <w:p w14:paraId="1BDE788F">
      <w:pPr>
        <w:spacing w:before="122" w:line="229" w:lineRule="auto"/>
        <w:ind w:left="141"/>
        <w:rPr>
          <w:rFonts w:ascii="宋体" w:hAnsi="宋体" w:eastAsia="宋体" w:cs="宋体"/>
          <w:sz w:val="19"/>
          <w:szCs w:val="19"/>
        </w:rPr>
      </w:pPr>
      <w:r>
        <w:rPr>
          <w:rFonts w:ascii="宋体" w:hAnsi="宋体" w:eastAsia="宋体" w:cs="宋体"/>
          <w:spacing w:val="-2"/>
          <w:sz w:val="18"/>
          <w:szCs w:val="18"/>
        </w:rPr>
        <w:t xml:space="preserve">申报日期：                                                                                 </w:t>
      </w:r>
      <w:r>
        <w:rPr>
          <w:rFonts w:ascii="宋体" w:hAnsi="宋体" w:eastAsia="宋体" w:cs="宋体"/>
          <w:spacing w:val="-2"/>
          <w:sz w:val="19"/>
          <w:szCs w:val="19"/>
        </w:rPr>
        <w:t>单位</w:t>
      </w:r>
      <w:r>
        <w:rPr>
          <w:rFonts w:ascii="宋体" w:hAnsi="宋体" w:eastAsia="宋体" w:cs="宋体"/>
          <w:spacing w:val="-47"/>
          <w:sz w:val="19"/>
          <w:szCs w:val="19"/>
        </w:rPr>
        <w:t xml:space="preserve"> </w:t>
      </w:r>
      <w:r>
        <w:rPr>
          <w:rFonts w:ascii="宋体" w:hAnsi="宋体" w:eastAsia="宋体" w:cs="宋体"/>
          <w:spacing w:val="-2"/>
          <w:sz w:val="19"/>
          <w:szCs w:val="19"/>
        </w:rPr>
        <w:t>:</w:t>
      </w:r>
      <w:r>
        <w:rPr>
          <w:rFonts w:ascii="宋体" w:hAnsi="宋体" w:eastAsia="宋体" w:cs="宋体"/>
          <w:spacing w:val="17"/>
          <w:sz w:val="19"/>
          <w:szCs w:val="19"/>
        </w:rPr>
        <w:t xml:space="preserve"> </w:t>
      </w:r>
      <w:r>
        <w:rPr>
          <w:rFonts w:ascii="宋体" w:hAnsi="宋体" w:eastAsia="宋体" w:cs="宋体"/>
          <w:spacing w:val="-2"/>
          <w:sz w:val="19"/>
          <w:szCs w:val="19"/>
        </w:rPr>
        <w:t>万元</w:t>
      </w:r>
    </w:p>
    <w:p w14:paraId="106F6D76">
      <w:pPr>
        <w:spacing w:line="19" w:lineRule="exact"/>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1121"/>
        <w:gridCol w:w="1120"/>
        <w:gridCol w:w="1120"/>
        <w:gridCol w:w="1189"/>
        <w:gridCol w:w="2381"/>
        <w:gridCol w:w="1193"/>
      </w:tblGrid>
      <w:tr w14:paraId="468B8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34" w:type="dxa"/>
            <w:vAlign w:val="top"/>
          </w:tcPr>
          <w:p w14:paraId="11722C6D">
            <w:pPr>
              <w:pStyle w:val="6"/>
              <w:spacing w:before="70" w:line="220" w:lineRule="auto"/>
              <w:ind w:left="514"/>
              <w:rPr>
                <w:sz w:val="18"/>
                <w:szCs w:val="18"/>
              </w:rPr>
            </w:pPr>
            <w:r>
              <w:rPr>
                <w:spacing w:val="-3"/>
                <w:sz w:val="18"/>
                <w:szCs w:val="18"/>
              </w:rPr>
              <w:t>项目名称</w:t>
            </w:r>
          </w:p>
        </w:tc>
        <w:tc>
          <w:tcPr>
            <w:tcW w:w="3361" w:type="dxa"/>
            <w:gridSpan w:val="3"/>
            <w:vAlign w:val="top"/>
          </w:tcPr>
          <w:p w14:paraId="74E97980">
            <w:pPr>
              <w:pStyle w:val="6"/>
              <w:spacing w:before="70" w:line="219" w:lineRule="auto"/>
              <w:ind w:left="608"/>
              <w:rPr>
                <w:sz w:val="18"/>
                <w:szCs w:val="18"/>
              </w:rPr>
            </w:pPr>
            <w:r>
              <w:rPr>
                <w:spacing w:val="-1"/>
                <w:sz w:val="18"/>
                <w:szCs w:val="18"/>
              </w:rPr>
              <w:t>办公业务用房综合维修项目</w:t>
            </w:r>
          </w:p>
        </w:tc>
        <w:tc>
          <w:tcPr>
            <w:tcW w:w="1189" w:type="dxa"/>
            <w:vAlign w:val="top"/>
          </w:tcPr>
          <w:p w14:paraId="4AB0838E">
            <w:pPr>
              <w:pStyle w:val="6"/>
              <w:spacing w:before="70" w:line="219" w:lineRule="auto"/>
              <w:ind w:left="241"/>
              <w:rPr>
                <w:sz w:val="18"/>
                <w:szCs w:val="18"/>
              </w:rPr>
            </w:pPr>
            <w:r>
              <w:rPr>
                <w:spacing w:val="-3"/>
                <w:sz w:val="18"/>
                <w:szCs w:val="18"/>
              </w:rPr>
              <w:t>项目编码</w:t>
            </w:r>
          </w:p>
        </w:tc>
        <w:tc>
          <w:tcPr>
            <w:tcW w:w="3574" w:type="dxa"/>
            <w:gridSpan w:val="2"/>
            <w:vAlign w:val="top"/>
          </w:tcPr>
          <w:p w14:paraId="7A90576F">
            <w:pPr>
              <w:pStyle w:val="6"/>
              <w:spacing w:before="98" w:line="184" w:lineRule="auto"/>
              <w:ind w:left="844"/>
              <w:rPr>
                <w:sz w:val="18"/>
                <w:szCs w:val="18"/>
              </w:rPr>
            </w:pPr>
            <w:r>
              <w:rPr>
                <w:spacing w:val="-1"/>
                <w:sz w:val="18"/>
                <w:szCs w:val="18"/>
              </w:rPr>
              <w:t>420100250000030000000</w:t>
            </w:r>
          </w:p>
        </w:tc>
      </w:tr>
      <w:tr w14:paraId="60293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Align w:val="top"/>
          </w:tcPr>
          <w:p w14:paraId="614119EC">
            <w:pPr>
              <w:pStyle w:val="6"/>
              <w:spacing w:before="222" w:line="219" w:lineRule="auto"/>
              <w:ind w:left="334"/>
              <w:rPr>
                <w:sz w:val="18"/>
                <w:szCs w:val="18"/>
              </w:rPr>
            </w:pPr>
            <w:r>
              <w:rPr>
                <w:spacing w:val="-2"/>
                <w:sz w:val="18"/>
                <w:szCs w:val="18"/>
              </w:rPr>
              <w:t>项目主管部门</w:t>
            </w:r>
          </w:p>
        </w:tc>
        <w:tc>
          <w:tcPr>
            <w:tcW w:w="3361" w:type="dxa"/>
            <w:gridSpan w:val="3"/>
            <w:vAlign w:val="top"/>
          </w:tcPr>
          <w:p w14:paraId="7F5BFBF0">
            <w:pPr>
              <w:pStyle w:val="6"/>
              <w:spacing w:before="222" w:line="219" w:lineRule="auto"/>
              <w:ind w:left="966"/>
              <w:rPr>
                <w:sz w:val="18"/>
                <w:szCs w:val="18"/>
              </w:rPr>
            </w:pPr>
            <w:r>
              <w:rPr>
                <w:spacing w:val="-2"/>
                <w:sz w:val="18"/>
                <w:szCs w:val="18"/>
              </w:rPr>
              <w:t>武汉市医疗保障局</w:t>
            </w:r>
          </w:p>
        </w:tc>
        <w:tc>
          <w:tcPr>
            <w:tcW w:w="1189" w:type="dxa"/>
            <w:vAlign w:val="top"/>
          </w:tcPr>
          <w:p w14:paraId="366156A9">
            <w:pPr>
              <w:pStyle w:val="6"/>
              <w:spacing w:before="67" w:line="283" w:lineRule="auto"/>
              <w:ind w:left="509" w:right="141" w:hanging="357"/>
              <w:rPr>
                <w:sz w:val="18"/>
                <w:szCs w:val="18"/>
              </w:rPr>
            </w:pPr>
            <w:r>
              <w:rPr>
                <w:spacing w:val="-2"/>
                <w:sz w:val="18"/>
                <w:szCs w:val="18"/>
              </w:rPr>
              <w:t>项目执行单</w:t>
            </w:r>
            <w:r>
              <w:rPr>
                <w:sz w:val="18"/>
                <w:szCs w:val="18"/>
              </w:rPr>
              <w:t xml:space="preserve"> 位</w:t>
            </w:r>
          </w:p>
        </w:tc>
        <w:tc>
          <w:tcPr>
            <w:tcW w:w="3574" w:type="dxa"/>
            <w:gridSpan w:val="2"/>
            <w:vAlign w:val="top"/>
          </w:tcPr>
          <w:p w14:paraId="7CD3FE67">
            <w:pPr>
              <w:pStyle w:val="6"/>
              <w:spacing w:before="222" w:line="219" w:lineRule="auto"/>
              <w:ind w:left="983"/>
              <w:rPr>
                <w:sz w:val="18"/>
                <w:szCs w:val="18"/>
              </w:rPr>
            </w:pPr>
            <w:r>
              <w:rPr>
                <w:spacing w:val="-2"/>
                <w:sz w:val="18"/>
                <w:szCs w:val="18"/>
              </w:rPr>
              <w:t>武汉市医疗保险中心</w:t>
            </w:r>
          </w:p>
        </w:tc>
      </w:tr>
      <w:tr w14:paraId="14021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37E5F737">
            <w:pPr>
              <w:pStyle w:val="6"/>
              <w:spacing w:before="68" w:line="219" w:lineRule="auto"/>
              <w:ind w:left="423"/>
              <w:rPr>
                <w:sz w:val="18"/>
                <w:szCs w:val="18"/>
              </w:rPr>
            </w:pPr>
            <w:r>
              <w:rPr>
                <w:spacing w:val="-2"/>
                <w:sz w:val="18"/>
                <w:szCs w:val="18"/>
              </w:rPr>
              <w:t>项目负责人</w:t>
            </w:r>
          </w:p>
        </w:tc>
        <w:tc>
          <w:tcPr>
            <w:tcW w:w="3361" w:type="dxa"/>
            <w:gridSpan w:val="3"/>
            <w:vAlign w:val="top"/>
          </w:tcPr>
          <w:p w14:paraId="72637387">
            <w:pPr>
              <w:pStyle w:val="6"/>
              <w:spacing w:before="68" w:line="220" w:lineRule="auto"/>
              <w:ind w:left="1413"/>
              <w:rPr>
                <w:sz w:val="18"/>
                <w:szCs w:val="18"/>
              </w:rPr>
            </w:pPr>
            <w:r>
              <w:rPr>
                <w:spacing w:val="-3"/>
                <w:sz w:val="18"/>
                <w:szCs w:val="18"/>
              </w:rPr>
              <w:t>袁瑛江</w:t>
            </w:r>
          </w:p>
        </w:tc>
        <w:tc>
          <w:tcPr>
            <w:tcW w:w="1189" w:type="dxa"/>
            <w:vAlign w:val="top"/>
          </w:tcPr>
          <w:p w14:paraId="19B17751">
            <w:pPr>
              <w:pStyle w:val="6"/>
              <w:spacing w:before="68" w:line="221" w:lineRule="auto"/>
              <w:ind w:left="239"/>
              <w:rPr>
                <w:sz w:val="18"/>
                <w:szCs w:val="18"/>
              </w:rPr>
            </w:pPr>
            <w:r>
              <w:rPr>
                <w:spacing w:val="-2"/>
                <w:sz w:val="18"/>
                <w:szCs w:val="18"/>
              </w:rPr>
              <w:t>联系电话</w:t>
            </w:r>
          </w:p>
        </w:tc>
        <w:tc>
          <w:tcPr>
            <w:tcW w:w="3574" w:type="dxa"/>
            <w:gridSpan w:val="2"/>
            <w:vAlign w:val="top"/>
          </w:tcPr>
          <w:p w14:paraId="48084B08">
            <w:pPr>
              <w:pStyle w:val="6"/>
              <w:spacing w:before="96" w:line="183" w:lineRule="auto"/>
              <w:ind w:left="1434"/>
              <w:rPr>
                <w:sz w:val="18"/>
                <w:szCs w:val="18"/>
              </w:rPr>
            </w:pPr>
            <w:r>
              <w:rPr>
                <w:spacing w:val="-2"/>
                <w:sz w:val="18"/>
                <w:szCs w:val="18"/>
              </w:rPr>
              <w:t>59598602</w:t>
            </w:r>
          </w:p>
        </w:tc>
      </w:tr>
      <w:tr w14:paraId="59B30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4" w:type="dxa"/>
            <w:vAlign w:val="top"/>
          </w:tcPr>
          <w:p w14:paraId="25496CEB">
            <w:pPr>
              <w:pStyle w:val="6"/>
              <w:spacing w:before="223" w:line="220" w:lineRule="auto"/>
              <w:ind w:left="513"/>
              <w:rPr>
                <w:sz w:val="18"/>
                <w:szCs w:val="18"/>
              </w:rPr>
            </w:pPr>
            <w:r>
              <w:rPr>
                <w:spacing w:val="-3"/>
                <w:sz w:val="18"/>
                <w:szCs w:val="18"/>
              </w:rPr>
              <w:t>单位地址</w:t>
            </w:r>
          </w:p>
        </w:tc>
        <w:tc>
          <w:tcPr>
            <w:tcW w:w="3361" w:type="dxa"/>
            <w:gridSpan w:val="3"/>
            <w:vAlign w:val="top"/>
          </w:tcPr>
          <w:p w14:paraId="42B87B1C">
            <w:pPr>
              <w:pStyle w:val="6"/>
              <w:spacing w:before="68" w:line="282" w:lineRule="auto"/>
              <w:ind w:left="1592" w:right="146" w:hanging="1480"/>
              <w:rPr>
                <w:sz w:val="18"/>
                <w:szCs w:val="18"/>
              </w:rPr>
            </w:pPr>
            <w:r>
              <w:rPr>
                <w:spacing w:val="-3"/>
                <w:sz w:val="18"/>
                <w:szCs w:val="18"/>
              </w:rPr>
              <w:t>武汉市江汉区唐家墩</w:t>
            </w:r>
            <w:r>
              <w:rPr>
                <w:spacing w:val="-17"/>
                <w:sz w:val="18"/>
                <w:szCs w:val="18"/>
              </w:rPr>
              <w:t xml:space="preserve"> </w:t>
            </w:r>
            <w:r>
              <w:rPr>
                <w:spacing w:val="-3"/>
                <w:sz w:val="18"/>
                <w:szCs w:val="18"/>
              </w:rPr>
              <w:t>32</w:t>
            </w:r>
            <w:r>
              <w:rPr>
                <w:spacing w:val="-35"/>
                <w:sz w:val="18"/>
                <w:szCs w:val="18"/>
              </w:rPr>
              <w:t xml:space="preserve"> </w:t>
            </w:r>
            <w:r>
              <w:rPr>
                <w:spacing w:val="-3"/>
                <w:sz w:val="18"/>
                <w:szCs w:val="18"/>
              </w:rPr>
              <w:t>号国创大厦</w:t>
            </w:r>
            <w:r>
              <w:rPr>
                <w:spacing w:val="-35"/>
                <w:sz w:val="18"/>
                <w:szCs w:val="18"/>
              </w:rPr>
              <w:t xml:space="preserve"> </w:t>
            </w:r>
            <w:r>
              <w:rPr>
                <w:spacing w:val="-3"/>
                <w:sz w:val="18"/>
                <w:szCs w:val="18"/>
              </w:rPr>
              <w:t>2-5</w:t>
            </w:r>
            <w:r>
              <w:rPr>
                <w:sz w:val="18"/>
                <w:szCs w:val="18"/>
              </w:rPr>
              <w:t xml:space="preserve"> 楼</w:t>
            </w:r>
          </w:p>
        </w:tc>
        <w:tc>
          <w:tcPr>
            <w:tcW w:w="1189" w:type="dxa"/>
            <w:vAlign w:val="top"/>
          </w:tcPr>
          <w:p w14:paraId="4ACFF798">
            <w:pPr>
              <w:pStyle w:val="6"/>
              <w:spacing w:before="224" w:line="219" w:lineRule="auto"/>
              <w:ind w:left="251"/>
              <w:rPr>
                <w:sz w:val="18"/>
                <w:szCs w:val="18"/>
              </w:rPr>
            </w:pPr>
            <w:r>
              <w:rPr>
                <w:spacing w:val="-6"/>
                <w:sz w:val="18"/>
                <w:szCs w:val="18"/>
              </w:rPr>
              <w:t>邮政编码</w:t>
            </w:r>
          </w:p>
        </w:tc>
        <w:tc>
          <w:tcPr>
            <w:tcW w:w="3574" w:type="dxa"/>
            <w:gridSpan w:val="2"/>
            <w:vAlign w:val="top"/>
          </w:tcPr>
          <w:p w14:paraId="32487C6F">
            <w:pPr>
              <w:pStyle w:val="6"/>
              <w:spacing w:before="251" w:line="184" w:lineRule="auto"/>
              <w:ind w:left="1520"/>
              <w:rPr>
                <w:sz w:val="18"/>
                <w:szCs w:val="18"/>
              </w:rPr>
            </w:pPr>
            <w:r>
              <w:rPr>
                <w:spacing w:val="-1"/>
                <w:sz w:val="18"/>
                <w:szCs w:val="18"/>
              </w:rPr>
              <w:t>430015</w:t>
            </w:r>
          </w:p>
        </w:tc>
      </w:tr>
      <w:tr w14:paraId="3B526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2A035C84">
            <w:pPr>
              <w:pStyle w:val="6"/>
              <w:spacing w:before="68" w:line="220" w:lineRule="auto"/>
              <w:ind w:left="514"/>
              <w:rPr>
                <w:sz w:val="18"/>
                <w:szCs w:val="18"/>
              </w:rPr>
            </w:pPr>
            <w:r>
              <w:rPr>
                <w:spacing w:val="-3"/>
                <w:sz w:val="18"/>
                <w:szCs w:val="18"/>
              </w:rPr>
              <w:t>项目属性</w:t>
            </w:r>
          </w:p>
        </w:tc>
        <w:tc>
          <w:tcPr>
            <w:tcW w:w="8124" w:type="dxa"/>
            <w:gridSpan w:val="6"/>
            <w:vAlign w:val="top"/>
          </w:tcPr>
          <w:p w14:paraId="7F819783">
            <w:pPr>
              <w:pStyle w:val="6"/>
              <w:spacing w:before="68" w:line="219" w:lineRule="auto"/>
              <w:ind w:left="3616"/>
              <w:rPr>
                <w:sz w:val="18"/>
                <w:szCs w:val="18"/>
              </w:rPr>
            </w:pPr>
            <w:r>
              <w:rPr>
                <w:spacing w:val="-2"/>
                <w:sz w:val="18"/>
                <w:szCs w:val="18"/>
              </w:rPr>
              <w:t>持续性项目</w:t>
            </w:r>
          </w:p>
        </w:tc>
      </w:tr>
      <w:tr w14:paraId="4F860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08DD5B9B">
            <w:pPr>
              <w:pStyle w:val="6"/>
              <w:spacing w:before="68" w:line="219" w:lineRule="auto"/>
              <w:ind w:left="332"/>
              <w:rPr>
                <w:sz w:val="18"/>
                <w:szCs w:val="18"/>
              </w:rPr>
            </w:pPr>
            <w:r>
              <w:rPr>
                <w:spacing w:val="-2"/>
                <w:sz w:val="18"/>
                <w:szCs w:val="18"/>
              </w:rPr>
              <w:t>支出项目类别</w:t>
            </w:r>
          </w:p>
        </w:tc>
        <w:tc>
          <w:tcPr>
            <w:tcW w:w="8124" w:type="dxa"/>
            <w:gridSpan w:val="6"/>
            <w:vAlign w:val="top"/>
          </w:tcPr>
          <w:p w14:paraId="1D33811F">
            <w:pPr>
              <w:pStyle w:val="6"/>
              <w:spacing w:before="68" w:line="219" w:lineRule="auto"/>
              <w:ind w:left="3433"/>
              <w:rPr>
                <w:sz w:val="18"/>
                <w:szCs w:val="18"/>
              </w:rPr>
            </w:pPr>
            <w:r>
              <w:rPr>
                <w:spacing w:val="-2"/>
                <w:sz w:val="18"/>
                <w:szCs w:val="18"/>
              </w:rPr>
              <w:t>特定目标类项目</w:t>
            </w:r>
          </w:p>
        </w:tc>
      </w:tr>
      <w:tr w14:paraId="5E339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56EF05D0">
            <w:pPr>
              <w:pStyle w:val="6"/>
              <w:spacing w:before="67" w:line="219" w:lineRule="auto"/>
              <w:ind w:left="512"/>
              <w:rPr>
                <w:sz w:val="18"/>
                <w:szCs w:val="18"/>
              </w:rPr>
            </w:pPr>
            <w:r>
              <w:rPr>
                <w:spacing w:val="-2"/>
                <w:sz w:val="18"/>
                <w:szCs w:val="18"/>
              </w:rPr>
              <w:t>起始年度</w:t>
            </w:r>
          </w:p>
        </w:tc>
        <w:tc>
          <w:tcPr>
            <w:tcW w:w="3361" w:type="dxa"/>
            <w:gridSpan w:val="3"/>
            <w:vAlign w:val="top"/>
          </w:tcPr>
          <w:p w14:paraId="1BE4CAF8">
            <w:pPr>
              <w:pStyle w:val="6"/>
              <w:spacing w:before="96" w:line="183" w:lineRule="auto"/>
              <w:ind w:left="1506"/>
              <w:rPr>
                <w:sz w:val="18"/>
                <w:szCs w:val="18"/>
              </w:rPr>
            </w:pPr>
            <w:r>
              <w:rPr>
                <w:spacing w:val="-3"/>
                <w:sz w:val="18"/>
                <w:szCs w:val="18"/>
              </w:rPr>
              <w:t>2025</w:t>
            </w:r>
          </w:p>
        </w:tc>
        <w:tc>
          <w:tcPr>
            <w:tcW w:w="1189" w:type="dxa"/>
            <w:vAlign w:val="top"/>
          </w:tcPr>
          <w:p w14:paraId="3F6528A8">
            <w:pPr>
              <w:pStyle w:val="6"/>
              <w:spacing w:before="67" w:line="219" w:lineRule="auto"/>
              <w:ind w:left="241"/>
              <w:rPr>
                <w:sz w:val="18"/>
                <w:szCs w:val="18"/>
              </w:rPr>
            </w:pPr>
            <w:r>
              <w:rPr>
                <w:spacing w:val="-3"/>
                <w:sz w:val="18"/>
                <w:szCs w:val="18"/>
              </w:rPr>
              <w:t>终止年度</w:t>
            </w:r>
          </w:p>
        </w:tc>
        <w:tc>
          <w:tcPr>
            <w:tcW w:w="3574" w:type="dxa"/>
            <w:gridSpan w:val="2"/>
            <w:vAlign w:val="top"/>
          </w:tcPr>
          <w:p w14:paraId="7ED6D2B1">
            <w:pPr>
              <w:pStyle w:val="6"/>
              <w:spacing w:before="96" w:line="183" w:lineRule="auto"/>
              <w:ind w:left="1612"/>
              <w:rPr>
                <w:sz w:val="18"/>
                <w:szCs w:val="18"/>
              </w:rPr>
            </w:pPr>
            <w:r>
              <w:rPr>
                <w:spacing w:val="-3"/>
                <w:sz w:val="18"/>
                <w:szCs w:val="18"/>
              </w:rPr>
              <w:t>2027</w:t>
            </w:r>
          </w:p>
        </w:tc>
      </w:tr>
      <w:tr w14:paraId="09BB1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734" w:type="dxa"/>
            <w:vAlign w:val="top"/>
          </w:tcPr>
          <w:p w14:paraId="63B6697B">
            <w:pPr>
              <w:spacing w:line="261" w:lineRule="auto"/>
              <w:rPr>
                <w:rFonts w:ascii="Arial"/>
                <w:sz w:val="21"/>
              </w:rPr>
            </w:pPr>
          </w:p>
          <w:p w14:paraId="0D2CDCF0">
            <w:pPr>
              <w:spacing w:line="261" w:lineRule="auto"/>
              <w:rPr>
                <w:rFonts w:ascii="Arial"/>
                <w:sz w:val="21"/>
              </w:rPr>
            </w:pPr>
          </w:p>
          <w:p w14:paraId="06E83CF4">
            <w:pPr>
              <w:spacing w:line="262" w:lineRule="auto"/>
              <w:rPr>
                <w:rFonts w:ascii="Arial"/>
                <w:sz w:val="21"/>
              </w:rPr>
            </w:pPr>
          </w:p>
          <w:p w14:paraId="45668F8D">
            <w:pPr>
              <w:pStyle w:val="6"/>
              <w:spacing w:before="58" w:line="219" w:lineRule="auto"/>
              <w:ind w:left="334"/>
              <w:rPr>
                <w:sz w:val="18"/>
                <w:szCs w:val="18"/>
              </w:rPr>
            </w:pPr>
            <w:r>
              <w:rPr>
                <w:spacing w:val="-2"/>
                <w:sz w:val="18"/>
                <w:szCs w:val="18"/>
              </w:rPr>
              <w:t>项目申请理由</w:t>
            </w:r>
          </w:p>
        </w:tc>
        <w:tc>
          <w:tcPr>
            <w:tcW w:w="8124" w:type="dxa"/>
            <w:gridSpan w:val="6"/>
            <w:vAlign w:val="top"/>
          </w:tcPr>
          <w:p w14:paraId="59048C70">
            <w:pPr>
              <w:pStyle w:val="6"/>
              <w:spacing w:before="65" w:line="315" w:lineRule="auto"/>
              <w:ind w:left="110" w:right="61" w:firstLine="2"/>
              <w:rPr>
                <w:sz w:val="18"/>
                <w:szCs w:val="18"/>
              </w:rPr>
            </w:pPr>
            <w:r>
              <w:rPr>
                <w:spacing w:val="-6"/>
                <w:sz w:val="18"/>
                <w:szCs w:val="18"/>
              </w:rPr>
              <w:t>2022</w:t>
            </w:r>
            <w:r>
              <w:rPr>
                <w:spacing w:val="-37"/>
                <w:sz w:val="18"/>
                <w:szCs w:val="18"/>
              </w:rPr>
              <w:t xml:space="preserve"> </w:t>
            </w:r>
            <w:r>
              <w:rPr>
                <w:spacing w:val="-6"/>
                <w:sz w:val="18"/>
                <w:szCs w:val="18"/>
              </w:rPr>
              <w:t>年</w:t>
            </w:r>
            <w:r>
              <w:rPr>
                <w:spacing w:val="-34"/>
                <w:sz w:val="18"/>
                <w:szCs w:val="18"/>
              </w:rPr>
              <w:t xml:space="preserve"> </w:t>
            </w:r>
            <w:r>
              <w:rPr>
                <w:spacing w:val="-6"/>
                <w:sz w:val="18"/>
                <w:szCs w:val="18"/>
              </w:rPr>
              <w:t>5</w:t>
            </w:r>
            <w:r>
              <w:rPr>
                <w:spacing w:val="-34"/>
                <w:sz w:val="18"/>
                <w:szCs w:val="18"/>
              </w:rPr>
              <w:t xml:space="preserve"> </w:t>
            </w:r>
            <w:r>
              <w:rPr>
                <w:spacing w:val="-6"/>
                <w:sz w:val="18"/>
                <w:szCs w:val="18"/>
              </w:rPr>
              <w:t>月</w:t>
            </w:r>
            <w:r>
              <w:rPr>
                <w:spacing w:val="-34"/>
                <w:sz w:val="18"/>
                <w:szCs w:val="18"/>
              </w:rPr>
              <w:t xml:space="preserve"> </w:t>
            </w:r>
            <w:r>
              <w:rPr>
                <w:spacing w:val="-6"/>
                <w:sz w:val="18"/>
                <w:szCs w:val="18"/>
              </w:rPr>
              <w:t>5 日市政府办公厅召开专题会议后，在市机关事务局、市发改委、市财政局的大力支持下，</w:t>
            </w:r>
            <w:r>
              <w:rPr>
                <w:sz w:val="18"/>
                <w:szCs w:val="18"/>
              </w:rPr>
              <w:t xml:space="preserve"> 目前，市机关事务局正在根据我局提出的市医疗保险</w:t>
            </w:r>
            <w:r>
              <w:rPr>
                <w:spacing w:val="-1"/>
                <w:sz w:val="18"/>
                <w:szCs w:val="18"/>
              </w:rPr>
              <w:t>中心经办服务用房需求，在存量房中，将原市建</w:t>
            </w:r>
            <w:r>
              <w:rPr>
                <w:sz w:val="18"/>
                <w:szCs w:val="18"/>
              </w:rPr>
              <w:t xml:space="preserve"> 设交易工程中心腾退的江汉区东方商都办公业务用房调剂给我局作为市医疗保险中心经办服务用房。</w:t>
            </w:r>
            <w:r>
              <w:rPr>
                <w:spacing w:val="16"/>
                <w:sz w:val="18"/>
                <w:szCs w:val="18"/>
              </w:rPr>
              <w:t xml:space="preserve"> </w:t>
            </w:r>
            <w:r>
              <w:rPr>
                <w:sz w:val="18"/>
                <w:szCs w:val="18"/>
              </w:rPr>
              <w:t>根据《市机关事务局关于市医疗保险中心办公业务用</w:t>
            </w:r>
            <w:r>
              <w:rPr>
                <w:spacing w:val="-1"/>
                <w:sz w:val="18"/>
                <w:szCs w:val="18"/>
              </w:rPr>
              <w:t>房综合维修项目列入维修计划的批复》（武管维</w:t>
            </w:r>
            <w:r>
              <w:rPr>
                <w:sz w:val="18"/>
                <w:szCs w:val="18"/>
              </w:rPr>
              <w:t xml:space="preserve"> </w:t>
            </w:r>
            <w:r>
              <w:rPr>
                <w:spacing w:val="-1"/>
                <w:sz w:val="18"/>
                <w:szCs w:val="18"/>
              </w:rPr>
              <w:t>修审批【2023】17</w:t>
            </w:r>
            <w:r>
              <w:rPr>
                <w:spacing w:val="-35"/>
                <w:sz w:val="18"/>
                <w:szCs w:val="18"/>
              </w:rPr>
              <w:t xml:space="preserve"> </w:t>
            </w:r>
            <w:r>
              <w:rPr>
                <w:spacing w:val="-1"/>
                <w:sz w:val="18"/>
                <w:szCs w:val="18"/>
              </w:rPr>
              <w:t>号</w:t>
            </w:r>
            <w:r>
              <w:rPr>
                <w:spacing w:val="-8"/>
                <w:sz w:val="18"/>
                <w:szCs w:val="18"/>
              </w:rPr>
              <w:t>），</w:t>
            </w:r>
            <w:r>
              <w:rPr>
                <w:spacing w:val="-1"/>
                <w:sz w:val="18"/>
                <w:szCs w:val="18"/>
              </w:rPr>
              <w:t>市医疗保险中心办公业务用房综合维修项</w:t>
            </w:r>
            <w:r>
              <w:rPr>
                <w:spacing w:val="-2"/>
                <w:sz w:val="18"/>
                <w:szCs w:val="18"/>
              </w:rPr>
              <w:t>目初步设计概算核定为</w:t>
            </w:r>
            <w:r>
              <w:rPr>
                <w:spacing w:val="-38"/>
                <w:sz w:val="18"/>
                <w:szCs w:val="18"/>
              </w:rPr>
              <w:t xml:space="preserve"> </w:t>
            </w:r>
            <w:r>
              <w:rPr>
                <w:spacing w:val="-2"/>
                <w:sz w:val="18"/>
                <w:szCs w:val="18"/>
              </w:rPr>
              <w:t>2990.68</w:t>
            </w:r>
            <w:r>
              <w:rPr>
                <w:spacing w:val="-32"/>
                <w:sz w:val="18"/>
                <w:szCs w:val="18"/>
              </w:rPr>
              <w:t xml:space="preserve"> </w:t>
            </w:r>
            <w:r>
              <w:rPr>
                <w:spacing w:val="-2"/>
                <w:sz w:val="18"/>
                <w:szCs w:val="18"/>
              </w:rPr>
              <w:t>万</w:t>
            </w:r>
          </w:p>
          <w:p w14:paraId="74F044E9">
            <w:pPr>
              <w:pStyle w:val="6"/>
              <w:spacing w:before="26" w:line="219" w:lineRule="auto"/>
              <w:ind w:left="2626"/>
              <w:rPr>
                <w:sz w:val="18"/>
                <w:szCs w:val="18"/>
              </w:rPr>
            </w:pPr>
            <w:r>
              <w:rPr>
                <w:spacing w:val="-1"/>
                <w:sz w:val="18"/>
                <w:szCs w:val="18"/>
              </w:rPr>
              <w:t>元，维修资金由市财政局统筹解决。</w:t>
            </w:r>
          </w:p>
        </w:tc>
      </w:tr>
      <w:tr w14:paraId="6C0FD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Align w:val="top"/>
          </w:tcPr>
          <w:p w14:paraId="2CC68AA2">
            <w:pPr>
              <w:pStyle w:val="6"/>
              <w:spacing w:before="226" w:line="219" w:lineRule="auto"/>
              <w:ind w:left="334"/>
              <w:rPr>
                <w:sz w:val="18"/>
                <w:szCs w:val="18"/>
              </w:rPr>
            </w:pPr>
            <w:r>
              <w:rPr>
                <w:spacing w:val="-2"/>
                <w:sz w:val="18"/>
                <w:szCs w:val="18"/>
              </w:rPr>
              <w:t>项目主要内容</w:t>
            </w:r>
          </w:p>
        </w:tc>
        <w:tc>
          <w:tcPr>
            <w:tcW w:w="8124" w:type="dxa"/>
            <w:gridSpan w:val="6"/>
            <w:vAlign w:val="top"/>
          </w:tcPr>
          <w:p w14:paraId="1AC3C579">
            <w:pPr>
              <w:pStyle w:val="6"/>
              <w:spacing w:before="71" w:line="281" w:lineRule="auto"/>
              <w:ind w:left="1771" w:right="124" w:hanging="1640"/>
              <w:rPr>
                <w:sz w:val="18"/>
                <w:szCs w:val="18"/>
              </w:rPr>
            </w:pPr>
            <w:r>
              <w:rPr>
                <w:spacing w:val="-1"/>
                <w:sz w:val="18"/>
                <w:szCs w:val="18"/>
              </w:rPr>
              <w:t>市医疗保险中心办公业务用房综合维修项目初步设计概算核定为</w:t>
            </w:r>
            <w:r>
              <w:rPr>
                <w:spacing w:val="-35"/>
                <w:sz w:val="18"/>
                <w:szCs w:val="18"/>
              </w:rPr>
              <w:t xml:space="preserve"> </w:t>
            </w:r>
            <w:r>
              <w:rPr>
                <w:spacing w:val="-1"/>
                <w:sz w:val="18"/>
                <w:szCs w:val="18"/>
              </w:rPr>
              <w:t>2</w:t>
            </w:r>
            <w:r>
              <w:rPr>
                <w:spacing w:val="-2"/>
                <w:sz w:val="18"/>
                <w:szCs w:val="18"/>
              </w:rPr>
              <w:t>990.68</w:t>
            </w:r>
            <w:r>
              <w:rPr>
                <w:spacing w:val="-34"/>
                <w:sz w:val="18"/>
                <w:szCs w:val="18"/>
              </w:rPr>
              <w:t xml:space="preserve"> </w:t>
            </w:r>
            <w:r>
              <w:rPr>
                <w:spacing w:val="-2"/>
                <w:sz w:val="18"/>
                <w:szCs w:val="18"/>
              </w:rPr>
              <w:t>万元，2023</w:t>
            </w:r>
            <w:r>
              <w:rPr>
                <w:spacing w:val="-38"/>
                <w:sz w:val="18"/>
                <w:szCs w:val="18"/>
              </w:rPr>
              <w:t xml:space="preserve"> </w:t>
            </w:r>
            <w:r>
              <w:rPr>
                <w:spacing w:val="-2"/>
                <w:sz w:val="18"/>
                <w:szCs w:val="18"/>
              </w:rPr>
              <w:t>年安排</w:t>
            </w:r>
            <w:r>
              <w:rPr>
                <w:spacing w:val="-27"/>
                <w:sz w:val="18"/>
                <w:szCs w:val="18"/>
              </w:rPr>
              <w:t xml:space="preserve"> </w:t>
            </w:r>
            <w:r>
              <w:rPr>
                <w:spacing w:val="-2"/>
                <w:sz w:val="18"/>
                <w:szCs w:val="18"/>
              </w:rPr>
              <w:t>1500</w:t>
            </w:r>
            <w:r>
              <w:rPr>
                <w:spacing w:val="-34"/>
                <w:sz w:val="18"/>
                <w:szCs w:val="18"/>
              </w:rPr>
              <w:t xml:space="preserve"> </w:t>
            </w:r>
            <w:r>
              <w:rPr>
                <w:spacing w:val="-2"/>
                <w:sz w:val="18"/>
                <w:szCs w:val="18"/>
              </w:rPr>
              <w:t>万</w:t>
            </w:r>
            <w:r>
              <w:rPr>
                <w:sz w:val="18"/>
                <w:szCs w:val="18"/>
              </w:rPr>
              <w:t xml:space="preserve"> </w:t>
            </w:r>
            <w:r>
              <w:rPr>
                <w:spacing w:val="-2"/>
                <w:sz w:val="18"/>
                <w:szCs w:val="18"/>
              </w:rPr>
              <w:t>元、2024</w:t>
            </w:r>
            <w:r>
              <w:rPr>
                <w:spacing w:val="-40"/>
                <w:sz w:val="18"/>
                <w:szCs w:val="18"/>
              </w:rPr>
              <w:t xml:space="preserve"> </w:t>
            </w:r>
            <w:r>
              <w:rPr>
                <w:spacing w:val="-2"/>
                <w:sz w:val="18"/>
                <w:szCs w:val="18"/>
              </w:rPr>
              <w:t>年安排</w:t>
            </w:r>
            <w:r>
              <w:rPr>
                <w:spacing w:val="-24"/>
                <w:sz w:val="18"/>
                <w:szCs w:val="18"/>
              </w:rPr>
              <w:t xml:space="preserve"> </w:t>
            </w:r>
            <w:r>
              <w:rPr>
                <w:spacing w:val="-2"/>
                <w:sz w:val="18"/>
                <w:szCs w:val="18"/>
              </w:rPr>
              <w:t>1200</w:t>
            </w:r>
            <w:r>
              <w:rPr>
                <w:spacing w:val="-34"/>
                <w:sz w:val="18"/>
                <w:szCs w:val="18"/>
              </w:rPr>
              <w:t xml:space="preserve"> </w:t>
            </w:r>
            <w:r>
              <w:rPr>
                <w:spacing w:val="-2"/>
                <w:sz w:val="18"/>
                <w:szCs w:val="18"/>
              </w:rPr>
              <w:t>万元、2025</w:t>
            </w:r>
            <w:r>
              <w:rPr>
                <w:spacing w:val="-38"/>
                <w:sz w:val="18"/>
                <w:szCs w:val="18"/>
              </w:rPr>
              <w:t xml:space="preserve"> </w:t>
            </w:r>
            <w:r>
              <w:rPr>
                <w:spacing w:val="-2"/>
                <w:sz w:val="18"/>
                <w:szCs w:val="18"/>
              </w:rPr>
              <w:t>年拟安排</w:t>
            </w:r>
            <w:r>
              <w:rPr>
                <w:spacing w:val="-38"/>
                <w:sz w:val="18"/>
                <w:szCs w:val="18"/>
              </w:rPr>
              <w:t xml:space="preserve"> </w:t>
            </w:r>
            <w:r>
              <w:rPr>
                <w:spacing w:val="-2"/>
                <w:sz w:val="18"/>
                <w:szCs w:val="18"/>
              </w:rPr>
              <w:t>29</w:t>
            </w:r>
            <w:r>
              <w:rPr>
                <w:spacing w:val="-3"/>
                <w:sz w:val="18"/>
                <w:szCs w:val="18"/>
              </w:rPr>
              <w:t>0.68</w:t>
            </w:r>
            <w:r>
              <w:rPr>
                <w:spacing w:val="-34"/>
                <w:sz w:val="18"/>
                <w:szCs w:val="18"/>
              </w:rPr>
              <w:t xml:space="preserve"> </w:t>
            </w:r>
            <w:r>
              <w:rPr>
                <w:spacing w:val="-3"/>
                <w:sz w:val="18"/>
                <w:szCs w:val="18"/>
              </w:rPr>
              <w:t>万元。</w:t>
            </w:r>
          </w:p>
        </w:tc>
      </w:tr>
      <w:tr w14:paraId="6938B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Align w:val="top"/>
          </w:tcPr>
          <w:p w14:paraId="0843B599">
            <w:pPr>
              <w:pStyle w:val="6"/>
              <w:spacing w:before="226" w:line="219" w:lineRule="auto"/>
              <w:ind w:left="423"/>
              <w:rPr>
                <w:sz w:val="18"/>
                <w:szCs w:val="18"/>
              </w:rPr>
            </w:pPr>
            <w:r>
              <w:rPr>
                <w:spacing w:val="-2"/>
                <w:sz w:val="18"/>
                <w:szCs w:val="18"/>
              </w:rPr>
              <w:t>项目总预算</w:t>
            </w:r>
          </w:p>
        </w:tc>
        <w:tc>
          <w:tcPr>
            <w:tcW w:w="3361" w:type="dxa"/>
            <w:gridSpan w:val="3"/>
            <w:vAlign w:val="top"/>
          </w:tcPr>
          <w:p w14:paraId="42E14E71">
            <w:pPr>
              <w:pStyle w:val="6"/>
              <w:spacing w:before="254" w:line="183" w:lineRule="auto"/>
              <w:ind w:left="1415"/>
              <w:rPr>
                <w:sz w:val="18"/>
                <w:szCs w:val="18"/>
              </w:rPr>
            </w:pPr>
            <w:r>
              <w:rPr>
                <w:spacing w:val="-2"/>
                <w:sz w:val="18"/>
                <w:szCs w:val="18"/>
              </w:rPr>
              <w:t>290.68</w:t>
            </w:r>
          </w:p>
        </w:tc>
        <w:tc>
          <w:tcPr>
            <w:tcW w:w="1189" w:type="dxa"/>
            <w:vAlign w:val="top"/>
          </w:tcPr>
          <w:p w14:paraId="028C0557">
            <w:pPr>
              <w:pStyle w:val="6"/>
              <w:spacing w:before="69" w:line="282" w:lineRule="auto"/>
              <w:ind w:left="115" w:right="177" w:firstLine="1"/>
              <w:rPr>
                <w:sz w:val="18"/>
                <w:szCs w:val="18"/>
              </w:rPr>
            </w:pPr>
            <w:r>
              <w:rPr>
                <w:spacing w:val="-2"/>
                <w:sz w:val="18"/>
                <w:szCs w:val="18"/>
              </w:rPr>
              <w:t>项目当年预</w:t>
            </w:r>
            <w:r>
              <w:rPr>
                <w:sz w:val="18"/>
                <w:szCs w:val="18"/>
              </w:rPr>
              <w:t xml:space="preserve"> 算</w:t>
            </w:r>
          </w:p>
        </w:tc>
        <w:tc>
          <w:tcPr>
            <w:tcW w:w="3574" w:type="dxa"/>
            <w:gridSpan w:val="2"/>
            <w:vAlign w:val="top"/>
          </w:tcPr>
          <w:p w14:paraId="4404ACED">
            <w:pPr>
              <w:pStyle w:val="6"/>
              <w:spacing w:before="254" w:line="183" w:lineRule="auto"/>
              <w:ind w:left="1523"/>
              <w:rPr>
                <w:sz w:val="18"/>
                <w:szCs w:val="18"/>
              </w:rPr>
            </w:pPr>
            <w:r>
              <w:rPr>
                <w:spacing w:val="-2"/>
                <w:sz w:val="18"/>
                <w:szCs w:val="18"/>
              </w:rPr>
              <w:t>290.68</w:t>
            </w:r>
          </w:p>
        </w:tc>
      </w:tr>
      <w:tr w14:paraId="59C88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4" w:type="dxa"/>
            <w:vAlign w:val="top"/>
          </w:tcPr>
          <w:p w14:paraId="2F383703">
            <w:pPr>
              <w:pStyle w:val="6"/>
              <w:spacing w:before="70" w:line="281" w:lineRule="auto"/>
              <w:ind w:left="162" w:right="144" w:hanging="8"/>
              <w:rPr>
                <w:sz w:val="18"/>
                <w:szCs w:val="18"/>
              </w:rPr>
            </w:pPr>
            <w:r>
              <w:rPr>
                <w:spacing w:val="-2"/>
                <w:sz w:val="18"/>
                <w:szCs w:val="18"/>
              </w:rPr>
              <w:t>项目前两年预算及</w:t>
            </w:r>
            <w:r>
              <w:rPr>
                <w:spacing w:val="5"/>
                <w:sz w:val="18"/>
                <w:szCs w:val="18"/>
              </w:rPr>
              <w:t xml:space="preserve"> </w:t>
            </w:r>
            <w:r>
              <w:rPr>
                <w:spacing w:val="-3"/>
                <w:sz w:val="18"/>
                <w:szCs w:val="18"/>
              </w:rPr>
              <w:t>当年预算变动情况</w:t>
            </w:r>
          </w:p>
        </w:tc>
        <w:tc>
          <w:tcPr>
            <w:tcW w:w="8124" w:type="dxa"/>
            <w:gridSpan w:val="6"/>
            <w:vAlign w:val="top"/>
          </w:tcPr>
          <w:p w14:paraId="3D9A8D19">
            <w:pPr>
              <w:pStyle w:val="6"/>
              <w:spacing w:before="69" w:line="219" w:lineRule="auto"/>
              <w:ind w:left="478"/>
              <w:rPr>
                <w:sz w:val="18"/>
                <w:szCs w:val="18"/>
              </w:rPr>
            </w:pPr>
            <w:r>
              <w:rPr>
                <w:spacing w:val="-2"/>
                <w:sz w:val="18"/>
                <w:szCs w:val="18"/>
              </w:rPr>
              <w:t>1.前两年预算安排情况；2023</w:t>
            </w:r>
            <w:r>
              <w:rPr>
                <w:spacing w:val="-37"/>
                <w:sz w:val="18"/>
                <w:szCs w:val="18"/>
              </w:rPr>
              <w:t xml:space="preserve"> </w:t>
            </w:r>
            <w:r>
              <w:rPr>
                <w:spacing w:val="-2"/>
                <w:sz w:val="18"/>
                <w:szCs w:val="18"/>
              </w:rPr>
              <w:t>年预算为</w:t>
            </w:r>
            <w:r>
              <w:rPr>
                <w:spacing w:val="-27"/>
                <w:sz w:val="18"/>
                <w:szCs w:val="18"/>
              </w:rPr>
              <w:t xml:space="preserve"> </w:t>
            </w:r>
            <w:r>
              <w:rPr>
                <w:spacing w:val="-2"/>
                <w:sz w:val="18"/>
                <w:szCs w:val="18"/>
              </w:rPr>
              <w:t>1500</w:t>
            </w:r>
            <w:r>
              <w:rPr>
                <w:spacing w:val="-34"/>
                <w:sz w:val="18"/>
                <w:szCs w:val="18"/>
              </w:rPr>
              <w:t xml:space="preserve"> </w:t>
            </w:r>
            <w:r>
              <w:rPr>
                <w:spacing w:val="-2"/>
                <w:sz w:val="18"/>
                <w:szCs w:val="18"/>
              </w:rPr>
              <w:t>万元，2024</w:t>
            </w:r>
            <w:r>
              <w:rPr>
                <w:spacing w:val="-38"/>
                <w:sz w:val="18"/>
                <w:szCs w:val="18"/>
              </w:rPr>
              <w:t xml:space="preserve"> </w:t>
            </w:r>
            <w:r>
              <w:rPr>
                <w:spacing w:val="-2"/>
                <w:sz w:val="18"/>
                <w:szCs w:val="18"/>
              </w:rPr>
              <w:t>年预算为</w:t>
            </w:r>
            <w:r>
              <w:rPr>
                <w:spacing w:val="-24"/>
                <w:sz w:val="18"/>
                <w:szCs w:val="18"/>
              </w:rPr>
              <w:t xml:space="preserve"> </w:t>
            </w:r>
            <w:r>
              <w:rPr>
                <w:spacing w:val="-2"/>
                <w:sz w:val="18"/>
                <w:szCs w:val="18"/>
              </w:rPr>
              <w:t>1858.49</w:t>
            </w:r>
            <w:r>
              <w:rPr>
                <w:spacing w:val="-34"/>
                <w:sz w:val="18"/>
                <w:szCs w:val="18"/>
              </w:rPr>
              <w:t xml:space="preserve"> </w:t>
            </w:r>
            <w:r>
              <w:rPr>
                <w:spacing w:val="-2"/>
                <w:sz w:val="18"/>
                <w:szCs w:val="18"/>
              </w:rPr>
              <w:t>万元（含结转）</w:t>
            </w:r>
          </w:p>
          <w:p w14:paraId="2259661D">
            <w:pPr>
              <w:pStyle w:val="6"/>
              <w:spacing w:before="98" w:line="219" w:lineRule="auto"/>
              <w:ind w:left="1117"/>
              <w:rPr>
                <w:sz w:val="18"/>
                <w:szCs w:val="18"/>
              </w:rPr>
            </w:pPr>
            <w:r>
              <w:rPr>
                <w:spacing w:val="-1"/>
                <w:sz w:val="18"/>
                <w:szCs w:val="18"/>
              </w:rPr>
              <w:t>2.当年预算变动情况（变动资金数量）及理由：2025</w:t>
            </w:r>
            <w:r>
              <w:rPr>
                <w:spacing w:val="-36"/>
                <w:sz w:val="18"/>
                <w:szCs w:val="18"/>
              </w:rPr>
              <w:t xml:space="preserve"> </w:t>
            </w:r>
            <w:r>
              <w:rPr>
                <w:spacing w:val="-1"/>
                <w:sz w:val="18"/>
                <w:szCs w:val="18"/>
              </w:rPr>
              <w:t>年申报</w:t>
            </w:r>
            <w:r>
              <w:rPr>
                <w:spacing w:val="-36"/>
                <w:sz w:val="18"/>
                <w:szCs w:val="18"/>
              </w:rPr>
              <w:t xml:space="preserve"> </w:t>
            </w:r>
            <w:r>
              <w:rPr>
                <w:spacing w:val="-1"/>
                <w:sz w:val="18"/>
                <w:szCs w:val="18"/>
              </w:rPr>
              <w:t>290.68</w:t>
            </w:r>
            <w:r>
              <w:rPr>
                <w:spacing w:val="-34"/>
                <w:sz w:val="18"/>
                <w:szCs w:val="18"/>
              </w:rPr>
              <w:t xml:space="preserve"> </w:t>
            </w:r>
            <w:r>
              <w:rPr>
                <w:spacing w:val="-1"/>
                <w:sz w:val="18"/>
                <w:szCs w:val="18"/>
              </w:rPr>
              <w:t>万元。</w:t>
            </w:r>
          </w:p>
        </w:tc>
      </w:tr>
      <w:tr w14:paraId="18C56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restart"/>
            <w:tcBorders>
              <w:bottom w:val="nil"/>
            </w:tcBorders>
            <w:vAlign w:val="top"/>
          </w:tcPr>
          <w:p w14:paraId="4DF37C86">
            <w:pPr>
              <w:spacing w:line="283" w:lineRule="auto"/>
              <w:rPr>
                <w:rFonts w:ascii="Arial"/>
                <w:sz w:val="21"/>
              </w:rPr>
            </w:pPr>
          </w:p>
          <w:p w14:paraId="637A9417">
            <w:pPr>
              <w:spacing w:line="283" w:lineRule="auto"/>
              <w:rPr>
                <w:rFonts w:ascii="Arial"/>
                <w:sz w:val="21"/>
              </w:rPr>
            </w:pPr>
          </w:p>
          <w:p w14:paraId="03470CE8">
            <w:pPr>
              <w:spacing w:line="283" w:lineRule="auto"/>
              <w:rPr>
                <w:rFonts w:ascii="Arial"/>
                <w:sz w:val="21"/>
              </w:rPr>
            </w:pPr>
          </w:p>
          <w:p w14:paraId="6A1DAC27">
            <w:pPr>
              <w:spacing w:line="283" w:lineRule="auto"/>
              <w:rPr>
                <w:rFonts w:ascii="Arial"/>
                <w:sz w:val="21"/>
              </w:rPr>
            </w:pPr>
          </w:p>
          <w:p w14:paraId="4A532266">
            <w:pPr>
              <w:pStyle w:val="6"/>
              <w:spacing w:before="59" w:line="219" w:lineRule="auto"/>
              <w:ind w:left="154"/>
              <w:rPr>
                <w:sz w:val="18"/>
                <w:szCs w:val="18"/>
              </w:rPr>
            </w:pPr>
            <w:r>
              <w:rPr>
                <w:spacing w:val="-2"/>
                <w:sz w:val="18"/>
                <w:szCs w:val="18"/>
              </w:rPr>
              <w:t>项目当年资金来源</w:t>
            </w:r>
          </w:p>
        </w:tc>
        <w:tc>
          <w:tcPr>
            <w:tcW w:w="4550" w:type="dxa"/>
            <w:gridSpan w:val="4"/>
            <w:vAlign w:val="top"/>
          </w:tcPr>
          <w:p w14:paraId="5A4438F3">
            <w:pPr>
              <w:pStyle w:val="6"/>
              <w:spacing w:before="70" w:line="219" w:lineRule="auto"/>
              <w:ind w:left="1920"/>
              <w:rPr>
                <w:sz w:val="18"/>
                <w:szCs w:val="18"/>
              </w:rPr>
            </w:pPr>
            <w:r>
              <w:rPr>
                <w:spacing w:val="-2"/>
                <w:sz w:val="18"/>
                <w:szCs w:val="18"/>
              </w:rPr>
              <w:t>来源项目</w:t>
            </w:r>
          </w:p>
        </w:tc>
        <w:tc>
          <w:tcPr>
            <w:tcW w:w="3574" w:type="dxa"/>
            <w:gridSpan w:val="2"/>
            <w:vAlign w:val="top"/>
          </w:tcPr>
          <w:p w14:paraId="5EA38061">
            <w:pPr>
              <w:pStyle w:val="6"/>
              <w:spacing w:before="70" w:line="219" w:lineRule="auto"/>
              <w:ind w:left="1611"/>
              <w:rPr>
                <w:sz w:val="18"/>
                <w:szCs w:val="18"/>
              </w:rPr>
            </w:pPr>
            <w:r>
              <w:rPr>
                <w:spacing w:val="-5"/>
                <w:sz w:val="18"/>
                <w:szCs w:val="18"/>
              </w:rPr>
              <w:t>金额</w:t>
            </w:r>
          </w:p>
        </w:tc>
      </w:tr>
      <w:tr w14:paraId="5B182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6D2C2D52">
            <w:pPr>
              <w:rPr>
                <w:rFonts w:ascii="Arial"/>
                <w:sz w:val="21"/>
              </w:rPr>
            </w:pPr>
          </w:p>
        </w:tc>
        <w:tc>
          <w:tcPr>
            <w:tcW w:w="4550" w:type="dxa"/>
            <w:gridSpan w:val="4"/>
            <w:vAlign w:val="top"/>
          </w:tcPr>
          <w:p w14:paraId="7A1F3079">
            <w:pPr>
              <w:pStyle w:val="6"/>
              <w:spacing w:before="69" w:line="221" w:lineRule="auto"/>
              <w:ind w:left="2100"/>
              <w:rPr>
                <w:sz w:val="18"/>
                <w:szCs w:val="18"/>
              </w:rPr>
            </w:pPr>
            <w:r>
              <w:rPr>
                <w:spacing w:val="-4"/>
                <w:sz w:val="18"/>
                <w:szCs w:val="18"/>
              </w:rPr>
              <w:t>合计</w:t>
            </w:r>
          </w:p>
        </w:tc>
        <w:tc>
          <w:tcPr>
            <w:tcW w:w="3574" w:type="dxa"/>
            <w:gridSpan w:val="2"/>
            <w:vAlign w:val="top"/>
          </w:tcPr>
          <w:p w14:paraId="48627DB7">
            <w:pPr>
              <w:pStyle w:val="6"/>
              <w:spacing w:before="98" w:line="183" w:lineRule="auto"/>
              <w:ind w:left="1523"/>
              <w:rPr>
                <w:sz w:val="18"/>
                <w:szCs w:val="18"/>
              </w:rPr>
            </w:pPr>
            <w:r>
              <w:rPr>
                <w:spacing w:val="-2"/>
                <w:sz w:val="18"/>
                <w:szCs w:val="18"/>
              </w:rPr>
              <w:t>290.68</w:t>
            </w:r>
          </w:p>
        </w:tc>
      </w:tr>
      <w:tr w14:paraId="2351C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661C1C33">
            <w:pPr>
              <w:rPr>
                <w:rFonts w:ascii="Arial"/>
                <w:sz w:val="21"/>
              </w:rPr>
            </w:pPr>
          </w:p>
        </w:tc>
        <w:tc>
          <w:tcPr>
            <w:tcW w:w="4550" w:type="dxa"/>
            <w:gridSpan w:val="4"/>
            <w:vAlign w:val="top"/>
          </w:tcPr>
          <w:p w14:paraId="41FE3981">
            <w:pPr>
              <w:pStyle w:val="6"/>
              <w:spacing w:before="69" w:line="219" w:lineRule="auto"/>
              <w:ind w:left="1301"/>
              <w:rPr>
                <w:sz w:val="18"/>
                <w:szCs w:val="18"/>
              </w:rPr>
            </w:pPr>
            <w:r>
              <w:rPr>
                <w:spacing w:val="-2"/>
                <w:sz w:val="18"/>
                <w:szCs w:val="18"/>
              </w:rPr>
              <w:t>1.一般公共预算财政拨款</w:t>
            </w:r>
          </w:p>
        </w:tc>
        <w:tc>
          <w:tcPr>
            <w:tcW w:w="3574" w:type="dxa"/>
            <w:gridSpan w:val="2"/>
            <w:vAlign w:val="top"/>
          </w:tcPr>
          <w:p w14:paraId="7247F0A6">
            <w:pPr>
              <w:pStyle w:val="6"/>
              <w:spacing w:before="97" w:line="183" w:lineRule="auto"/>
              <w:ind w:left="1523"/>
              <w:rPr>
                <w:sz w:val="18"/>
                <w:szCs w:val="18"/>
              </w:rPr>
            </w:pPr>
            <w:r>
              <w:rPr>
                <w:spacing w:val="-2"/>
                <w:sz w:val="18"/>
                <w:szCs w:val="18"/>
              </w:rPr>
              <w:t>290.68</w:t>
            </w:r>
          </w:p>
        </w:tc>
      </w:tr>
      <w:tr w14:paraId="0A39B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037B770E">
            <w:pPr>
              <w:rPr>
                <w:rFonts w:ascii="Arial"/>
                <w:sz w:val="21"/>
              </w:rPr>
            </w:pPr>
          </w:p>
        </w:tc>
        <w:tc>
          <w:tcPr>
            <w:tcW w:w="4550" w:type="dxa"/>
            <w:gridSpan w:val="4"/>
            <w:vAlign w:val="top"/>
          </w:tcPr>
          <w:p w14:paraId="238F914C">
            <w:pPr>
              <w:pStyle w:val="6"/>
              <w:spacing w:before="71" w:line="219" w:lineRule="auto"/>
              <w:ind w:left="1380"/>
              <w:rPr>
                <w:sz w:val="18"/>
                <w:szCs w:val="18"/>
              </w:rPr>
            </w:pPr>
            <w:r>
              <w:rPr>
                <w:spacing w:val="-1"/>
                <w:sz w:val="18"/>
                <w:szCs w:val="18"/>
              </w:rPr>
              <w:t>其中：申请当年预算拨款</w:t>
            </w:r>
          </w:p>
        </w:tc>
        <w:tc>
          <w:tcPr>
            <w:tcW w:w="3574" w:type="dxa"/>
            <w:gridSpan w:val="2"/>
            <w:vAlign w:val="top"/>
          </w:tcPr>
          <w:p w14:paraId="3DC64F0D">
            <w:pPr>
              <w:pStyle w:val="6"/>
              <w:spacing w:before="99" w:line="183" w:lineRule="auto"/>
              <w:ind w:left="1523"/>
              <w:rPr>
                <w:sz w:val="18"/>
                <w:szCs w:val="18"/>
              </w:rPr>
            </w:pPr>
            <w:r>
              <w:rPr>
                <w:spacing w:val="-2"/>
                <w:sz w:val="18"/>
                <w:szCs w:val="18"/>
              </w:rPr>
              <w:t>290.68</w:t>
            </w:r>
          </w:p>
        </w:tc>
      </w:tr>
      <w:tr w14:paraId="6483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74D0DEEA">
            <w:pPr>
              <w:rPr>
                <w:rFonts w:ascii="Arial"/>
                <w:sz w:val="21"/>
              </w:rPr>
            </w:pPr>
          </w:p>
        </w:tc>
        <w:tc>
          <w:tcPr>
            <w:tcW w:w="4550" w:type="dxa"/>
            <w:gridSpan w:val="4"/>
            <w:vAlign w:val="top"/>
          </w:tcPr>
          <w:p w14:paraId="590624E6">
            <w:pPr>
              <w:pStyle w:val="6"/>
              <w:spacing w:before="70" w:line="219" w:lineRule="auto"/>
              <w:ind w:left="1201"/>
              <w:rPr>
                <w:sz w:val="18"/>
                <w:szCs w:val="18"/>
              </w:rPr>
            </w:pPr>
            <w:r>
              <w:rPr>
                <w:spacing w:val="-1"/>
                <w:sz w:val="18"/>
                <w:szCs w:val="18"/>
              </w:rPr>
              <w:t>2.政府性基金预算财政拨款</w:t>
            </w:r>
          </w:p>
        </w:tc>
        <w:tc>
          <w:tcPr>
            <w:tcW w:w="3574" w:type="dxa"/>
            <w:gridSpan w:val="2"/>
            <w:vAlign w:val="top"/>
          </w:tcPr>
          <w:p w14:paraId="283626EF">
            <w:pPr>
              <w:rPr>
                <w:rFonts w:ascii="Arial"/>
                <w:sz w:val="21"/>
              </w:rPr>
            </w:pPr>
          </w:p>
        </w:tc>
      </w:tr>
      <w:tr w14:paraId="75E38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73A09098">
            <w:pPr>
              <w:rPr>
                <w:rFonts w:ascii="Arial"/>
                <w:sz w:val="21"/>
              </w:rPr>
            </w:pPr>
          </w:p>
        </w:tc>
        <w:tc>
          <w:tcPr>
            <w:tcW w:w="4550" w:type="dxa"/>
            <w:gridSpan w:val="4"/>
            <w:vAlign w:val="top"/>
          </w:tcPr>
          <w:p w14:paraId="4D210058">
            <w:pPr>
              <w:pStyle w:val="6"/>
              <w:spacing w:before="70" w:line="219" w:lineRule="auto"/>
              <w:ind w:left="1472"/>
              <w:rPr>
                <w:sz w:val="18"/>
                <w:szCs w:val="18"/>
              </w:rPr>
            </w:pPr>
            <w:r>
              <w:rPr>
                <w:spacing w:val="-2"/>
                <w:sz w:val="18"/>
                <w:szCs w:val="18"/>
              </w:rPr>
              <w:t>3.财政专户管理资金</w:t>
            </w:r>
          </w:p>
        </w:tc>
        <w:tc>
          <w:tcPr>
            <w:tcW w:w="3574" w:type="dxa"/>
            <w:gridSpan w:val="2"/>
            <w:vAlign w:val="top"/>
          </w:tcPr>
          <w:p w14:paraId="4EF92725">
            <w:pPr>
              <w:rPr>
                <w:rFonts w:ascii="Arial"/>
                <w:sz w:val="21"/>
              </w:rPr>
            </w:pPr>
          </w:p>
        </w:tc>
      </w:tr>
      <w:tr w14:paraId="338EF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bottom w:val="nil"/>
            </w:tcBorders>
            <w:vAlign w:val="top"/>
          </w:tcPr>
          <w:p w14:paraId="14C56DFF">
            <w:pPr>
              <w:rPr>
                <w:rFonts w:ascii="Arial"/>
                <w:sz w:val="21"/>
              </w:rPr>
            </w:pPr>
          </w:p>
        </w:tc>
        <w:tc>
          <w:tcPr>
            <w:tcW w:w="4550" w:type="dxa"/>
            <w:gridSpan w:val="4"/>
            <w:vAlign w:val="top"/>
          </w:tcPr>
          <w:p w14:paraId="3315AF59">
            <w:pPr>
              <w:pStyle w:val="6"/>
              <w:spacing w:before="70" w:line="220" w:lineRule="auto"/>
              <w:ind w:left="1827"/>
              <w:rPr>
                <w:sz w:val="18"/>
                <w:szCs w:val="18"/>
              </w:rPr>
            </w:pPr>
            <w:r>
              <w:rPr>
                <w:spacing w:val="-2"/>
                <w:sz w:val="18"/>
                <w:szCs w:val="18"/>
              </w:rPr>
              <w:t>4.单位资金</w:t>
            </w:r>
          </w:p>
        </w:tc>
        <w:tc>
          <w:tcPr>
            <w:tcW w:w="3574" w:type="dxa"/>
            <w:gridSpan w:val="2"/>
            <w:vAlign w:val="top"/>
          </w:tcPr>
          <w:p w14:paraId="28EA8442">
            <w:pPr>
              <w:rPr>
                <w:rFonts w:ascii="Arial"/>
                <w:sz w:val="21"/>
              </w:rPr>
            </w:pPr>
          </w:p>
        </w:tc>
      </w:tr>
      <w:tr w14:paraId="1B288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continue"/>
            <w:tcBorders>
              <w:top w:val="nil"/>
            </w:tcBorders>
            <w:vAlign w:val="top"/>
          </w:tcPr>
          <w:p w14:paraId="4E5249D3">
            <w:pPr>
              <w:rPr>
                <w:rFonts w:ascii="Arial"/>
                <w:sz w:val="21"/>
              </w:rPr>
            </w:pPr>
          </w:p>
        </w:tc>
        <w:tc>
          <w:tcPr>
            <w:tcW w:w="4550" w:type="dxa"/>
            <w:gridSpan w:val="4"/>
            <w:vAlign w:val="top"/>
          </w:tcPr>
          <w:p w14:paraId="64FFFC36">
            <w:pPr>
              <w:pStyle w:val="6"/>
              <w:spacing w:before="69" w:line="219" w:lineRule="auto"/>
              <w:ind w:left="1289"/>
              <w:rPr>
                <w:sz w:val="18"/>
                <w:szCs w:val="18"/>
              </w:rPr>
            </w:pPr>
            <w:r>
              <w:rPr>
                <w:spacing w:val="-1"/>
                <w:sz w:val="18"/>
                <w:szCs w:val="18"/>
              </w:rPr>
              <w:t>使用上年度财政拨款结转</w:t>
            </w:r>
          </w:p>
        </w:tc>
        <w:tc>
          <w:tcPr>
            <w:tcW w:w="3574" w:type="dxa"/>
            <w:gridSpan w:val="2"/>
            <w:vAlign w:val="top"/>
          </w:tcPr>
          <w:p w14:paraId="1622EE7E">
            <w:pPr>
              <w:rPr>
                <w:rFonts w:ascii="Arial"/>
                <w:sz w:val="21"/>
              </w:rPr>
            </w:pPr>
          </w:p>
        </w:tc>
      </w:tr>
      <w:tr w14:paraId="2AF0A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7"/>
            <w:vAlign w:val="top"/>
          </w:tcPr>
          <w:p w14:paraId="0EBB634B">
            <w:pPr>
              <w:pStyle w:val="6"/>
              <w:spacing w:before="69" w:line="219" w:lineRule="auto"/>
              <w:ind w:left="4215"/>
              <w:rPr>
                <w:sz w:val="18"/>
                <w:szCs w:val="18"/>
              </w:rPr>
            </w:pPr>
            <w:r>
              <w:rPr>
                <w:b/>
                <w:bCs/>
                <w:spacing w:val="-3"/>
                <w:sz w:val="18"/>
                <w:szCs w:val="18"/>
              </w:rPr>
              <w:t>项目支出明细测算</w:t>
            </w:r>
          </w:p>
        </w:tc>
      </w:tr>
      <w:tr w14:paraId="121CA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Align w:val="top"/>
          </w:tcPr>
          <w:p w14:paraId="06B906A1">
            <w:pPr>
              <w:pStyle w:val="6"/>
              <w:spacing w:before="227" w:line="220" w:lineRule="auto"/>
              <w:ind w:left="514"/>
              <w:rPr>
                <w:sz w:val="18"/>
                <w:szCs w:val="18"/>
              </w:rPr>
            </w:pPr>
            <w:r>
              <w:rPr>
                <w:spacing w:val="-3"/>
                <w:sz w:val="18"/>
                <w:szCs w:val="18"/>
              </w:rPr>
              <w:t>项目活动</w:t>
            </w:r>
          </w:p>
        </w:tc>
        <w:tc>
          <w:tcPr>
            <w:tcW w:w="1121" w:type="dxa"/>
            <w:vAlign w:val="top"/>
          </w:tcPr>
          <w:p w14:paraId="00A42512">
            <w:pPr>
              <w:pStyle w:val="6"/>
              <w:spacing w:before="71" w:line="281" w:lineRule="auto"/>
              <w:ind w:left="472" w:right="110" w:hanging="357"/>
              <w:rPr>
                <w:sz w:val="18"/>
                <w:szCs w:val="18"/>
              </w:rPr>
            </w:pPr>
            <w:r>
              <w:rPr>
                <w:spacing w:val="-2"/>
                <w:sz w:val="18"/>
                <w:szCs w:val="18"/>
              </w:rPr>
              <w:t>活动内容表</w:t>
            </w:r>
            <w:r>
              <w:rPr>
                <w:sz w:val="18"/>
                <w:szCs w:val="18"/>
              </w:rPr>
              <w:t xml:space="preserve"> 述</w:t>
            </w:r>
          </w:p>
        </w:tc>
        <w:tc>
          <w:tcPr>
            <w:tcW w:w="1120" w:type="dxa"/>
            <w:vAlign w:val="top"/>
          </w:tcPr>
          <w:p w14:paraId="69BC9C36">
            <w:pPr>
              <w:pStyle w:val="6"/>
              <w:spacing w:before="71" w:line="281" w:lineRule="auto"/>
              <w:ind w:left="471" w:right="109" w:hanging="359"/>
              <w:rPr>
                <w:sz w:val="18"/>
                <w:szCs w:val="18"/>
              </w:rPr>
            </w:pPr>
            <w:r>
              <w:rPr>
                <w:spacing w:val="-2"/>
                <w:sz w:val="18"/>
                <w:szCs w:val="18"/>
              </w:rPr>
              <w:t>支出经济分</w:t>
            </w:r>
            <w:r>
              <w:rPr>
                <w:spacing w:val="1"/>
                <w:sz w:val="18"/>
                <w:szCs w:val="18"/>
              </w:rPr>
              <w:t xml:space="preserve"> </w:t>
            </w:r>
            <w:r>
              <w:rPr>
                <w:sz w:val="18"/>
                <w:szCs w:val="18"/>
              </w:rPr>
              <w:t>类</w:t>
            </w:r>
          </w:p>
        </w:tc>
        <w:tc>
          <w:tcPr>
            <w:tcW w:w="1120" w:type="dxa"/>
            <w:vAlign w:val="top"/>
          </w:tcPr>
          <w:p w14:paraId="430979B1">
            <w:pPr>
              <w:pStyle w:val="6"/>
              <w:spacing w:before="227" w:line="219" w:lineRule="auto"/>
              <w:ind w:left="385"/>
              <w:rPr>
                <w:sz w:val="18"/>
                <w:szCs w:val="18"/>
              </w:rPr>
            </w:pPr>
            <w:r>
              <w:rPr>
                <w:spacing w:val="-5"/>
                <w:sz w:val="18"/>
                <w:szCs w:val="18"/>
              </w:rPr>
              <w:t>金额</w:t>
            </w:r>
          </w:p>
        </w:tc>
        <w:tc>
          <w:tcPr>
            <w:tcW w:w="3570" w:type="dxa"/>
            <w:gridSpan w:val="2"/>
            <w:vAlign w:val="top"/>
          </w:tcPr>
          <w:p w14:paraId="13D64F9E">
            <w:pPr>
              <w:pStyle w:val="6"/>
              <w:spacing w:before="226" w:line="219" w:lineRule="auto"/>
              <w:ind w:left="1160"/>
              <w:rPr>
                <w:sz w:val="18"/>
                <w:szCs w:val="18"/>
              </w:rPr>
            </w:pPr>
            <w:r>
              <w:rPr>
                <w:spacing w:val="-2"/>
                <w:sz w:val="18"/>
                <w:szCs w:val="18"/>
              </w:rPr>
              <w:t>测算依据及说明</w:t>
            </w:r>
          </w:p>
        </w:tc>
        <w:tc>
          <w:tcPr>
            <w:tcW w:w="1193" w:type="dxa"/>
            <w:vAlign w:val="top"/>
          </w:tcPr>
          <w:p w14:paraId="2ADA28F7">
            <w:pPr>
              <w:pStyle w:val="6"/>
              <w:spacing w:before="217" w:line="230" w:lineRule="auto"/>
              <w:ind w:left="403"/>
            </w:pPr>
            <w:r>
              <w:rPr>
                <w:spacing w:val="4"/>
              </w:rPr>
              <w:t>备注</w:t>
            </w:r>
          </w:p>
        </w:tc>
      </w:tr>
      <w:tr w14:paraId="19DBB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34" w:type="dxa"/>
            <w:vAlign w:val="top"/>
          </w:tcPr>
          <w:p w14:paraId="2606BC8A">
            <w:pPr>
              <w:spacing w:line="321" w:lineRule="auto"/>
              <w:rPr>
                <w:rFonts w:ascii="Arial"/>
                <w:sz w:val="21"/>
              </w:rPr>
            </w:pPr>
          </w:p>
          <w:p w14:paraId="088C6556">
            <w:pPr>
              <w:pStyle w:val="6"/>
              <w:spacing w:before="59" w:line="307" w:lineRule="auto"/>
              <w:ind w:left="514" w:right="144" w:hanging="359"/>
              <w:rPr>
                <w:sz w:val="18"/>
                <w:szCs w:val="18"/>
              </w:rPr>
            </w:pPr>
            <w:r>
              <w:rPr>
                <w:spacing w:val="-2"/>
                <w:sz w:val="18"/>
                <w:szCs w:val="18"/>
              </w:rPr>
              <w:t>办公业务用房综合</w:t>
            </w:r>
            <w:r>
              <w:rPr>
                <w:spacing w:val="4"/>
                <w:sz w:val="18"/>
                <w:szCs w:val="18"/>
              </w:rPr>
              <w:t xml:space="preserve"> </w:t>
            </w:r>
            <w:r>
              <w:rPr>
                <w:spacing w:val="-3"/>
                <w:sz w:val="18"/>
                <w:szCs w:val="18"/>
              </w:rPr>
              <w:t>维修项目</w:t>
            </w:r>
          </w:p>
        </w:tc>
        <w:tc>
          <w:tcPr>
            <w:tcW w:w="1121" w:type="dxa"/>
            <w:vAlign w:val="top"/>
          </w:tcPr>
          <w:p w14:paraId="12A50233">
            <w:pPr>
              <w:pStyle w:val="6"/>
              <w:spacing w:before="227" w:line="311" w:lineRule="auto"/>
              <w:ind w:left="109" w:right="113" w:firstLine="17"/>
              <w:jc w:val="both"/>
              <w:rPr>
                <w:sz w:val="18"/>
                <w:szCs w:val="18"/>
              </w:rPr>
            </w:pPr>
            <w:r>
              <w:rPr>
                <w:spacing w:val="-5"/>
                <w:sz w:val="18"/>
                <w:szCs w:val="18"/>
              </w:rPr>
              <w:t>中心新办公</w:t>
            </w:r>
            <w:r>
              <w:rPr>
                <w:sz w:val="18"/>
                <w:szCs w:val="18"/>
              </w:rPr>
              <w:t xml:space="preserve"> </w:t>
            </w:r>
            <w:r>
              <w:rPr>
                <w:spacing w:val="-2"/>
                <w:sz w:val="18"/>
                <w:szCs w:val="18"/>
              </w:rPr>
              <w:t>业务用房综</w:t>
            </w:r>
            <w:r>
              <w:rPr>
                <w:spacing w:val="2"/>
                <w:sz w:val="18"/>
                <w:szCs w:val="18"/>
              </w:rPr>
              <w:t xml:space="preserve"> </w:t>
            </w:r>
            <w:r>
              <w:rPr>
                <w:spacing w:val="-2"/>
                <w:sz w:val="18"/>
                <w:szCs w:val="18"/>
              </w:rPr>
              <w:t>合维修项目</w:t>
            </w:r>
          </w:p>
        </w:tc>
        <w:tc>
          <w:tcPr>
            <w:tcW w:w="1120" w:type="dxa"/>
            <w:vAlign w:val="top"/>
          </w:tcPr>
          <w:p w14:paraId="09EA55EF">
            <w:pPr>
              <w:spacing w:line="477" w:lineRule="auto"/>
              <w:rPr>
                <w:rFonts w:ascii="Arial"/>
                <w:sz w:val="21"/>
              </w:rPr>
            </w:pPr>
          </w:p>
          <w:p w14:paraId="1A587428">
            <w:pPr>
              <w:pStyle w:val="6"/>
              <w:spacing w:before="59" w:line="219" w:lineRule="auto"/>
              <w:ind w:left="295"/>
              <w:rPr>
                <w:sz w:val="18"/>
                <w:szCs w:val="18"/>
              </w:rPr>
            </w:pPr>
            <w:r>
              <w:rPr>
                <w:spacing w:val="-4"/>
                <w:sz w:val="18"/>
                <w:szCs w:val="18"/>
              </w:rPr>
              <w:t>维修费</w:t>
            </w:r>
          </w:p>
        </w:tc>
        <w:tc>
          <w:tcPr>
            <w:tcW w:w="1120" w:type="dxa"/>
            <w:vAlign w:val="top"/>
          </w:tcPr>
          <w:p w14:paraId="2D79A2ED">
            <w:pPr>
              <w:spacing w:line="252" w:lineRule="auto"/>
              <w:rPr>
                <w:rFonts w:ascii="Arial"/>
                <w:sz w:val="21"/>
              </w:rPr>
            </w:pPr>
          </w:p>
          <w:p w14:paraId="553E4C72">
            <w:pPr>
              <w:spacing w:line="253" w:lineRule="auto"/>
              <w:rPr>
                <w:rFonts w:ascii="Arial"/>
                <w:sz w:val="21"/>
              </w:rPr>
            </w:pPr>
          </w:p>
          <w:p w14:paraId="0E19F0AE">
            <w:pPr>
              <w:pStyle w:val="6"/>
              <w:spacing w:before="59" w:line="183" w:lineRule="auto"/>
              <w:ind w:left="295"/>
              <w:rPr>
                <w:sz w:val="18"/>
                <w:szCs w:val="18"/>
              </w:rPr>
            </w:pPr>
            <w:r>
              <w:rPr>
                <w:spacing w:val="-2"/>
                <w:sz w:val="18"/>
                <w:szCs w:val="18"/>
              </w:rPr>
              <w:t>290.68</w:t>
            </w:r>
          </w:p>
        </w:tc>
        <w:tc>
          <w:tcPr>
            <w:tcW w:w="3570" w:type="dxa"/>
            <w:gridSpan w:val="2"/>
            <w:vAlign w:val="top"/>
          </w:tcPr>
          <w:p w14:paraId="03629B39">
            <w:pPr>
              <w:pStyle w:val="6"/>
              <w:spacing w:before="71" w:line="300" w:lineRule="auto"/>
              <w:ind w:left="114" w:right="45" w:firstLine="4"/>
              <w:rPr>
                <w:sz w:val="18"/>
                <w:szCs w:val="18"/>
              </w:rPr>
            </w:pPr>
            <w:r>
              <w:rPr>
                <w:spacing w:val="-1"/>
                <w:sz w:val="18"/>
                <w:szCs w:val="18"/>
              </w:rPr>
              <w:t>市医疗保险中心办公业务用房综合维修项</w:t>
            </w:r>
            <w:r>
              <w:rPr>
                <w:spacing w:val="1"/>
                <w:sz w:val="18"/>
                <w:szCs w:val="18"/>
              </w:rPr>
              <w:t xml:space="preserve">   </w:t>
            </w:r>
            <w:r>
              <w:rPr>
                <w:spacing w:val="-4"/>
                <w:sz w:val="18"/>
                <w:szCs w:val="18"/>
              </w:rPr>
              <w:t>目初步设计概算核定为</w:t>
            </w:r>
            <w:r>
              <w:rPr>
                <w:spacing w:val="-37"/>
                <w:sz w:val="18"/>
                <w:szCs w:val="18"/>
              </w:rPr>
              <w:t xml:space="preserve"> </w:t>
            </w:r>
            <w:r>
              <w:rPr>
                <w:spacing w:val="-4"/>
                <w:sz w:val="18"/>
                <w:szCs w:val="18"/>
              </w:rPr>
              <w:t>2990.68</w:t>
            </w:r>
            <w:r>
              <w:rPr>
                <w:spacing w:val="-32"/>
                <w:sz w:val="18"/>
                <w:szCs w:val="18"/>
              </w:rPr>
              <w:t xml:space="preserve"> </w:t>
            </w:r>
            <w:r>
              <w:rPr>
                <w:spacing w:val="-4"/>
                <w:sz w:val="18"/>
                <w:szCs w:val="18"/>
              </w:rPr>
              <w:t>万元，2023</w:t>
            </w:r>
            <w:r>
              <w:rPr>
                <w:sz w:val="18"/>
                <w:szCs w:val="18"/>
              </w:rPr>
              <w:t xml:space="preserve"> </w:t>
            </w:r>
            <w:r>
              <w:rPr>
                <w:spacing w:val="-6"/>
                <w:sz w:val="18"/>
                <w:szCs w:val="18"/>
              </w:rPr>
              <w:t>年安排</w:t>
            </w:r>
            <w:r>
              <w:rPr>
                <w:spacing w:val="-10"/>
                <w:sz w:val="18"/>
                <w:szCs w:val="18"/>
              </w:rPr>
              <w:t xml:space="preserve"> </w:t>
            </w:r>
            <w:r>
              <w:rPr>
                <w:spacing w:val="-6"/>
                <w:sz w:val="18"/>
                <w:szCs w:val="18"/>
              </w:rPr>
              <w:t>1500</w:t>
            </w:r>
            <w:r>
              <w:rPr>
                <w:spacing w:val="-34"/>
                <w:sz w:val="18"/>
                <w:szCs w:val="18"/>
              </w:rPr>
              <w:t xml:space="preserve"> </w:t>
            </w:r>
            <w:r>
              <w:rPr>
                <w:spacing w:val="-6"/>
                <w:sz w:val="18"/>
                <w:szCs w:val="18"/>
              </w:rPr>
              <w:t>万元、2024</w:t>
            </w:r>
            <w:r>
              <w:rPr>
                <w:spacing w:val="-38"/>
                <w:sz w:val="18"/>
                <w:szCs w:val="18"/>
              </w:rPr>
              <w:t xml:space="preserve"> </w:t>
            </w:r>
            <w:r>
              <w:rPr>
                <w:spacing w:val="-6"/>
                <w:sz w:val="18"/>
                <w:szCs w:val="18"/>
              </w:rPr>
              <w:t>年安排</w:t>
            </w:r>
            <w:r>
              <w:rPr>
                <w:spacing w:val="-24"/>
                <w:sz w:val="18"/>
                <w:szCs w:val="18"/>
              </w:rPr>
              <w:t xml:space="preserve"> </w:t>
            </w:r>
            <w:r>
              <w:rPr>
                <w:spacing w:val="-6"/>
                <w:sz w:val="18"/>
                <w:szCs w:val="18"/>
              </w:rPr>
              <w:t>1200</w:t>
            </w:r>
            <w:r>
              <w:rPr>
                <w:spacing w:val="-36"/>
                <w:sz w:val="18"/>
                <w:szCs w:val="18"/>
              </w:rPr>
              <w:t xml:space="preserve"> </w:t>
            </w:r>
            <w:r>
              <w:rPr>
                <w:spacing w:val="-6"/>
                <w:sz w:val="18"/>
                <w:szCs w:val="18"/>
              </w:rPr>
              <w:t>万元、</w:t>
            </w:r>
            <w:r>
              <w:rPr>
                <w:sz w:val="18"/>
                <w:szCs w:val="18"/>
              </w:rPr>
              <w:t xml:space="preserve"> </w:t>
            </w:r>
            <w:r>
              <w:rPr>
                <w:spacing w:val="-2"/>
                <w:sz w:val="18"/>
                <w:szCs w:val="18"/>
              </w:rPr>
              <w:t>2025</w:t>
            </w:r>
            <w:r>
              <w:rPr>
                <w:spacing w:val="-41"/>
                <w:sz w:val="18"/>
                <w:szCs w:val="18"/>
              </w:rPr>
              <w:t xml:space="preserve"> </w:t>
            </w:r>
            <w:r>
              <w:rPr>
                <w:spacing w:val="-2"/>
                <w:sz w:val="18"/>
                <w:szCs w:val="18"/>
              </w:rPr>
              <w:t>年拟安排</w:t>
            </w:r>
            <w:r>
              <w:rPr>
                <w:spacing w:val="-36"/>
                <w:sz w:val="18"/>
                <w:szCs w:val="18"/>
              </w:rPr>
              <w:t xml:space="preserve"> </w:t>
            </w:r>
            <w:r>
              <w:rPr>
                <w:spacing w:val="-2"/>
                <w:sz w:val="18"/>
                <w:szCs w:val="18"/>
              </w:rPr>
              <w:t>290.68</w:t>
            </w:r>
            <w:r>
              <w:rPr>
                <w:spacing w:val="-34"/>
                <w:sz w:val="18"/>
                <w:szCs w:val="18"/>
              </w:rPr>
              <w:t xml:space="preserve"> </w:t>
            </w:r>
            <w:r>
              <w:rPr>
                <w:spacing w:val="-2"/>
                <w:sz w:val="18"/>
                <w:szCs w:val="18"/>
              </w:rPr>
              <w:t>万元。</w:t>
            </w:r>
          </w:p>
        </w:tc>
        <w:tc>
          <w:tcPr>
            <w:tcW w:w="1193" w:type="dxa"/>
            <w:vAlign w:val="top"/>
          </w:tcPr>
          <w:p w14:paraId="3E47F06C">
            <w:pPr>
              <w:rPr>
                <w:rFonts w:ascii="Arial"/>
                <w:sz w:val="21"/>
              </w:rPr>
            </w:pPr>
          </w:p>
        </w:tc>
      </w:tr>
      <w:tr w14:paraId="5961C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7"/>
            <w:vAlign w:val="top"/>
          </w:tcPr>
          <w:p w14:paraId="2532EE5F">
            <w:pPr>
              <w:pStyle w:val="6"/>
              <w:spacing w:before="71" w:line="219" w:lineRule="auto"/>
              <w:ind w:left="4575"/>
              <w:rPr>
                <w:sz w:val="18"/>
                <w:szCs w:val="18"/>
              </w:rPr>
            </w:pPr>
            <w:r>
              <w:rPr>
                <w:b/>
                <w:bCs/>
                <w:spacing w:val="-4"/>
                <w:sz w:val="18"/>
                <w:szCs w:val="18"/>
              </w:rPr>
              <w:t>项目采购</w:t>
            </w:r>
          </w:p>
        </w:tc>
      </w:tr>
      <w:tr w14:paraId="152F5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55" w:type="dxa"/>
            <w:gridSpan w:val="2"/>
            <w:vAlign w:val="top"/>
          </w:tcPr>
          <w:p w14:paraId="7736B3F8">
            <w:pPr>
              <w:pStyle w:val="6"/>
              <w:spacing w:before="70" w:line="223" w:lineRule="auto"/>
              <w:ind w:left="1265"/>
              <w:rPr>
                <w:sz w:val="18"/>
                <w:szCs w:val="18"/>
              </w:rPr>
            </w:pPr>
            <w:r>
              <w:rPr>
                <w:spacing w:val="-11"/>
                <w:sz w:val="18"/>
                <w:szCs w:val="18"/>
              </w:rPr>
              <w:t>品名</w:t>
            </w:r>
          </w:p>
        </w:tc>
        <w:tc>
          <w:tcPr>
            <w:tcW w:w="2240" w:type="dxa"/>
            <w:gridSpan w:val="2"/>
            <w:vAlign w:val="top"/>
          </w:tcPr>
          <w:p w14:paraId="3F7BDB79">
            <w:pPr>
              <w:pStyle w:val="6"/>
              <w:spacing w:before="71" w:line="219" w:lineRule="auto"/>
              <w:ind w:left="944"/>
              <w:rPr>
                <w:sz w:val="18"/>
                <w:szCs w:val="18"/>
              </w:rPr>
            </w:pPr>
            <w:r>
              <w:rPr>
                <w:spacing w:val="-5"/>
                <w:sz w:val="18"/>
                <w:szCs w:val="18"/>
              </w:rPr>
              <w:t>数量</w:t>
            </w:r>
          </w:p>
        </w:tc>
        <w:tc>
          <w:tcPr>
            <w:tcW w:w="4763" w:type="dxa"/>
            <w:gridSpan w:val="3"/>
            <w:vAlign w:val="top"/>
          </w:tcPr>
          <w:p w14:paraId="4B3DE985">
            <w:pPr>
              <w:pStyle w:val="6"/>
              <w:spacing w:before="71" w:line="219" w:lineRule="auto"/>
              <w:ind w:left="2205"/>
              <w:rPr>
                <w:sz w:val="18"/>
                <w:szCs w:val="18"/>
              </w:rPr>
            </w:pPr>
            <w:r>
              <w:rPr>
                <w:spacing w:val="-5"/>
                <w:sz w:val="18"/>
                <w:szCs w:val="18"/>
              </w:rPr>
              <w:t>金额</w:t>
            </w:r>
          </w:p>
        </w:tc>
      </w:tr>
      <w:tr w14:paraId="1669B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55" w:type="dxa"/>
            <w:gridSpan w:val="2"/>
            <w:vAlign w:val="top"/>
          </w:tcPr>
          <w:p w14:paraId="443AEDFA">
            <w:pPr>
              <w:rPr>
                <w:rFonts w:ascii="Arial"/>
                <w:sz w:val="21"/>
              </w:rPr>
            </w:pPr>
          </w:p>
        </w:tc>
        <w:tc>
          <w:tcPr>
            <w:tcW w:w="2240" w:type="dxa"/>
            <w:gridSpan w:val="2"/>
            <w:vAlign w:val="top"/>
          </w:tcPr>
          <w:p w14:paraId="18D879BE">
            <w:pPr>
              <w:rPr>
                <w:rFonts w:ascii="Arial"/>
                <w:sz w:val="21"/>
              </w:rPr>
            </w:pPr>
          </w:p>
        </w:tc>
        <w:tc>
          <w:tcPr>
            <w:tcW w:w="4763" w:type="dxa"/>
            <w:gridSpan w:val="3"/>
            <w:vAlign w:val="top"/>
          </w:tcPr>
          <w:p w14:paraId="10F52109">
            <w:pPr>
              <w:rPr>
                <w:rFonts w:ascii="Arial"/>
                <w:sz w:val="21"/>
              </w:rPr>
            </w:pPr>
          </w:p>
        </w:tc>
      </w:tr>
      <w:tr w14:paraId="45503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7"/>
            <w:vAlign w:val="top"/>
          </w:tcPr>
          <w:p w14:paraId="7D1547A3">
            <w:pPr>
              <w:pStyle w:val="6"/>
              <w:spacing w:before="70" w:line="220" w:lineRule="auto"/>
              <w:ind w:left="4306"/>
              <w:rPr>
                <w:sz w:val="18"/>
                <w:szCs w:val="18"/>
              </w:rPr>
            </w:pPr>
            <w:r>
              <w:rPr>
                <w:b/>
                <w:bCs/>
                <w:spacing w:val="-3"/>
                <w:sz w:val="18"/>
                <w:szCs w:val="18"/>
              </w:rPr>
              <w:t>项目绩效总目标</w:t>
            </w:r>
          </w:p>
        </w:tc>
      </w:tr>
      <w:tr w14:paraId="6C9DF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55" w:type="dxa"/>
            <w:gridSpan w:val="2"/>
            <w:vAlign w:val="top"/>
          </w:tcPr>
          <w:p w14:paraId="5F050403">
            <w:pPr>
              <w:pStyle w:val="6"/>
              <w:spacing w:before="72" w:line="221" w:lineRule="auto"/>
              <w:ind w:left="1253"/>
              <w:rPr>
                <w:sz w:val="18"/>
                <w:szCs w:val="18"/>
              </w:rPr>
            </w:pPr>
            <w:r>
              <w:rPr>
                <w:spacing w:val="-5"/>
                <w:sz w:val="18"/>
                <w:szCs w:val="18"/>
              </w:rPr>
              <w:t>名称</w:t>
            </w:r>
          </w:p>
        </w:tc>
        <w:tc>
          <w:tcPr>
            <w:tcW w:w="7003" w:type="dxa"/>
            <w:gridSpan w:val="5"/>
            <w:vAlign w:val="top"/>
          </w:tcPr>
          <w:p w14:paraId="318E843C">
            <w:pPr>
              <w:pStyle w:val="6"/>
              <w:spacing w:before="72" w:line="219" w:lineRule="auto"/>
              <w:ind w:left="3177"/>
              <w:rPr>
                <w:sz w:val="18"/>
                <w:szCs w:val="18"/>
              </w:rPr>
            </w:pPr>
            <w:r>
              <w:rPr>
                <w:spacing w:val="-11"/>
                <w:sz w:val="18"/>
                <w:szCs w:val="18"/>
              </w:rPr>
              <w:t>目标说明</w:t>
            </w:r>
          </w:p>
        </w:tc>
      </w:tr>
    </w:tbl>
    <w:p w14:paraId="3D8E3823">
      <w:pPr>
        <w:rPr>
          <w:rFonts w:ascii="Arial"/>
          <w:sz w:val="21"/>
        </w:rPr>
      </w:pPr>
    </w:p>
    <w:p w14:paraId="617A4B2E">
      <w:pPr>
        <w:rPr>
          <w:rFonts w:ascii="Arial" w:hAnsi="Arial" w:eastAsia="Arial" w:cs="Arial"/>
          <w:sz w:val="21"/>
          <w:szCs w:val="21"/>
        </w:rPr>
        <w:sectPr>
          <w:pgSz w:w="11906" w:h="16839"/>
          <w:pgMar w:top="1135" w:right="1021" w:bottom="0" w:left="1021" w:header="0" w:footer="0" w:gutter="0"/>
          <w:cols w:space="720" w:num="1"/>
        </w:sectPr>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1121"/>
        <w:gridCol w:w="1120"/>
        <w:gridCol w:w="1121"/>
        <w:gridCol w:w="1189"/>
        <w:gridCol w:w="1190"/>
        <w:gridCol w:w="1190"/>
        <w:gridCol w:w="1193"/>
      </w:tblGrid>
      <w:tr w14:paraId="19B1F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55" w:type="dxa"/>
            <w:gridSpan w:val="2"/>
            <w:vAlign w:val="top"/>
          </w:tcPr>
          <w:p w14:paraId="67AFF9B7">
            <w:pPr>
              <w:pStyle w:val="6"/>
              <w:spacing w:before="70" w:line="220" w:lineRule="auto"/>
              <w:ind w:left="114"/>
              <w:rPr>
                <w:sz w:val="18"/>
                <w:szCs w:val="18"/>
              </w:rPr>
            </w:pPr>
            <w:r>
              <w:rPr>
                <w:spacing w:val="-2"/>
                <w:sz w:val="18"/>
                <w:szCs w:val="18"/>
              </w:rPr>
              <w:t>长期绩效目标</w:t>
            </w:r>
            <w:r>
              <w:rPr>
                <w:spacing w:val="-19"/>
                <w:sz w:val="18"/>
                <w:szCs w:val="18"/>
              </w:rPr>
              <w:t xml:space="preserve"> </w:t>
            </w:r>
            <w:r>
              <w:rPr>
                <w:spacing w:val="-2"/>
                <w:sz w:val="18"/>
                <w:szCs w:val="18"/>
              </w:rPr>
              <w:t>1</w:t>
            </w:r>
          </w:p>
        </w:tc>
        <w:tc>
          <w:tcPr>
            <w:tcW w:w="7003" w:type="dxa"/>
            <w:gridSpan w:val="6"/>
            <w:vAlign w:val="top"/>
          </w:tcPr>
          <w:p w14:paraId="7E65842D">
            <w:pPr>
              <w:pStyle w:val="6"/>
              <w:spacing w:before="70" w:line="216" w:lineRule="auto"/>
              <w:ind w:left="109"/>
              <w:rPr>
                <w:sz w:val="18"/>
                <w:szCs w:val="18"/>
              </w:rPr>
            </w:pPr>
            <w:r>
              <w:rPr>
                <w:sz w:val="18"/>
                <w:szCs w:val="18"/>
              </w:rPr>
              <w:t>积极推进医保支付方式改革,强化定点医药机构</w:t>
            </w:r>
            <w:r>
              <w:rPr>
                <w:spacing w:val="-1"/>
                <w:sz w:val="18"/>
                <w:szCs w:val="18"/>
              </w:rPr>
              <w:t>服务协议管理。</w:t>
            </w:r>
          </w:p>
        </w:tc>
      </w:tr>
      <w:tr w14:paraId="203CC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55" w:type="dxa"/>
            <w:gridSpan w:val="2"/>
            <w:vAlign w:val="top"/>
          </w:tcPr>
          <w:p w14:paraId="6A52A699">
            <w:pPr>
              <w:pStyle w:val="6"/>
              <w:spacing w:before="221" w:line="219" w:lineRule="auto"/>
              <w:ind w:left="114"/>
              <w:rPr>
                <w:sz w:val="18"/>
                <w:szCs w:val="18"/>
              </w:rPr>
            </w:pPr>
            <w:r>
              <w:rPr>
                <w:spacing w:val="-2"/>
                <w:sz w:val="18"/>
                <w:szCs w:val="18"/>
              </w:rPr>
              <w:t>年度绩效目标</w:t>
            </w:r>
            <w:r>
              <w:rPr>
                <w:spacing w:val="-19"/>
                <w:sz w:val="18"/>
                <w:szCs w:val="18"/>
              </w:rPr>
              <w:t xml:space="preserve"> </w:t>
            </w:r>
            <w:r>
              <w:rPr>
                <w:spacing w:val="-2"/>
                <w:sz w:val="18"/>
                <w:szCs w:val="18"/>
              </w:rPr>
              <w:t>1</w:t>
            </w:r>
          </w:p>
        </w:tc>
        <w:tc>
          <w:tcPr>
            <w:tcW w:w="7003" w:type="dxa"/>
            <w:gridSpan w:val="6"/>
            <w:vAlign w:val="top"/>
          </w:tcPr>
          <w:p w14:paraId="6D5C58DC">
            <w:pPr>
              <w:pStyle w:val="6"/>
              <w:spacing w:before="65" w:line="284" w:lineRule="auto"/>
              <w:ind w:left="110" w:right="144" w:hanging="1"/>
              <w:rPr>
                <w:sz w:val="18"/>
                <w:szCs w:val="18"/>
              </w:rPr>
            </w:pPr>
            <w:r>
              <w:rPr>
                <w:sz w:val="18"/>
                <w:szCs w:val="18"/>
              </w:rPr>
              <w:t>加强和改进基本医疗保险参保及异地就医直接结算工作,开展对定点医</w:t>
            </w:r>
            <w:r>
              <w:rPr>
                <w:spacing w:val="-1"/>
                <w:sz w:val="18"/>
                <w:szCs w:val="18"/>
              </w:rPr>
              <w:t>药机构的医保费</w:t>
            </w:r>
            <w:r>
              <w:rPr>
                <w:sz w:val="18"/>
                <w:szCs w:val="18"/>
              </w:rPr>
              <w:t xml:space="preserve"> 用审核检查工作,积极推进医保支付方式改革,强化定点医</w:t>
            </w:r>
            <w:r>
              <w:rPr>
                <w:spacing w:val="-1"/>
                <w:sz w:val="18"/>
                <w:szCs w:val="18"/>
              </w:rPr>
              <w:t>药机构服务协议管理。</w:t>
            </w:r>
          </w:p>
        </w:tc>
      </w:tr>
      <w:tr w14:paraId="294F2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283D0E3B">
            <w:pPr>
              <w:pStyle w:val="6"/>
              <w:spacing w:before="67" w:line="220" w:lineRule="auto"/>
              <w:ind w:left="4304"/>
              <w:rPr>
                <w:sz w:val="18"/>
                <w:szCs w:val="18"/>
              </w:rPr>
            </w:pPr>
            <w:r>
              <w:rPr>
                <w:b/>
                <w:bCs/>
                <w:spacing w:val="-3"/>
                <w:sz w:val="18"/>
                <w:szCs w:val="18"/>
              </w:rPr>
              <w:t>长期绩效目标表</w:t>
            </w:r>
          </w:p>
        </w:tc>
      </w:tr>
      <w:tr w14:paraId="5F644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Align w:val="top"/>
          </w:tcPr>
          <w:p w14:paraId="3EEA5CA1">
            <w:pPr>
              <w:pStyle w:val="6"/>
              <w:spacing w:before="66" w:line="220" w:lineRule="auto"/>
              <w:ind w:left="546"/>
              <w:rPr>
                <w:sz w:val="18"/>
                <w:szCs w:val="18"/>
              </w:rPr>
            </w:pPr>
            <w:r>
              <w:rPr>
                <w:spacing w:val="-11"/>
                <w:sz w:val="18"/>
                <w:szCs w:val="18"/>
              </w:rPr>
              <w:t>目标名称</w:t>
            </w:r>
          </w:p>
        </w:tc>
        <w:tc>
          <w:tcPr>
            <w:tcW w:w="1121" w:type="dxa"/>
            <w:vAlign w:val="top"/>
          </w:tcPr>
          <w:p w14:paraId="3266ECDE">
            <w:pPr>
              <w:pStyle w:val="6"/>
              <w:spacing w:before="66" w:line="220" w:lineRule="auto"/>
              <w:ind w:left="206"/>
              <w:rPr>
                <w:sz w:val="18"/>
                <w:szCs w:val="18"/>
              </w:rPr>
            </w:pPr>
            <w:r>
              <w:rPr>
                <w:spacing w:val="-3"/>
                <w:sz w:val="18"/>
                <w:szCs w:val="18"/>
              </w:rPr>
              <w:t>一级指标</w:t>
            </w:r>
          </w:p>
        </w:tc>
        <w:tc>
          <w:tcPr>
            <w:tcW w:w="1120" w:type="dxa"/>
            <w:vAlign w:val="top"/>
          </w:tcPr>
          <w:p w14:paraId="10BB7FF2">
            <w:pPr>
              <w:pStyle w:val="6"/>
              <w:spacing w:before="66" w:line="220" w:lineRule="auto"/>
              <w:ind w:left="206"/>
              <w:rPr>
                <w:sz w:val="18"/>
                <w:szCs w:val="18"/>
              </w:rPr>
            </w:pPr>
            <w:r>
              <w:rPr>
                <w:spacing w:val="-3"/>
                <w:sz w:val="18"/>
                <w:szCs w:val="18"/>
              </w:rPr>
              <w:t>二级指标</w:t>
            </w:r>
          </w:p>
        </w:tc>
        <w:tc>
          <w:tcPr>
            <w:tcW w:w="2310" w:type="dxa"/>
            <w:gridSpan w:val="2"/>
            <w:vAlign w:val="top"/>
          </w:tcPr>
          <w:p w14:paraId="5029DC04">
            <w:pPr>
              <w:pStyle w:val="6"/>
              <w:spacing w:before="66" w:line="220" w:lineRule="auto"/>
              <w:ind w:left="799"/>
              <w:rPr>
                <w:sz w:val="18"/>
                <w:szCs w:val="18"/>
              </w:rPr>
            </w:pPr>
            <w:r>
              <w:rPr>
                <w:spacing w:val="-2"/>
                <w:sz w:val="18"/>
                <w:szCs w:val="18"/>
              </w:rPr>
              <w:t>三级指标</w:t>
            </w:r>
          </w:p>
        </w:tc>
        <w:tc>
          <w:tcPr>
            <w:tcW w:w="1190" w:type="dxa"/>
            <w:vAlign w:val="top"/>
          </w:tcPr>
          <w:p w14:paraId="6F146B0C">
            <w:pPr>
              <w:pStyle w:val="6"/>
              <w:spacing w:before="67" w:line="219" w:lineRule="auto"/>
              <w:ind w:left="332"/>
              <w:rPr>
                <w:sz w:val="18"/>
                <w:szCs w:val="18"/>
              </w:rPr>
            </w:pPr>
            <w:r>
              <w:rPr>
                <w:spacing w:val="-4"/>
                <w:sz w:val="18"/>
                <w:szCs w:val="18"/>
              </w:rPr>
              <w:t>指标值</w:t>
            </w:r>
          </w:p>
        </w:tc>
        <w:tc>
          <w:tcPr>
            <w:tcW w:w="2383" w:type="dxa"/>
            <w:gridSpan w:val="2"/>
            <w:vAlign w:val="top"/>
          </w:tcPr>
          <w:p w14:paraId="024DC7EF">
            <w:pPr>
              <w:pStyle w:val="6"/>
              <w:spacing w:before="58" w:line="227" w:lineRule="auto"/>
              <w:ind w:left="499"/>
            </w:pPr>
            <w:r>
              <w:rPr>
                <w:spacing w:val="8"/>
              </w:rPr>
              <w:t>指标值确定依据</w:t>
            </w:r>
          </w:p>
        </w:tc>
      </w:tr>
      <w:tr w14:paraId="74646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restart"/>
            <w:tcBorders>
              <w:bottom w:val="nil"/>
            </w:tcBorders>
            <w:vAlign w:val="top"/>
          </w:tcPr>
          <w:p w14:paraId="17B3A782">
            <w:pPr>
              <w:spacing w:line="254" w:lineRule="auto"/>
              <w:rPr>
                <w:rFonts w:ascii="Arial"/>
                <w:sz w:val="21"/>
              </w:rPr>
            </w:pPr>
          </w:p>
          <w:p w14:paraId="6286B889">
            <w:pPr>
              <w:spacing w:line="254" w:lineRule="auto"/>
              <w:rPr>
                <w:rFonts w:ascii="Arial"/>
                <w:sz w:val="21"/>
              </w:rPr>
            </w:pPr>
          </w:p>
          <w:p w14:paraId="4A90EE7A">
            <w:pPr>
              <w:spacing w:line="254" w:lineRule="auto"/>
              <w:rPr>
                <w:rFonts w:ascii="Arial"/>
                <w:sz w:val="21"/>
              </w:rPr>
            </w:pPr>
          </w:p>
          <w:p w14:paraId="62C072D3">
            <w:pPr>
              <w:spacing w:line="254" w:lineRule="auto"/>
              <w:rPr>
                <w:rFonts w:ascii="Arial"/>
                <w:sz w:val="21"/>
              </w:rPr>
            </w:pPr>
          </w:p>
          <w:p w14:paraId="6A13A776">
            <w:pPr>
              <w:spacing w:line="254" w:lineRule="auto"/>
              <w:rPr>
                <w:rFonts w:ascii="Arial"/>
                <w:sz w:val="21"/>
              </w:rPr>
            </w:pPr>
          </w:p>
          <w:p w14:paraId="1DB71D1A">
            <w:pPr>
              <w:spacing w:line="254" w:lineRule="auto"/>
              <w:rPr>
                <w:rFonts w:ascii="Arial"/>
                <w:sz w:val="21"/>
              </w:rPr>
            </w:pPr>
          </w:p>
          <w:p w14:paraId="64D2926B">
            <w:pPr>
              <w:spacing w:line="255" w:lineRule="auto"/>
              <w:rPr>
                <w:rFonts w:ascii="Arial"/>
                <w:sz w:val="21"/>
              </w:rPr>
            </w:pPr>
          </w:p>
          <w:p w14:paraId="6E6EFFC6">
            <w:pPr>
              <w:spacing w:line="255" w:lineRule="auto"/>
              <w:rPr>
                <w:rFonts w:ascii="Arial"/>
                <w:sz w:val="21"/>
              </w:rPr>
            </w:pPr>
          </w:p>
          <w:p w14:paraId="7DEF93BA">
            <w:pPr>
              <w:spacing w:line="255" w:lineRule="auto"/>
              <w:rPr>
                <w:rFonts w:ascii="Arial"/>
                <w:sz w:val="21"/>
              </w:rPr>
            </w:pPr>
          </w:p>
          <w:p w14:paraId="2915C830">
            <w:pPr>
              <w:spacing w:line="255" w:lineRule="auto"/>
              <w:rPr>
                <w:rFonts w:ascii="Arial"/>
                <w:sz w:val="21"/>
              </w:rPr>
            </w:pPr>
          </w:p>
          <w:p w14:paraId="59C9C30C">
            <w:pPr>
              <w:spacing w:line="255" w:lineRule="auto"/>
              <w:rPr>
                <w:rFonts w:ascii="Arial"/>
                <w:sz w:val="21"/>
              </w:rPr>
            </w:pPr>
          </w:p>
          <w:p w14:paraId="58A125CE">
            <w:pPr>
              <w:spacing w:line="255" w:lineRule="auto"/>
              <w:rPr>
                <w:rFonts w:ascii="Arial"/>
                <w:sz w:val="21"/>
              </w:rPr>
            </w:pPr>
          </w:p>
          <w:p w14:paraId="2F714176">
            <w:pPr>
              <w:spacing w:line="255" w:lineRule="auto"/>
              <w:rPr>
                <w:rFonts w:ascii="Arial"/>
                <w:sz w:val="21"/>
              </w:rPr>
            </w:pPr>
          </w:p>
          <w:p w14:paraId="70AFF5AF">
            <w:pPr>
              <w:pStyle w:val="6"/>
              <w:spacing w:before="58" w:line="220" w:lineRule="auto"/>
              <w:ind w:left="265"/>
              <w:rPr>
                <w:sz w:val="18"/>
                <w:szCs w:val="18"/>
              </w:rPr>
            </w:pPr>
            <w:r>
              <w:rPr>
                <w:spacing w:val="-2"/>
                <w:sz w:val="18"/>
                <w:szCs w:val="18"/>
              </w:rPr>
              <w:t>长期绩效目标</w:t>
            </w:r>
            <w:r>
              <w:rPr>
                <w:spacing w:val="-22"/>
                <w:sz w:val="18"/>
                <w:szCs w:val="18"/>
              </w:rPr>
              <w:t xml:space="preserve"> </w:t>
            </w:r>
            <w:r>
              <w:rPr>
                <w:spacing w:val="-2"/>
                <w:sz w:val="18"/>
                <w:szCs w:val="18"/>
              </w:rPr>
              <w:t>1</w:t>
            </w:r>
          </w:p>
        </w:tc>
        <w:tc>
          <w:tcPr>
            <w:tcW w:w="1121" w:type="dxa"/>
            <w:vAlign w:val="top"/>
          </w:tcPr>
          <w:p w14:paraId="01CCFE69">
            <w:pPr>
              <w:pStyle w:val="6"/>
              <w:spacing w:before="66" w:line="219" w:lineRule="auto"/>
              <w:ind w:left="203"/>
              <w:rPr>
                <w:sz w:val="18"/>
                <w:szCs w:val="18"/>
              </w:rPr>
            </w:pPr>
            <w:r>
              <w:rPr>
                <w:spacing w:val="-2"/>
                <w:sz w:val="18"/>
                <w:szCs w:val="18"/>
              </w:rPr>
              <w:t>产出指标</w:t>
            </w:r>
          </w:p>
        </w:tc>
        <w:tc>
          <w:tcPr>
            <w:tcW w:w="1120" w:type="dxa"/>
            <w:vAlign w:val="top"/>
          </w:tcPr>
          <w:p w14:paraId="674424B2">
            <w:pPr>
              <w:pStyle w:val="6"/>
              <w:spacing w:before="66" w:line="219" w:lineRule="auto"/>
              <w:ind w:left="204"/>
              <w:rPr>
                <w:sz w:val="18"/>
                <w:szCs w:val="18"/>
              </w:rPr>
            </w:pPr>
            <w:r>
              <w:rPr>
                <w:spacing w:val="-3"/>
                <w:sz w:val="18"/>
                <w:szCs w:val="18"/>
              </w:rPr>
              <w:t>数量指标</w:t>
            </w:r>
          </w:p>
        </w:tc>
        <w:tc>
          <w:tcPr>
            <w:tcW w:w="2310" w:type="dxa"/>
            <w:gridSpan w:val="2"/>
            <w:vAlign w:val="top"/>
          </w:tcPr>
          <w:p w14:paraId="22CC0043">
            <w:pPr>
              <w:pStyle w:val="6"/>
              <w:spacing w:before="66" w:line="219" w:lineRule="auto"/>
              <w:ind w:left="259"/>
              <w:rPr>
                <w:sz w:val="18"/>
                <w:szCs w:val="18"/>
              </w:rPr>
            </w:pPr>
            <w:r>
              <w:rPr>
                <w:spacing w:val="-1"/>
                <w:sz w:val="18"/>
                <w:szCs w:val="18"/>
              </w:rPr>
              <w:t>基本医疗保险参保人数</w:t>
            </w:r>
          </w:p>
        </w:tc>
        <w:tc>
          <w:tcPr>
            <w:tcW w:w="1190" w:type="dxa"/>
            <w:vAlign w:val="top"/>
          </w:tcPr>
          <w:p w14:paraId="7938E2F2">
            <w:pPr>
              <w:pStyle w:val="6"/>
              <w:spacing w:before="66" w:line="220" w:lineRule="auto"/>
              <w:ind w:left="267"/>
              <w:rPr>
                <w:sz w:val="18"/>
                <w:szCs w:val="18"/>
              </w:rPr>
            </w:pPr>
            <w:r>
              <w:rPr>
                <w:spacing w:val="-2"/>
                <w:sz w:val="18"/>
                <w:szCs w:val="18"/>
              </w:rPr>
              <w:t>&gt;1125</w:t>
            </w:r>
            <w:r>
              <w:rPr>
                <w:spacing w:val="-35"/>
                <w:sz w:val="18"/>
                <w:szCs w:val="18"/>
              </w:rPr>
              <w:t xml:space="preserve"> </w:t>
            </w:r>
            <w:r>
              <w:rPr>
                <w:spacing w:val="-2"/>
                <w:sz w:val="18"/>
                <w:szCs w:val="18"/>
              </w:rPr>
              <w:t>万</w:t>
            </w:r>
          </w:p>
        </w:tc>
        <w:tc>
          <w:tcPr>
            <w:tcW w:w="2383" w:type="dxa"/>
            <w:gridSpan w:val="2"/>
            <w:vAlign w:val="top"/>
          </w:tcPr>
          <w:p w14:paraId="073036FD">
            <w:pPr>
              <w:pStyle w:val="6"/>
              <w:spacing w:before="57" w:line="229" w:lineRule="auto"/>
              <w:ind w:left="796"/>
            </w:pPr>
            <w:r>
              <w:rPr>
                <w:spacing w:val="7"/>
              </w:rPr>
              <w:t>计划标准</w:t>
            </w:r>
          </w:p>
        </w:tc>
      </w:tr>
      <w:tr w14:paraId="3EA4C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Merge w:val="continue"/>
            <w:tcBorders>
              <w:top w:val="nil"/>
              <w:bottom w:val="nil"/>
            </w:tcBorders>
            <w:vAlign w:val="top"/>
          </w:tcPr>
          <w:p w14:paraId="3D0B625C">
            <w:pPr>
              <w:rPr>
                <w:rFonts w:ascii="Arial"/>
                <w:sz w:val="21"/>
              </w:rPr>
            </w:pPr>
          </w:p>
        </w:tc>
        <w:tc>
          <w:tcPr>
            <w:tcW w:w="1121" w:type="dxa"/>
            <w:vAlign w:val="top"/>
          </w:tcPr>
          <w:p w14:paraId="0A66EC35">
            <w:pPr>
              <w:pStyle w:val="6"/>
              <w:spacing w:before="222" w:line="219" w:lineRule="auto"/>
              <w:ind w:left="203"/>
              <w:rPr>
                <w:sz w:val="18"/>
                <w:szCs w:val="18"/>
              </w:rPr>
            </w:pPr>
            <w:r>
              <w:rPr>
                <w:spacing w:val="-2"/>
                <w:sz w:val="18"/>
                <w:szCs w:val="18"/>
              </w:rPr>
              <w:t>产出指标</w:t>
            </w:r>
          </w:p>
        </w:tc>
        <w:tc>
          <w:tcPr>
            <w:tcW w:w="1120" w:type="dxa"/>
            <w:vAlign w:val="top"/>
          </w:tcPr>
          <w:p w14:paraId="097AB1B2">
            <w:pPr>
              <w:pStyle w:val="6"/>
              <w:spacing w:before="222" w:line="219" w:lineRule="auto"/>
              <w:ind w:left="204"/>
              <w:rPr>
                <w:sz w:val="18"/>
                <w:szCs w:val="18"/>
              </w:rPr>
            </w:pPr>
            <w:r>
              <w:rPr>
                <w:spacing w:val="-3"/>
                <w:sz w:val="18"/>
                <w:szCs w:val="18"/>
              </w:rPr>
              <w:t>数量指标</w:t>
            </w:r>
          </w:p>
        </w:tc>
        <w:tc>
          <w:tcPr>
            <w:tcW w:w="2310" w:type="dxa"/>
            <w:gridSpan w:val="2"/>
            <w:vAlign w:val="top"/>
          </w:tcPr>
          <w:p w14:paraId="2A7E969A">
            <w:pPr>
              <w:pStyle w:val="6"/>
              <w:spacing w:before="65" w:line="284" w:lineRule="auto"/>
              <w:ind w:left="1069" w:right="163" w:hanging="901"/>
              <w:rPr>
                <w:sz w:val="18"/>
                <w:szCs w:val="18"/>
              </w:rPr>
            </w:pPr>
            <w:r>
              <w:rPr>
                <w:spacing w:val="-1"/>
                <w:sz w:val="18"/>
                <w:szCs w:val="18"/>
              </w:rPr>
              <w:t>开展全市两定机构审核检</w:t>
            </w:r>
            <w:r>
              <w:rPr>
                <w:spacing w:val="2"/>
                <w:sz w:val="18"/>
                <w:szCs w:val="18"/>
              </w:rPr>
              <w:t xml:space="preserve"> </w:t>
            </w:r>
            <w:r>
              <w:rPr>
                <w:sz w:val="18"/>
                <w:szCs w:val="18"/>
              </w:rPr>
              <w:t>查</w:t>
            </w:r>
          </w:p>
        </w:tc>
        <w:tc>
          <w:tcPr>
            <w:tcW w:w="1190" w:type="dxa"/>
            <w:vAlign w:val="top"/>
          </w:tcPr>
          <w:p w14:paraId="23F05393">
            <w:pPr>
              <w:pStyle w:val="6"/>
              <w:spacing w:before="222" w:line="220" w:lineRule="auto"/>
              <w:ind w:left="313"/>
              <w:rPr>
                <w:sz w:val="18"/>
                <w:szCs w:val="18"/>
              </w:rPr>
            </w:pPr>
            <w:r>
              <w:rPr>
                <w:spacing w:val="-3"/>
                <w:sz w:val="18"/>
                <w:szCs w:val="18"/>
              </w:rPr>
              <w:t>&gt;100</w:t>
            </w:r>
            <w:r>
              <w:rPr>
                <w:spacing w:val="-37"/>
                <w:sz w:val="18"/>
                <w:szCs w:val="18"/>
              </w:rPr>
              <w:t xml:space="preserve"> </w:t>
            </w:r>
            <w:r>
              <w:rPr>
                <w:spacing w:val="-3"/>
                <w:sz w:val="18"/>
                <w:szCs w:val="18"/>
              </w:rPr>
              <w:t>家</w:t>
            </w:r>
          </w:p>
        </w:tc>
        <w:tc>
          <w:tcPr>
            <w:tcW w:w="2383" w:type="dxa"/>
            <w:gridSpan w:val="2"/>
            <w:vAlign w:val="top"/>
          </w:tcPr>
          <w:p w14:paraId="1573754D">
            <w:pPr>
              <w:pStyle w:val="6"/>
              <w:spacing w:before="212" w:line="229" w:lineRule="auto"/>
              <w:ind w:left="796"/>
            </w:pPr>
            <w:r>
              <w:rPr>
                <w:spacing w:val="7"/>
              </w:rPr>
              <w:t>计划标准</w:t>
            </w:r>
          </w:p>
        </w:tc>
      </w:tr>
      <w:tr w14:paraId="51E32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Merge w:val="continue"/>
            <w:tcBorders>
              <w:top w:val="nil"/>
              <w:bottom w:val="nil"/>
            </w:tcBorders>
            <w:vAlign w:val="top"/>
          </w:tcPr>
          <w:p w14:paraId="6CF45523">
            <w:pPr>
              <w:rPr>
                <w:rFonts w:ascii="Arial"/>
                <w:sz w:val="21"/>
              </w:rPr>
            </w:pPr>
          </w:p>
        </w:tc>
        <w:tc>
          <w:tcPr>
            <w:tcW w:w="1121" w:type="dxa"/>
            <w:vAlign w:val="top"/>
          </w:tcPr>
          <w:p w14:paraId="6D6AA360">
            <w:pPr>
              <w:pStyle w:val="6"/>
              <w:spacing w:before="221" w:line="219" w:lineRule="auto"/>
              <w:ind w:left="203"/>
              <w:rPr>
                <w:sz w:val="18"/>
                <w:szCs w:val="18"/>
              </w:rPr>
            </w:pPr>
            <w:r>
              <w:rPr>
                <w:spacing w:val="-2"/>
                <w:sz w:val="18"/>
                <w:szCs w:val="18"/>
              </w:rPr>
              <w:t>产出指标</w:t>
            </w:r>
          </w:p>
        </w:tc>
        <w:tc>
          <w:tcPr>
            <w:tcW w:w="1120" w:type="dxa"/>
            <w:vAlign w:val="top"/>
          </w:tcPr>
          <w:p w14:paraId="2FBE5BE7">
            <w:pPr>
              <w:pStyle w:val="6"/>
              <w:spacing w:before="221" w:line="219" w:lineRule="auto"/>
              <w:ind w:left="204"/>
              <w:rPr>
                <w:sz w:val="18"/>
                <w:szCs w:val="18"/>
              </w:rPr>
            </w:pPr>
            <w:r>
              <w:rPr>
                <w:spacing w:val="-3"/>
                <w:sz w:val="18"/>
                <w:szCs w:val="18"/>
              </w:rPr>
              <w:t>数量指标</w:t>
            </w:r>
          </w:p>
        </w:tc>
        <w:tc>
          <w:tcPr>
            <w:tcW w:w="2310" w:type="dxa"/>
            <w:gridSpan w:val="2"/>
            <w:vAlign w:val="top"/>
          </w:tcPr>
          <w:p w14:paraId="3C160032">
            <w:pPr>
              <w:pStyle w:val="6"/>
              <w:spacing w:before="65" w:line="284" w:lineRule="auto"/>
              <w:ind w:left="259" w:right="163" w:hanging="90"/>
              <w:rPr>
                <w:sz w:val="18"/>
                <w:szCs w:val="18"/>
              </w:rPr>
            </w:pPr>
            <w:r>
              <w:rPr>
                <w:spacing w:val="-1"/>
                <w:sz w:val="18"/>
                <w:szCs w:val="18"/>
              </w:rPr>
              <w:t>按月开展全市两定机构医</w:t>
            </w:r>
            <w:r>
              <w:rPr>
                <w:spacing w:val="1"/>
                <w:sz w:val="18"/>
                <w:szCs w:val="18"/>
              </w:rPr>
              <w:t xml:space="preserve"> </w:t>
            </w:r>
            <w:r>
              <w:rPr>
                <w:spacing w:val="-1"/>
                <w:sz w:val="18"/>
                <w:szCs w:val="18"/>
              </w:rPr>
              <w:t>保费用全覆盖监控审核</w:t>
            </w:r>
          </w:p>
        </w:tc>
        <w:tc>
          <w:tcPr>
            <w:tcW w:w="1190" w:type="dxa"/>
            <w:vAlign w:val="top"/>
          </w:tcPr>
          <w:p w14:paraId="0ED11BB5">
            <w:pPr>
              <w:pStyle w:val="6"/>
              <w:spacing w:before="221"/>
              <w:ind w:left="432"/>
              <w:rPr>
                <w:sz w:val="18"/>
                <w:szCs w:val="18"/>
              </w:rPr>
            </w:pPr>
            <w:r>
              <w:rPr>
                <w:spacing w:val="-5"/>
                <w:sz w:val="18"/>
                <w:szCs w:val="18"/>
              </w:rPr>
              <w:t>100%</w:t>
            </w:r>
          </w:p>
        </w:tc>
        <w:tc>
          <w:tcPr>
            <w:tcW w:w="2383" w:type="dxa"/>
            <w:gridSpan w:val="2"/>
            <w:vAlign w:val="top"/>
          </w:tcPr>
          <w:p w14:paraId="65F70249">
            <w:pPr>
              <w:pStyle w:val="6"/>
              <w:spacing w:before="212" w:line="229" w:lineRule="auto"/>
              <w:ind w:left="796"/>
            </w:pPr>
            <w:r>
              <w:rPr>
                <w:spacing w:val="7"/>
              </w:rPr>
              <w:t>计划标准</w:t>
            </w:r>
          </w:p>
        </w:tc>
      </w:tr>
      <w:tr w14:paraId="48FD3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4" w:type="dxa"/>
            <w:vMerge w:val="continue"/>
            <w:tcBorders>
              <w:top w:val="nil"/>
              <w:bottom w:val="nil"/>
            </w:tcBorders>
            <w:vAlign w:val="top"/>
          </w:tcPr>
          <w:p w14:paraId="5A41A264">
            <w:pPr>
              <w:rPr>
                <w:rFonts w:ascii="Arial"/>
                <w:sz w:val="21"/>
              </w:rPr>
            </w:pPr>
          </w:p>
        </w:tc>
        <w:tc>
          <w:tcPr>
            <w:tcW w:w="1121" w:type="dxa"/>
            <w:vAlign w:val="top"/>
          </w:tcPr>
          <w:p w14:paraId="3A1305BC">
            <w:pPr>
              <w:spacing w:line="317" w:lineRule="auto"/>
              <w:rPr>
                <w:rFonts w:ascii="Arial"/>
                <w:sz w:val="21"/>
              </w:rPr>
            </w:pPr>
          </w:p>
          <w:p w14:paraId="0824811E">
            <w:pPr>
              <w:pStyle w:val="6"/>
              <w:spacing w:before="58" w:line="219" w:lineRule="auto"/>
              <w:ind w:left="203"/>
              <w:rPr>
                <w:sz w:val="18"/>
                <w:szCs w:val="18"/>
              </w:rPr>
            </w:pPr>
            <w:r>
              <w:rPr>
                <w:spacing w:val="-2"/>
                <w:sz w:val="18"/>
                <w:szCs w:val="18"/>
              </w:rPr>
              <w:t>产出指标</w:t>
            </w:r>
          </w:p>
        </w:tc>
        <w:tc>
          <w:tcPr>
            <w:tcW w:w="1120" w:type="dxa"/>
            <w:vAlign w:val="top"/>
          </w:tcPr>
          <w:p w14:paraId="207EEA40">
            <w:pPr>
              <w:spacing w:line="316" w:lineRule="auto"/>
              <w:rPr>
                <w:rFonts w:ascii="Arial"/>
                <w:sz w:val="21"/>
              </w:rPr>
            </w:pPr>
          </w:p>
          <w:p w14:paraId="6E2227D1">
            <w:pPr>
              <w:pStyle w:val="6"/>
              <w:spacing w:before="59" w:line="220" w:lineRule="auto"/>
              <w:ind w:left="204"/>
              <w:rPr>
                <w:sz w:val="18"/>
                <w:szCs w:val="18"/>
              </w:rPr>
            </w:pPr>
            <w:r>
              <w:rPr>
                <w:spacing w:val="-2"/>
                <w:sz w:val="18"/>
                <w:szCs w:val="18"/>
              </w:rPr>
              <w:t>质量指标</w:t>
            </w:r>
          </w:p>
        </w:tc>
        <w:tc>
          <w:tcPr>
            <w:tcW w:w="2310" w:type="dxa"/>
            <w:gridSpan w:val="2"/>
            <w:vAlign w:val="top"/>
          </w:tcPr>
          <w:p w14:paraId="7A56A8D9">
            <w:pPr>
              <w:pStyle w:val="6"/>
              <w:spacing w:before="64" w:line="219" w:lineRule="auto"/>
              <w:ind w:left="166"/>
              <w:rPr>
                <w:sz w:val="18"/>
                <w:szCs w:val="18"/>
              </w:rPr>
            </w:pPr>
            <w:r>
              <w:rPr>
                <w:spacing w:val="-1"/>
                <w:sz w:val="18"/>
                <w:szCs w:val="18"/>
              </w:rPr>
              <w:t>将符合政策的医药机构纳</w:t>
            </w:r>
          </w:p>
          <w:p w14:paraId="2B6B6B17">
            <w:pPr>
              <w:pStyle w:val="6"/>
              <w:spacing w:before="99" w:line="219" w:lineRule="auto"/>
              <w:ind w:left="167"/>
              <w:rPr>
                <w:sz w:val="18"/>
                <w:szCs w:val="18"/>
              </w:rPr>
            </w:pPr>
            <w:r>
              <w:rPr>
                <w:spacing w:val="-1"/>
                <w:sz w:val="18"/>
                <w:szCs w:val="18"/>
              </w:rPr>
              <w:t>入医疗保障定点范围完成</w:t>
            </w:r>
          </w:p>
          <w:p w14:paraId="05CBE19E">
            <w:pPr>
              <w:pStyle w:val="6"/>
              <w:spacing w:before="98" w:line="219" w:lineRule="auto"/>
              <w:ind w:left="1069"/>
              <w:rPr>
                <w:sz w:val="18"/>
                <w:szCs w:val="18"/>
              </w:rPr>
            </w:pPr>
            <w:r>
              <w:rPr>
                <w:sz w:val="18"/>
                <w:szCs w:val="18"/>
              </w:rPr>
              <w:t>率</w:t>
            </w:r>
          </w:p>
        </w:tc>
        <w:tc>
          <w:tcPr>
            <w:tcW w:w="1190" w:type="dxa"/>
            <w:vAlign w:val="top"/>
          </w:tcPr>
          <w:p w14:paraId="38803878">
            <w:pPr>
              <w:spacing w:line="316" w:lineRule="auto"/>
              <w:rPr>
                <w:rFonts w:ascii="Arial"/>
                <w:sz w:val="21"/>
              </w:rPr>
            </w:pPr>
          </w:p>
          <w:p w14:paraId="05C1FD65">
            <w:pPr>
              <w:pStyle w:val="6"/>
              <w:spacing w:before="58"/>
              <w:ind w:left="432"/>
              <w:rPr>
                <w:sz w:val="18"/>
                <w:szCs w:val="18"/>
              </w:rPr>
            </w:pPr>
            <w:r>
              <w:rPr>
                <w:spacing w:val="-5"/>
                <w:sz w:val="18"/>
                <w:szCs w:val="18"/>
              </w:rPr>
              <w:t>100%</w:t>
            </w:r>
          </w:p>
        </w:tc>
        <w:tc>
          <w:tcPr>
            <w:tcW w:w="2383" w:type="dxa"/>
            <w:gridSpan w:val="2"/>
            <w:vAlign w:val="top"/>
          </w:tcPr>
          <w:p w14:paraId="551F2CE4">
            <w:pPr>
              <w:spacing w:line="304" w:lineRule="auto"/>
              <w:rPr>
                <w:rFonts w:ascii="Arial"/>
                <w:sz w:val="21"/>
              </w:rPr>
            </w:pPr>
          </w:p>
          <w:p w14:paraId="3969A345">
            <w:pPr>
              <w:pStyle w:val="6"/>
              <w:spacing w:before="61" w:line="229" w:lineRule="auto"/>
              <w:ind w:left="796"/>
            </w:pPr>
            <w:r>
              <w:rPr>
                <w:spacing w:val="7"/>
              </w:rPr>
              <w:t>计划标准</w:t>
            </w:r>
          </w:p>
        </w:tc>
      </w:tr>
      <w:tr w14:paraId="764B0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4" w:type="dxa"/>
            <w:vMerge w:val="continue"/>
            <w:tcBorders>
              <w:top w:val="nil"/>
              <w:bottom w:val="nil"/>
            </w:tcBorders>
            <w:vAlign w:val="top"/>
          </w:tcPr>
          <w:p w14:paraId="79D3C15F">
            <w:pPr>
              <w:rPr>
                <w:rFonts w:ascii="Arial"/>
                <w:sz w:val="21"/>
              </w:rPr>
            </w:pPr>
          </w:p>
        </w:tc>
        <w:tc>
          <w:tcPr>
            <w:tcW w:w="1121" w:type="dxa"/>
            <w:vAlign w:val="top"/>
          </w:tcPr>
          <w:p w14:paraId="43B17A3B">
            <w:pPr>
              <w:spacing w:line="320" w:lineRule="auto"/>
              <w:rPr>
                <w:rFonts w:ascii="Arial"/>
                <w:sz w:val="21"/>
              </w:rPr>
            </w:pPr>
          </w:p>
          <w:p w14:paraId="45302557">
            <w:pPr>
              <w:pStyle w:val="6"/>
              <w:spacing w:before="58" w:line="219" w:lineRule="auto"/>
              <w:ind w:left="203"/>
              <w:rPr>
                <w:sz w:val="18"/>
                <w:szCs w:val="18"/>
              </w:rPr>
            </w:pPr>
            <w:r>
              <w:rPr>
                <w:spacing w:val="-2"/>
                <w:sz w:val="18"/>
                <w:szCs w:val="18"/>
              </w:rPr>
              <w:t>产出指标</w:t>
            </w:r>
          </w:p>
        </w:tc>
        <w:tc>
          <w:tcPr>
            <w:tcW w:w="1120" w:type="dxa"/>
            <w:vAlign w:val="top"/>
          </w:tcPr>
          <w:p w14:paraId="35A59FDD">
            <w:pPr>
              <w:spacing w:line="319" w:lineRule="auto"/>
              <w:rPr>
                <w:rFonts w:ascii="Arial"/>
                <w:sz w:val="21"/>
              </w:rPr>
            </w:pPr>
          </w:p>
          <w:p w14:paraId="6ADADCDA">
            <w:pPr>
              <w:pStyle w:val="6"/>
              <w:spacing w:before="59" w:line="220" w:lineRule="auto"/>
              <w:ind w:left="204"/>
              <w:rPr>
                <w:sz w:val="18"/>
                <w:szCs w:val="18"/>
              </w:rPr>
            </w:pPr>
            <w:r>
              <w:rPr>
                <w:spacing w:val="-2"/>
                <w:sz w:val="18"/>
                <w:szCs w:val="18"/>
              </w:rPr>
              <w:t>质量指标</w:t>
            </w:r>
          </w:p>
        </w:tc>
        <w:tc>
          <w:tcPr>
            <w:tcW w:w="2310" w:type="dxa"/>
            <w:gridSpan w:val="2"/>
            <w:vAlign w:val="top"/>
          </w:tcPr>
          <w:p w14:paraId="55039B48">
            <w:pPr>
              <w:pStyle w:val="6"/>
              <w:spacing w:before="68" w:line="219" w:lineRule="auto"/>
              <w:ind w:left="166"/>
              <w:rPr>
                <w:sz w:val="18"/>
                <w:szCs w:val="18"/>
              </w:rPr>
            </w:pPr>
            <w:r>
              <w:rPr>
                <w:spacing w:val="-1"/>
                <w:sz w:val="18"/>
                <w:szCs w:val="18"/>
              </w:rPr>
              <w:t>将符合政策的定点零售药</w:t>
            </w:r>
          </w:p>
          <w:p w14:paraId="16CE510A">
            <w:pPr>
              <w:pStyle w:val="6"/>
              <w:spacing w:before="98" w:line="219" w:lineRule="auto"/>
              <w:ind w:left="168"/>
              <w:rPr>
                <w:sz w:val="18"/>
                <w:szCs w:val="18"/>
              </w:rPr>
            </w:pPr>
            <w:r>
              <w:rPr>
                <w:spacing w:val="-1"/>
                <w:sz w:val="18"/>
                <w:szCs w:val="18"/>
              </w:rPr>
              <w:t>店纳入门诊统筹定点药店</w:t>
            </w:r>
          </w:p>
          <w:p w14:paraId="78C135C2">
            <w:pPr>
              <w:pStyle w:val="6"/>
              <w:spacing w:before="98" w:line="219" w:lineRule="auto"/>
              <w:ind w:left="712"/>
              <w:rPr>
                <w:sz w:val="18"/>
                <w:szCs w:val="18"/>
              </w:rPr>
            </w:pPr>
            <w:r>
              <w:rPr>
                <w:spacing w:val="-3"/>
                <w:sz w:val="18"/>
                <w:szCs w:val="18"/>
              </w:rPr>
              <w:t>范围完成率</w:t>
            </w:r>
          </w:p>
        </w:tc>
        <w:tc>
          <w:tcPr>
            <w:tcW w:w="1190" w:type="dxa"/>
            <w:vAlign w:val="top"/>
          </w:tcPr>
          <w:p w14:paraId="618B3465">
            <w:pPr>
              <w:spacing w:line="319" w:lineRule="auto"/>
              <w:rPr>
                <w:rFonts w:ascii="Arial"/>
                <w:sz w:val="21"/>
              </w:rPr>
            </w:pPr>
          </w:p>
          <w:p w14:paraId="5200BE50">
            <w:pPr>
              <w:pStyle w:val="6"/>
              <w:spacing w:before="58"/>
              <w:ind w:left="432"/>
              <w:rPr>
                <w:sz w:val="18"/>
                <w:szCs w:val="18"/>
              </w:rPr>
            </w:pPr>
            <w:r>
              <w:rPr>
                <w:spacing w:val="-5"/>
                <w:sz w:val="18"/>
                <w:szCs w:val="18"/>
              </w:rPr>
              <w:t>100%</w:t>
            </w:r>
          </w:p>
        </w:tc>
        <w:tc>
          <w:tcPr>
            <w:tcW w:w="2383" w:type="dxa"/>
            <w:gridSpan w:val="2"/>
            <w:vAlign w:val="top"/>
          </w:tcPr>
          <w:p w14:paraId="1FA521B4">
            <w:pPr>
              <w:spacing w:line="307" w:lineRule="auto"/>
              <w:rPr>
                <w:rFonts w:ascii="Arial"/>
                <w:sz w:val="21"/>
              </w:rPr>
            </w:pPr>
          </w:p>
          <w:p w14:paraId="50905503">
            <w:pPr>
              <w:pStyle w:val="6"/>
              <w:spacing w:before="61" w:line="229" w:lineRule="auto"/>
              <w:ind w:left="796"/>
            </w:pPr>
            <w:r>
              <w:rPr>
                <w:spacing w:val="7"/>
              </w:rPr>
              <w:t>计划标准</w:t>
            </w:r>
          </w:p>
        </w:tc>
      </w:tr>
      <w:tr w14:paraId="75657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Merge w:val="continue"/>
            <w:tcBorders>
              <w:top w:val="nil"/>
              <w:bottom w:val="nil"/>
            </w:tcBorders>
            <w:vAlign w:val="top"/>
          </w:tcPr>
          <w:p w14:paraId="625960AE">
            <w:pPr>
              <w:rPr>
                <w:rFonts w:ascii="Arial"/>
                <w:sz w:val="21"/>
              </w:rPr>
            </w:pPr>
          </w:p>
        </w:tc>
        <w:tc>
          <w:tcPr>
            <w:tcW w:w="1121" w:type="dxa"/>
            <w:vAlign w:val="top"/>
          </w:tcPr>
          <w:p w14:paraId="2B57A93A">
            <w:pPr>
              <w:pStyle w:val="6"/>
              <w:spacing w:before="225" w:line="219" w:lineRule="auto"/>
              <w:ind w:left="203"/>
              <w:rPr>
                <w:sz w:val="18"/>
                <w:szCs w:val="18"/>
              </w:rPr>
            </w:pPr>
            <w:r>
              <w:rPr>
                <w:spacing w:val="-2"/>
                <w:sz w:val="18"/>
                <w:szCs w:val="18"/>
              </w:rPr>
              <w:t>产出指标</w:t>
            </w:r>
          </w:p>
        </w:tc>
        <w:tc>
          <w:tcPr>
            <w:tcW w:w="1120" w:type="dxa"/>
            <w:vAlign w:val="top"/>
          </w:tcPr>
          <w:p w14:paraId="561DAE0E">
            <w:pPr>
              <w:pStyle w:val="6"/>
              <w:spacing w:before="224" w:line="220" w:lineRule="auto"/>
              <w:ind w:left="204"/>
              <w:rPr>
                <w:sz w:val="18"/>
                <w:szCs w:val="18"/>
              </w:rPr>
            </w:pPr>
            <w:r>
              <w:rPr>
                <w:spacing w:val="-2"/>
                <w:sz w:val="18"/>
                <w:szCs w:val="18"/>
              </w:rPr>
              <w:t>质量指标</w:t>
            </w:r>
          </w:p>
        </w:tc>
        <w:tc>
          <w:tcPr>
            <w:tcW w:w="2310" w:type="dxa"/>
            <w:gridSpan w:val="2"/>
            <w:vAlign w:val="top"/>
          </w:tcPr>
          <w:p w14:paraId="405B5063">
            <w:pPr>
              <w:pStyle w:val="6"/>
              <w:spacing w:before="69" w:line="282" w:lineRule="auto"/>
              <w:ind w:left="1069" w:right="163" w:hanging="900"/>
              <w:rPr>
                <w:sz w:val="18"/>
                <w:szCs w:val="18"/>
              </w:rPr>
            </w:pPr>
            <w:r>
              <w:rPr>
                <w:spacing w:val="-1"/>
                <w:sz w:val="18"/>
                <w:szCs w:val="18"/>
              </w:rPr>
              <w:t>符合政策的异地就医结算</w:t>
            </w:r>
            <w:r>
              <w:rPr>
                <w:spacing w:val="1"/>
                <w:sz w:val="18"/>
                <w:szCs w:val="18"/>
              </w:rPr>
              <w:t xml:space="preserve"> </w:t>
            </w:r>
            <w:r>
              <w:rPr>
                <w:sz w:val="18"/>
                <w:szCs w:val="18"/>
              </w:rPr>
              <w:t>率</w:t>
            </w:r>
          </w:p>
        </w:tc>
        <w:tc>
          <w:tcPr>
            <w:tcW w:w="1190" w:type="dxa"/>
            <w:vAlign w:val="top"/>
          </w:tcPr>
          <w:p w14:paraId="07ECC324">
            <w:pPr>
              <w:pStyle w:val="6"/>
              <w:spacing w:before="224"/>
              <w:ind w:left="432"/>
              <w:rPr>
                <w:sz w:val="18"/>
                <w:szCs w:val="18"/>
              </w:rPr>
            </w:pPr>
            <w:r>
              <w:rPr>
                <w:spacing w:val="-5"/>
                <w:sz w:val="18"/>
                <w:szCs w:val="18"/>
              </w:rPr>
              <w:t>100%</w:t>
            </w:r>
          </w:p>
        </w:tc>
        <w:tc>
          <w:tcPr>
            <w:tcW w:w="2383" w:type="dxa"/>
            <w:gridSpan w:val="2"/>
            <w:vAlign w:val="top"/>
          </w:tcPr>
          <w:p w14:paraId="27F7BB6E">
            <w:pPr>
              <w:pStyle w:val="6"/>
              <w:spacing w:before="215" w:line="229" w:lineRule="auto"/>
              <w:ind w:left="796"/>
            </w:pPr>
            <w:r>
              <w:rPr>
                <w:spacing w:val="7"/>
              </w:rPr>
              <w:t>计划标准</w:t>
            </w:r>
          </w:p>
        </w:tc>
      </w:tr>
      <w:tr w14:paraId="7E728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Merge w:val="continue"/>
            <w:tcBorders>
              <w:top w:val="nil"/>
              <w:bottom w:val="nil"/>
            </w:tcBorders>
            <w:vAlign w:val="top"/>
          </w:tcPr>
          <w:p w14:paraId="0CEC52FE">
            <w:pPr>
              <w:rPr>
                <w:rFonts w:ascii="Arial"/>
                <w:sz w:val="21"/>
              </w:rPr>
            </w:pPr>
          </w:p>
        </w:tc>
        <w:tc>
          <w:tcPr>
            <w:tcW w:w="1121" w:type="dxa"/>
            <w:vAlign w:val="top"/>
          </w:tcPr>
          <w:p w14:paraId="5B47C799">
            <w:pPr>
              <w:pStyle w:val="6"/>
              <w:spacing w:before="224" w:line="219" w:lineRule="auto"/>
              <w:ind w:left="203"/>
              <w:rPr>
                <w:sz w:val="18"/>
                <w:szCs w:val="18"/>
              </w:rPr>
            </w:pPr>
            <w:r>
              <w:rPr>
                <w:spacing w:val="-2"/>
                <w:sz w:val="18"/>
                <w:szCs w:val="18"/>
              </w:rPr>
              <w:t>产出指标</w:t>
            </w:r>
          </w:p>
        </w:tc>
        <w:tc>
          <w:tcPr>
            <w:tcW w:w="1120" w:type="dxa"/>
            <w:vAlign w:val="top"/>
          </w:tcPr>
          <w:p w14:paraId="2F4226D7">
            <w:pPr>
              <w:pStyle w:val="6"/>
              <w:spacing w:before="224" w:line="220" w:lineRule="auto"/>
              <w:ind w:left="211"/>
              <w:rPr>
                <w:sz w:val="18"/>
                <w:szCs w:val="18"/>
              </w:rPr>
            </w:pPr>
            <w:r>
              <w:rPr>
                <w:spacing w:val="-4"/>
                <w:sz w:val="18"/>
                <w:szCs w:val="18"/>
              </w:rPr>
              <w:t>时效指标</w:t>
            </w:r>
          </w:p>
        </w:tc>
        <w:tc>
          <w:tcPr>
            <w:tcW w:w="2310" w:type="dxa"/>
            <w:gridSpan w:val="2"/>
            <w:vAlign w:val="top"/>
          </w:tcPr>
          <w:p w14:paraId="4E433AA9">
            <w:pPr>
              <w:pStyle w:val="6"/>
              <w:spacing w:before="69" w:line="282" w:lineRule="auto"/>
              <w:ind w:left="620" w:right="163" w:hanging="452"/>
              <w:rPr>
                <w:sz w:val="18"/>
                <w:szCs w:val="18"/>
              </w:rPr>
            </w:pPr>
            <w:r>
              <w:rPr>
                <w:spacing w:val="-1"/>
                <w:sz w:val="18"/>
                <w:szCs w:val="18"/>
              </w:rPr>
              <w:t>开展全市两定机构审核检</w:t>
            </w:r>
            <w:r>
              <w:rPr>
                <w:spacing w:val="2"/>
                <w:sz w:val="18"/>
                <w:szCs w:val="18"/>
              </w:rPr>
              <w:t xml:space="preserve"> </w:t>
            </w:r>
            <w:r>
              <w:rPr>
                <w:spacing w:val="-2"/>
                <w:sz w:val="18"/>
                <w:szCs w:val="18"/>
              </w:rPr>
              <w:t>查按时完成率</w:t>
            </w:r>
          </w:p>
        </w:tc>
        <w:tc>
          <w:tcPr>
            <w:tcW w:w="1190" w:type="dxa"/>
            <w:vAlign w:val="top"/>
          </w:tcPr>
          <w:p w14:paraId="0A321CAF">
            <w:pPr>
              <w:pStyle w:val="6"/>
              <w:spacing w:before="223"/>
              <w:ind w:left="432"/>
              <w:rPr>
                <w:sz w:val="18"/>
                <w:szCs w:val="18"/>
              </w:rPr>
            </w:pPr>
            <w:r>
              <w:rPr>
                <w:spacing w:val="-5"/>
                <w:sz w:val="18"/>
                <w:szCs w:val="18"/>
              </w:rPr>
              <w:t>100%</w:t>
            </w:r>
          </w:p>
        </w:tc>
        <w:tc>
          <w:tcPr>
            <w:tcW w:w="2383" w:type="dxa"/>
            <w:gridSpan w:val="2"/>
            <w:vAlign w:val="top"/>
          </w:tcPr>
          <w:p w14:paraId="37ABBF76">
            <w:pPr>
              <w:pStyle w:val="6"/>
              <w:spacing w:before="215" w:line="229" w:lineRule="auto"/>
              <w:ind w:left="796"/>
            </w:pPr>
            <w:r>
              <w:rPr>
                <w:spacing w:val="7"/>
              </w:rPr>
              <w:t>计划标准</w:t>
            </w:r>
          </w:p>
        </w:tc>
      </w:tr>
      <w:tr w14:paraId="4F7DA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4" w:type="dxa"/>
            <w:vMerge w:val="continue"/>
            <w:tcBorders>
              <w:top w:val="nil"/>
              <w:bottom w:val="nil"/>
            </w:tcBorders>
            <w:vAlign w:val="top"/>
          </w:tcPr>
          <w:p w14:paraId="322E597D">
            <w:pPr>
              <w:rPr>
                <w:rFonts w:ascii="Arial"/>
                <w:sz w:val="21"/>
              </w:rPr>
            </w:pPr>
          </w:p>
        </w:tc>
        <w:tc>
          <w:tcPr>
            <w:tcW w:w="1121" w:type="dxa"/>
            <w:vAlign w:val="top"/>
          </w:tcPr>
          <w:p w14:paraId="30C8B1C5">
            <w:pPr>
              <w:spacing w:line="319" w:lineRule="auto"/>
              <w:rPr>
                <w:rFonts w:ascii="Arial"/>
                <w:sz w:val="21"/>
              </w:rPr>
            </w:pPr>
          </w:p>
          <w:p w14:paraId="044E1868">
            <w:pPr>
              <w:pStyle w:val="6"/>
              <w:spacing w:before="58" w:line="219" w:lineRule="auto"/>
              <w:ind w:left="205"/>
              <w:rPr>
                <w:sz w:val="18"/>
                <w:szCs w:val="18"/>
              </w:rPr>
            </w:pPr>
            <w:r>
              <w:rPr>
                <w:spacing w:val="-3"/>
                <w:sz w:val="18"/>
                <w:szCs w:val="18"/>
              </w:rPr>
              <w:t>成本指标</w:t>
            </w:r>
          </w:p>
        </w:tc>
        <w:tc>
          <w:tcPr>
            <w:tcW w:w="1120" w:type="dxa"/>
            <w:vAlign w:val="top"/>
          </w:tcPr>
          <w:p w14:paraId="6885ADDC">
            <w:pPr>
              <w:pStyle w:val="6"/>
              <w:spacing w:before="224" w:line="307" w:lineRule="auto"/>
              <w:ind w:left="472" w:right="109" w:hanging="359"/>
              <w:rPr>
                <w:sz w:val="18"/>
                <w:szCs w:val="18"/>
              </w:rPr>
            </w:pPr>
            <w:r>
              <w:rPr>
                <w:spacing w:val="-2"/>
                <w:sz w:val="18"/>
                <w:szCs w:val="18"/>
              </w:rPr>
              <w:t>经济成本指</w:t>
            </w:r>
            <w:r>
              <w:rPr>
                <w:sz w:val="18"/>
                <w:szCs w:val="18"/>
              </w:rPr>
              <w:t xml:space="preserve"> 标</w:t>
            </w:r>
          </w:p>
        </w:tc>
        <w:tc>
          <w:tcPr>
            <w:tcW w:w="2310" w:type="dxa"/>
            <w:gridSpan w:val="2"/>
            <w:vAlign w:val="top"/>
          </w:tcPr>
          <w:p w14:paraId="450B33B1">
            <w:pPr>
              <w:pStyle w:val="6"/>
              <w:spacing w:before="68" w:line="219" w:lineRule="auto"/>
              <w:ind w:left="114"/>
              <w:rPr>
                <w:sz w:val="18"/>
                <w:szCs w:val="18"/>
              </w:rPr>
            </w:pPr>
            <w:r>
              <w:rPr>
                <w:spacing w:val="-6"/>
                <w:sz w:val="18"/>
                <w:szCs w:val="18"/>
              </w:rPr>
              <w:t>办公邮电费、办公用品、办</w:t>
            </w:r>
          </w:p>
          <w:p w14:paraId="0570F523">
            <w:pPr>
              <w:pStyle w:val="6"/>
              <w:spacing w:before="98" w:line="219" w:lineRule="auto"/>
              <w:ind w:left="173"/>
              <w:rPr>
                <w:sz w:val="18"/>
                <w:szCs w:val="18"/>
              </w:rPr>
            </w:pPr>
            <w:r>
              <w:rPr>
                <w:spacing w:val="-2"/>
                <w:sz w:val="18"/>
                <w:szCs w:val="18"/>
              </w:rPr>
              <w:t>公设施设备运行维护等预</w:t>
            </w:r>
          </w:p>
          <w:p w14:paraId="54B6607B">
            <w:pPr>
              <w:pStyle w:val="6"/>
              <w:spacing w:before="98" w:line="219" w:lineRule="auto"/>
              <w:ind w:left="800"/>
              <w:rPr>
                <w:sz w:val="18"/>
                <w:szCs w:val="18"/>
              </w:rPr>
            </w:pPr>
            <w:r>
              <w:rPr>
                <w:spacing w:val="-3"/>
                <w:sz w:val="18"/>
                <w:szCs w:val="18"/>
              </w:rPr>
              <w:t>算执行率</w:t>
            </w:r>
          </w:p>
        </w:tc>
        <w:tc>
          <w:tcPr>
            <w:tcW w:w="1190" w:type="dxa"/>
            <w:vAlign w:val="top"/>
          </w:tcPr>
          <w:p w14:paraId="496EF930">
            <w:pPr>
              <w:spacing w:line="319" w:lineRule="auto"/>
              <w:rPr>
                <w:rFonts w:ascii="Arial"/>
                <w:sz w:val="21"/>
              </w:rPr>
            </w:pPr>
          </w:p>
          <w:p w14:paraId="1437571C">
            <w:pPr>
              <w:pStyle w:val="6"/>
              <w:spacing w:before="59" w:line="237" w:lineRule="auto"/>
              <w:ind w:left="393"/>
              <w:rPr>
                <w:sz w:val="18"/>
                <w:szCs w:val="18"/>
              </w:rPr>
            </w:pPr>
            <w:r>
              <w:rPr>
                <w:spacing w:val="-6"/>
                <w:sz w:val="18"/>
                <w:szCs w:val="18"/>
              </w:rPr>
              <w:t>≥95%</w:t>
            </w:r>
          </w:p>
        </w:tc>
        <w:tc>
          <w:tcPr>
            <w:tcW w:w="2383" w:type="dxa"/>
            <w:gridSpan w:val="2"/>
            <w:vAlign w:val="top"/>
          </w:tcPr>
          <w:p w14:paraId="708EF939">
            <w:pPr>
              <w:spacing w:line="307" w:lineRule="auto"/>
              <w:rPr>
                <w:rFonts w:ascii="Arial"/>
                <w:sz w:val="21"/>
              </w:rPr>
            </w:pPr>
          </w:p>
          <w:p w14:paraId="67165274">
            <w:pPr>
              <w:pStyle w:val="6"/>
              <w:spacing w:before="61" w:line="229" w:lineRule="auto"/>
              <w:ind w:left="796"/>
            </w:pPr>
            <w:r>
              <w:rPr>
                <w:spacing w:val="7"/>
              </w:rPr>
              <w:t>计划标准</w:t>
            </w:r>
          </w:p>
        </w:tc>
      </w:tr>
      <w:tr w14:paraId="50D15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Merge w:val="continue"/>
            <w:tcBorders>
              <w:top w:val="nil"/>
              <w:bottom w:val="nil"/>
            </w:tcBorders>
            <w:vAlign w:val="top"/>
          </w:tcPr>
          <w:p w14:paraId="4C9D0DD0">
            <w:pPr>
              <w:rPr>
                <w:rFonts w:ascii="Arial"/>
                <w:sz w:val="21"/>
              </w:rPr>
            </w:pPr>
          </w:p>
        </w:tc>
        <w:tc>
          <w:tcPr>
            <w:tcW w:w="1121" w:type="dxa"/>
            <w:vAlign w:val="top"/>
          </w:tcPr>
          <w:p w14:paraId="3856F59D">
            <w:pPr>
              <w:pStyle w:val="6"/>
              <w:spacing w:before="224" w:line="220" w:lineRule="auto"/>
              <w:ind w:left="207"/>
              <w:rPr>
                <w:sz w:val="18"/>
                <w:szCs w:val="18"/>
              </w:rPr>
            </w:pPr>
            <w:r>
              <w:rPr>
                <w:spacing w:val="-3"/>
                <w:sz w:val="18"/>
                <w:szCs w:val="18"/>
              </w:rPr>
              <w:t>效益指标</w:t>
            </w:r>
          </w:p>
        </w:tc>
        <w:tc>
          <w:tcPr>
            <w:tcW w:w="1120" w:type="dxa"/>
            <w:vAlign w:val="top"/>
          </w:tcPr>
          <w:p w14:paraId="15B8090C">
            <w:pPr>
              <w:pStyle w:val="6"/>
              <w:spacing w:before="69" w:line="282" w:lineRule="auto"/>
              <w:ind w:left="472" w:right="109" w:hanging="359"/>
              <w:rPr>
                <w:sz w:val="18"/>
                <w:szCs w:val="18"/>
              </w:rPr>
            </w:pPr>
            <w:r>
              <w:rPr>
                <w:spacing w:val="-2"/>
                <w:sz w:val="18"/>
                <w:szCs w:val="18"/>
              </w:rPr>
              <w:t>社会效益指</w:t>
            </w:r>
            <w:r>
              <w:rPr>
                <w:sz w:val="18"/>
                <w:szCs w:val="18"/>
              </w:rPr>
              <w:t xml:space="preserve"> 标</w:t>
            </w:r>
          </w:p>
        </w:tc>
        <w:tc>
          <w:tcPr>
            <w:tcW w:w="2310" w:type="dxa"/>
            <w:gridSpan w:val="2"/>
            <w:vAlign w:val="top"/>
          </w:tcPr>
          <w:p w14:paraId="61389FE1">
            <w:pPr>
              <w:pStyle w:val="6"/>
              <w:spacing w:before="69" w:line="282" w:lineRule="auto"/>
              <w:ind w:left="536" w:right="106" w:hanging="423"/>
              <w:rPr>
                <w:sz w:val="18"/>
                <w:szCs w:val="18"/>
              </w:rPr>
            </w:pPr>
            <w:r>
              <w:rPr>
                <w:spacing w:val="-7"/>
                <w:sz w:val="18"/>
                <w:szCs w:val="18"/>
              </w:rPr>
              <w:t>维护参保人员合法权益，保</w:t>
            </w:r>
            <w:r>
              <w:rPr>
                <w:spacing w:val="8"/>
                <w:sz w:val="18"/>
                <w:szCs w:val="18"/>
              </w:rPr>
              <w:t xml:space="preserve"> </w:t>
            </w:r>
            <w:r>
              <w:rPr>
                <w:spacing w:val="-3"/>
                <w:sz w:val="18"/>
                <w:szCs w:val="18"/>
              </w:rPr>
              <w:t>障医保基金安全</w:t>
            </w:r>
          </w:p>
        </w:tc>
        <w:tc>
          <w:tcPr>
            <w:tcW w:w="1190" w:type="dxa"/>
            <w:vAlign w:val="top"/>
          </w:tcPr>
          <w:p w14:paraId="3AEF02F0">
            <w:pPr>
              <w:pStyle w:val="6"/>
              <w:spacing w:before="224"/>
              <w:ind w:left="432"/>
              <w:rPr>
                <w:sz w:val="18"/>
                <w:szCs w:val="18"/>
              </w:rPr>
            </w:pPr>
            <w:r>
              <w:rPr>
                <w:spacing w:val="-5"/>
                <w:sz w:val="18"/>
                <w:szCs w:val="18"/>
              </w:rPr>
              <w:t>100%</w:t>
            </w:r>
          </w:p>
        </w:tc>
        <w:tc>
          <w:tcPr>
            <w:tcW w:w="2383" w:type="dxa"/>
            <w:gridSpan w:val="2"/>
            <w:vAlign w:val="top"/>
          </w:tcPr>
          <w:p w14:paraId="435A6FBA">
            <w:pPr>
              <w:pStyle w:val="6"/>
              <w:spacing w:before="215" w:line="229" w:lineRule="auto"/>
              <w:ind w:left="796"/>
            </w:pPr>
            <w:r>
              <w:rPr>
                <w:spacing w:val="7"/>
              </w:rPr>
              <w:t>计划标准</w:t>
            </w:r>
          </w:p>
        </w:tc>
      </w:tr>
      <w:tr w14:paraId="13A7A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Merge w:val="continue"/>
            <w:tcBorders>
              <w:top w:val="nil"/>
            </w:tcBorders>
            <w:vAlign w:val="top"/>
          </w:tcPr>
          <w:p w14:paraId="36956FE1">
            <w:pPr>
              <w:rPr>
                <w:rFonts w:ascii="Arial"/>
                <w:sz w:val="21"/>
              </w:rPr>
            </w:pPr>
          </w:p>
        </w:tc>
        <w:tc>
          <w:tcPr>
            <w:tcW w:w="1121" w:type="dxa"/>
            <w:vAlign w:val="top"/>
          </w:tcPr>
          <w:p w14:paraId="5C77D44A">
            <w:pPr>
              <w:pStyle w:val="6"/>
              <w:spacing w:before="224" w:line="219" w:lineRule="auto"/>
              <w:ind w:left="112"/>
              <w:rPr>
                <w:sz w:val="18"/>
                <w:szCs w:val="18"/>
              </w:rPr>
            </w:pPr>
            <w:r>
              <w:rPr>
                <w:spacing w:val="-2"/>
                <w:sz w:val="18"/>
                <w:szCs w:val="18"/>
              </w:rPr>
              <w:t>满意度指标</w:t>
            </w:r>
          </w:p>
        </w:tc>
        <w:tc>
          <w:tcPr>
            <w:tcW w:w="1120" w:type="dxa"/>
            <w:vAlign w:val="top"/>
          </w:tcPr>
          <w:p w14:paraId="0121C845">
            <w:pPr>
              <w:pStyle w:val="6"/>
              <w:spacing w:before="69" w:line="282" w:lineRule="auto"/>
              <w:ind w:left="208" w:right="109" w:hanging="96"/>
              <w:rPr>
                <w:sz w:val="18"/>
                <w:szCs w:val="18"/>
              </w:rPr>
            </w:pPr>
            <w:r>
              <w:rPr>
                <w:spacing w:val="-2"/>
                <w:sz w:val="18"/>
                <w:szCs w:val="18"/>
              </w:rPr>
              <w:t>服务对象满</w:t>
            </w:r>
            <w:r>
              <w:rPr>
                <w:spacing w:val="1"/>
                <w:sz w:val="18"/>
                <w:szCs w:val="18"/>
              </w:rPr>
              <w:t xml:space="preserve"> </w:t>
            </w:r>
            <w:r>
              <w:rPr>
                <w:spacing w:val="-3"/>
                <w:sz w:val="18"/>
                <w:szCs w:val="18"/>
              </w:rPr>
              <w:t>意度指标</w:t>
            </w:r>
          </w:p>
        </w:tc>
        <w:tc>
          <w:tcPr>
            <w:tcW w:w="2310" w:type="dxa"/>
            <w:gridSpan w:val="2"/>
            <w:vAlign w:val="top"/>
          </w:tcPr>
          <w:p w14:paraId="22F45E6F">
            <w:pPr>
              <w:pStyle w:val="6"/>
              <w:spacing w:before="224" w:line="219" w:lineRule="auto"/>
              <w:ind w:left="112"/>
              <w:rPr>
                <w:sz w:val="18"/>
                <w:szCs w:val="18"/>
              </w:rPr>
            </w:pPr>
            <w:r>
              <w:rPr>
                <w:spacing w:val="-1"/>
                <w:sz w:val="18"/>
                <w:szCs w:val="18"/>
              </w:rPr>
              <w:t>参保对象满意度（双评议）</w:t>
            </w:r>
          </w:p>
        </w:tc>
        <w:tc>
          <w:tcPr>
            <w:tcW w:w="1190" w:type="dxa"/>
            <w:vAlign w:val="top"/>
          </w:tcPr>
          <w:p w14:paraId="49BD410A">
            <w:pPr>
              <w:pStyle w:val="6"/>
              <w:spacing w:before="224" w:line="237" w:lineRule="auto"/>
              <w:ind w:left="393"/>
              <w:rPr>
                <w:sz w:val="18"/>
                <w:szCs w:val="18"/>
              </w:rPr>
            </w:pPr>
            <w:r>
              <w:rPr>
                <w:spacing w:val="-6"/>
                <w:sz w:val="18"/>
                <w:szCs w:val="18"/>
              </w:rPr>
              <w:t>≥95%</w:t>
            </w:r>
          </w:p>
        </w:tc>
        <w:tc>
          <w:tcPr>
            <w:tcW w:w="2383" w:type="dxa"/>
            <w:gridSpan w:val="2"/>
            <w:vAlign w:val="top"/>
          </w:tcPr>
          <w:p w14:paraId="1F74DD29">
            <w:pPr>
              <w:pStyle w:val="6"/>
              <w:spacing w:before="214" w:line="229" w:lineRule="auto"/>
              <w:ind w:left="796"/>
            </w:pPr>
            <w:r>
              <w:rPr>
                <w:spacing w:val="7"/>
              </w:rPr>
              <w:t>计划标准</w:t>
            </w:r>
          </w:p>
        </w:tc>
      </w:tr>
      <w:tr w14:paraId="03570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858" w:type="dxa"/>
            <w:gridSpan w:val="8"/>
            <w:vAlign w:val="top"/>
          </w:tcPr>
          <w:p w14:paraId="14014DE8">
            <w:pPr>
              <w:pStyle w:val="6"/>
              <w:spacing w:before="70" w:line="219" w:lineRule="auto"/>
              <w:ind w:left="4304"/>
              <w:rPr>
                <w:sz w:val="18"/>
                <w:szCs w:val="18"/>
              </w:rPr>
            </w:pPr>
            <w:r>
              <w:rPr>
                <w:b/>
                <w:bCs/>
                <w:spacing w:val="-3"/>
                <w:sz w:val="18"/>
                <w:szCs w:val="18"/>
              </w:rPr>
              <w:t>年度绩效目标表</w:t>
            </w:r>
          </w:p>
        </w:tc>
      </w:tr>
      <w:tr w14:paraId="46D55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34" w:type="dxa"/>
            <w:vMerge w:val="restart"/>
            <w:tcBorders>
              <w:bottom w:val="nil"/>
            </w:tcBorders>
            <w:vAlign w:val="top"/>
          </w:tcPr>
          <w:p w14:paraId="46167C82">
            <w:pPr>
              <w:spacing w:line="330" w:lineRule="auto"/>
              <w:rPr>
                <w:rFonts w:ascii="Arial"/>
                <w:sz w:val="21"/>
              </w:rPr>
            </w:pPr>
          </w:p>
          <w:p w14:paraId="0226A8C7">
            <w:pPr>
              <w:pStyle w:val="6"/>
              <w:spacing w:before="59" w:line="220" w:lineRule="auto"/>
              <w:ind w:left="546"/>
              <w:rPr>
                <w:sz w:val="18"/>
                <w:szCs w:val="18"/>
              </w:rPr>
            </w:pPr>
            <w:r>
              <w:rPr>
                <w:spacing w:val="-11"/>
                <w:sz w:val="18"/>
                <w:szCs w:val="18"/>
              </w:rPr>
              <w:t>目标名称</w:t>
            </w:r>
          </w:p>
        </w:tc>
        <w:tc>
          <w:tcPr>
            <w:tcW w:w="1121" w:type="dxa"/>
            <w:vMerge w:val="restart"/>
            <w:tcBorders>
              <w:bottom w:val="nil"/>
            </w:tcBorders>
            <w:vAlign w:val="top"/>
          </w:tcPr>
          <w:p w14:paraId="12FDAEDF">
            <w:pPr>
              <w:spacing w:line="330" w:lineRule="auto"/>
              <w:rPr>
                <w:rFonts w:ascii="Arial"/>
                <w:sz w:val="21"/>
              </w:rPr>
            </w:pPr>
          </w:p>
          <w:p w14:paraId="464E767A">
            <w:pPr>
              <w:pStyle w:val="6"/>
              <w:spacing w:before="59" w:line="220" w:lineRule="auto"/>
              <w:ind w:left="206"/>
              <w:rPr>
                <w:sz w:val="18"/>
                <w:szCs w:val="18"/>
              </w:rPr>
            </w:pPr>
            <w:r>
              <w:rPr>
                <w:spacing w:val="-3"/>
                <w:sz w:val="18"/>
                <w:szCs w:val="18"/>
              </w:rPr>
              <w:t>一级指标</w:t>
            </w:r>
          </w:p>
        </w:tc>
        <w:tc>
          <w:tcPr>
            <w:tcW w:w="1120" w:type="dxa"/>
            <w:vMerge w:val="restart"/>
            <w:tcBorders>
              <w:bottom w:val="nil"/>
            </w:tcBorders>
            <w:vAlign w:val="top"/>
          </w:tcPr>
          <w:p w14:paraId="10ABECB8">
            <w:pPr>
              <w:spacing w:line="330" w:lineRule="auto"/>
              <w:rPr>
                <w:rFonts w:ascii="Arial"/>
                <w:sz w:val="21"/>
              </w:rPr>
            </w:pPr>
          </w:p>
          <w:p w14:paraId="0C9BE09A">
            <w:pPr>
              <w:pStyle w:val="6"/>
              <w:spacing w:before="59" w:line="220" w:lineRule="auto"/>
              <w:ind w:left="206"/>
              <w:rPr>
                <w:sz w:val="18"/>
                <w:szCs w:val="18"/>
              </w:rPr>
            </w:pPr>
            <w:r>
              <w:rPr>
                <w:spacing w:val="-3"/>
                <w:sz w:val="18"/>
                <w:szCs w:val="18"/>
              </w:rPr>
              <w:t>二级指标</w:t>
            </w:r>
          </w:p>
        </w:tc>
        <w:tc>
          <w:tcPr>
            <w:tcW w:w="1121" w:type="dxa"/>
            <w:vMerge w:val="restart"/>
            <w:tcBorders>
              <w:bottom w:val="nil"/>
            </w:tcBorders>
            <w:vAlign w:val="top"/>
          </w:tcPr>
          <w:p w14:paraId="7DCD5D88">
            <w:pPr>
              <w:spacing w:line="330" w:lineRule="auto"/>
              <w:rPr>
                <w:rFonts w:ascii="Arial"/>
                <w:sz w:val="21"/>
              </w:rPr>
            </w:pPr>
          </w:p>
          <w:p w14:paraId="46C41D2E">
            <w:pPr>
              <w:pStyle w:val="6"/>
              <w:spacing w:before="59" w:line="220" w:lineRule="auto"/>
              <w:ind w:left="204"/>
              <w:rPr>
                <w:sz w:val="18"/>
                <w:szCs w:val="18"/>
              </w:rPr>
            </w:pPr>
            <w:r>
              <w:rPr>
                <w:spacing w:val="-2"/>
                <w:sz w:val="18"/>
                <w:szCs w:val="18"/>
              </w:rPr>
              <w:t>三级指标</w:t>
            </w:r>
          </w:p>
        </w:tc>
        <w:tc>
          <w:tcPr>
            <w:tcW w:w="3569" w:type="dxa"/>
            <w:gridSpan w:val="3"/>
            <w:vAlign w:val="top"/>
          </w:tcPr>
          <w:p w14:paraId="1596A45D">
            <w:pPr>
              <w:pStyle w:val="6"/>
              <w:spacing w:before="70" w:line="219" w:lineRule="auto"/>
              <w:ind w:left="1521"/>
              <w:rPr>
                <w:sz w:val="18"/>
                <w:szCs w:val="18"/>
              </w:rPr>
            </w:pPr>
            <w:r>
              <w:rPr>
                <w:spacing w:val="-4"/>
                <w:sz w:val="18"/>
                <w:szCs w:val="18"/>
              </w:rPr>
              <w:t>指标值</w:t>
            </w:r>
          </w:p>
        </w:tc>
        <w:tc>
          <w:tcPr>
            <w:tcW w:w="1193" w:type="dxa"/>
            <w:vMerge w:val="restart"/>
            <w:tcBorders>
              <w:bottom w:val="nil"/>
            </w:tcBorders>
            <w:vAlign w:val="top"/>
          </w:tcPr>
          <w:p w14:paraId="0D215EFE">
            <w:pPr>
              <w:pStyle w:val="6"/>
              <w:spacing w:before="226" w:line="288" w:lineRule="auto"/>
              <w:ind w:left="304" w:right="194" w:hanging="100"/>
            </w:pPr>
            <w:r>
              <w:rPr>
                <w:spacing w:val="7"/>
              </w:rPr>
              <w:t>指标值确</w:t>
            </w:r>
            <w:r>
              <w:t xml:space="preserve"> </w:t>
            </w:r>
            <w:r>
              <w:rPr>
                <w:spacing w:val="5"/>
              </w:rPr>
              <w:t>定依据</w:t>
            </w:r>
          </w:p>
        </w:tc>
      </w:tr>
      <w:tr w14:paraId="50BEA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734" w:type="dxa"/>
            <w:vMerge w:val="continue"/>
            <w:tcBorders>
              <w:top w:val="nil"/>
            </w:tcBorders>
            <w:vAlign w:val="top"/>
          </w:tcPr>
          <w:p w14:paraId="2250C73D">
            <w:pPr>
              <w:rPr>
                <w:rFonts w:ascii="Arial"/>
                <w:sz w:val="21"/>
              </w:rPr>
            </w:pPr>
          </w:p>
        </w:tc>
        <w:tc>
          <w:tcPr>
            <w:tcW w:w="1121" w:type="dxa"/>
            <w:vMerge w:val="continue"/>
            <w:tcBorders>
              <w:top w:val="nil"/>
            </w:tcBorders>
            <w:vAlign w:val="top"/>
          </w:tcPr>
          <w:p w14:paraId="78D6EF23">
            <w:pPr>
              <w:rPr>
                <w:rFonts w:ascii="Arial"/>
                <w:sz w:val="21"/>
              </w:rPr>
            </w:pPr>
          </w:p>
        </w:tc>
        <w:tc>
          <w:tcPr>
            <w:tcW w:w="1120" w:type="dxa"/>
            <w:vMerge w:val="continue"/>
            <w:tcBorders>
              <w:top w:val="nil"/>
            </w:tcBorders>
            <w:vAlign w:val="top"/>
          </w:tcPr>
          <w:p w14:paraId="2C54B0D3">
            <w:pPr>
              <w:rPr>
                <w:rFonts w:ascii="Arial"/>
                <w:sz w:val="21"/>
              </w:rPr>
            </w:pPr>
          </w:p>
        </w:tc>
        <w:tc>
          <w:tcPr>
            <w:tcW w:w="1121" w:type="dxa"/>
            <w:vMerge w:val="continue"/>
            <w:tcBorders>
              <w:top w:val="nil"/>
            </w:tcBorders>
            <w:vAlign w:val="top"/>
          </w:tcPr>
          <w:p w14:paraId="6B8939BC">
            <w:pPr>
              <w:rPr>
                <w:rFonts w:ascii="Arial"/>
                <w:sz w:val="21"/>
              </w:rPr>
            </w:pPr>
          </w:p>
        </w:tc>
        <w:tc>
          <w:tcPr>
            <w:tcW w:w="1189" w:type="dxa"/>
            <w:vAlign w:val="top"/>
          </w:tcPr>
          <w:p w14:paraId="5B8C9775">
            <w:pPr>
              <w:pStyle w:val="6"/>
              <w:spacing w:before="230" w:line="219" w:lineRule="auto"/>
              <w:ind w:left="420"/>
              <w:rPr>
                <w:sz w:val="18"/>
                <w:szCs w:val="18"/>
              </w:rPr>
            </w:pPr>
            <w:r>
              <w:rPr>
                <w:spacing w:val="-5"/>
                <w:sz w:val="18"/>
                <w:szCs w:val="18"/>
              </w:rPr>
              <w:t>前年</w:t>
            </w:r>
          </w:p>
        </w:tc>
        <w:tc>
          <w:tcPr>
            <w:tcW w:w="1190" w:type="dxa"/>
            <w:vAlign w:val="top"/>
          </w:tcPr>
          <w:p w14:paraId="11A8D80D">
            <w:pPr>
              <w:pStyle w:val="6"/>
              <w:spacing w:before="230" w:line="219" w:lineRule="auto"/>
              <w:ind w:left="420"/>
              <w:rPr>
                <w:sz w:val="18"/>
                <w:szCs w:val="18"/>
              </w:rPr>
            </w:pPr>
            <w:r>
              <w:rPr>
                <w:spacing w:val="-5"/>
                <w:sz w:val="18"/>
                <w:szCs w:val="18"/>
              </w:rPr>
              <w:t>上年</w:t>
            </w:r>
          </w:p>
        </w:tc>
        <w:tc>
          <w:tcPr>
            <w:tcW w:w="1190" w:type="dxa"/>
            <w:vAlign w:val="top"/>
          </w:tcPr>
          <w:p w14:paraId="5AE4FC19">
            <w:pPr>
              <w:pStyle w:val="6"/>
              <w:spacing w:before="65" w:line="274" w:lineRule="auto"/>
              <w:ind w:left="405" w:right="192" w:hanging="202"/>
            </w:pPr>
            <w:r>
              <w:rPr>
                <w:spacing w:val="7"/>
              </w:rPr>
              <w:t>预计当年</w:t>
            </w:r>
            <w:r>
              <w:t xml:space="preserve"> </w:t>
            </w:r>
            <w:r>
              <w:rPr>
                <w:spacing w:val="2"/>
              </w:rPr>
              <w:t>实现</w:t>
            </w:r>
          </w:p>
        </w:tc>
        <w:tc>
          <w:tcPr>
            <w:tcW w:w="1193" w:type="dxa"/>
            <w:vMerge w:val="continue"/>
            <w:tcBorders>
              <w:top w:val="nil"/>
            </w:tcBorders>
            <w:vAlign w:val="top"/>
          </w:tcPr>
          <w:p w14:paraId="775187B1">
            <w:pPr>
              <w:rPr>
                <w:rFonts w:ascii="Arial"/>
                <w:sz w:val="21"/>
              </w:rPr>
            </w:pPr>
          </w:p>
        </w:tc>
      </w:tr>
      <w:tr w14:paraId="1A2E9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4" w:type="dxa"/>
            <w:vMerge w:val="restart"/>
            <w:tcBorders>
              <w:bottom w:val="nil"/>
            </w:tcBorders>
            <w:vAlign w:val="top"/>
          </w:tcPr>
          <w:p w14:paraId="3AB37907">
            <w:pPr>
              <w:spacing w:line="255" w:lineRule="auto"/>
              <w:rPr>
                <w:rFonts w:ascii="Arial"/>
                <w:sz w:val="21"/>
              </w:rPr>
            </w:pPr>
          </w:p>
          <w:p w14:paraId="4ECFB2D9">
            <w:pPr>
              <w:spacing w:line="255" w:lineRule="auto"/>
              <w:rPr>
                <w:rFonts w:ascii="Arial"/>
                <w:sz w:val="21"/>
              </w:rPr>
            </w:pPr>
          </w:p>
          <w:p w14:paraId="72A3E2BD">
            <w:pPr>
              <w:spacing w:line="255" w:lineRule="auto"/>
              <w:rPr>
                <w:rFonts w:ascii="Arial"/>
                <w:sz w:val="21"/>
              </w:rPr>
            </w:pPr>
          </w:p>
          <w:p w14:paraId="492F470C">
            <w:pPr>
              <w:spacing w:line="255" w:lineRule="auto"/>
              <w:rPr>
                <w:rFonts w:ascii="Arial"/>
                <w:sz w:val="21"/>
              </w:rPr>
            </w:pPr>
          </w:p>
          <w:p w14:paraId="3E2FDFDD">
            <w:pPr>
              <w:spacing w:line="255" w:lineRule="auto"/>
              <w:rPr>
                <w:rFonts w:ascii="Arial"/>
                <w:sz w:val="21"/>
              </w:rPr>
            </w:pPr>
          </w:p>
          <w:p w14:paraId="5B50AB11">
            <w:pPr>
              <w:spacing w:line="255" w:lineRule="auto"/>
              <w:rPr>
                <w:rFonts w:ascii="Arial"/>
                <w:sz w:val="21"/>
              </w:rPr>
            </w:pPr>
          </w:p>
          <w:p w14:paraId="3B80CE29">
            <w:pPr>
              <w:spacing w:line="256" w:lineRule="auto"/>
              <w:rPr>
                <w:rFonts w:ascii="Arial"/>
                <w:sz w:val="21"/>
              </w:rPr>
            </w:pPr>
          </w:p>
          <w:p w14:paraId="1F55E509">
            <w:pPr>
              <w:spacing w:line="256" w:lineRule="auto"/>
              <w:rPr>
                <w:rFonts w:ascii="Arial"/>
                <w:sz w:val="21"/>
              </w:rPr>
            </w:pPr>
          </w:p>
          <w:p w14:paraId="2494E7D0">
            <w:pPr>
              <w:pStyle w:val="6"/>
              <w:spacing w:before="59" w:line="219" w:lineRule="auto"/>
              <w:ind w:left="265"/>
              <w:rPr>
                <w:sz w:val="18"/>
                <w:szCs w:val="18"/>
              </w:rPr>
            </w:pPr>
            <w:r>
              <w:rPr>
                <w:spacing w:val="-2"/>
                <w:sz w:val="18"/>
                <w:szCs w:val="18"/>
              </w:rPr>
              <w:t>年度绩效目标</w:t>
            </w:r>
            <w:r>
              <w:rPr>
                <w:spacing w:val="-22"/>
                <w:sz w:val="18"/>
                <w:szCs w:val="18"/>
              </w:rPr>
              <w:t xml:space="preserve"> </w:t>
            </w:r>
            <w:r>
              <w:rPr>
                <w:spacing w:val="-2"/>
                <w:sz w:val="18"/>
                <w:szCs w:val="18"/>
              </w:rPr>
              <w:t>1</w:t>
            </w:r>
          </w:p>
        </w:tc>
        <w:tc>
          <w:tcPr>
            <w:tcW w:w="1121" w:type="dxa"/>
            <w:vAlign w:val="top"/>
          </w:tcPr>
          <w:p w14:paraId="4784F692">
            <w:pPr>
              <w:pStyle w:val="6"/>
              <w:spacing w:before="224" w:line="219" w:lineRule="auto"/>
              <w:ind w:left="203"/>
              <w:rPr>
                <w:sz w:val="18"/>
                <w:szCs w:val="18"/>
              </w:rPr>
            </w:pPr>
            <w:r>
              <w:rPr>
                <w:spacing w:val="-2"/>
                <w:sz w:val="18"/>
                <w:szCs w:val="18"/>
              </w:rPr>
              <w:t>产出指标</w:t>
            </w:r>
          </w:p>
        </w:tc>
        <w:tc>
          <w:tcPr>
            <w:tcW w:w="1120" w:type="dxa"/>
            <w:vAlign w:val="top"/>
          </w:tcPr>
          <w:p w14:paraId="2504DDF1">
            <w:pPr>
              <w:pStyle w:val="6"/>
              <w:spacing w:before="224" w:line="219" w:lineRule="auto"/>
              <w:ind w:left="204"/>
              <w:rPr>
                <w:sz w:val="18"/>
                <w:szCs w:val="18"/>
              </w:rPr>
            </w:pPr>
            <w:r>
              <w:rPr>
                <w:spacing w:val="-3"/>
                <w:sz w:val="18"/>
                <w:szCs w:val="18"/>
              </w:rPr>
              <w:t>数量指标</w:t>
            </w:r>
          </w:p>
        </w:tc>
        <w:tc>
          <w:tcPr>
            <w:tcW w:w="1121" w:type="dxa"/>
            <w:vAlign w:val="top"/>
          </w:tcPr>
          <w:p w14:paraId="20D8FD6D">
            <w:pPr>
              <w:pStyle w:val="6"/>
              <w:spacing w:before="69" w:line="282" w:lineRule="auto"/>
              <w:ind w:left="121" w:right="110" w:hanging="9"/>
              <w:rPr>
                <w:sz w:val="18"/>
                <w:szCs w:val="18"/>
              </w:rPr>
            </w:pPr>
            <w:r>
              <w:rPr>
                <w:spacing w:val="-2"/>
                <w:sz w:val="18"/>
                <w:szCs w:val="18"/>
              </w:rPr>
              <w:t>基本医疗保</w:t>
            </w:r>
            <w:r>
              <w:rPr>
                <w:spacing w:val="1"/>
                <w:sz w:val="18"/>
                <w:szCs w:val="18"/>
              </w:rPr>
              <w:t xml:space="preserve"> </w:t>
            </w:r>
            <w:r>
              <w:rPr>
                <w:spacing w:val="-4"/>
                <w:sz w:val="18"/>
                <w:szCs w:val="18"/>
              </w:rPr>
              <w:t>险参保人数</w:t>
            </w:r>
          </w:p>
        </w:tc>
        <w:tc>
          <w:tcPr>
            <w:tcW w:w="1189" w:type="dxa"/>
            <w:vAlign w:val="top"/>
          </w:tcPr>
          <w:p w14:paraId="03E82B35">
            <w:pPr>
              <w:pStyle w:val="6"/>
              <w:spacing w:before="224" w:line="220" w:lineRule="auto"/>
              <w:ind w:left="266"/>
              <w:rPr>
                <w:sz w:val="18"/>
                <w:szCs w:val="18"/>
              </w:rPr>
            </w:pPr>
            <w:r>
              <w:rPr>
                <w:spacing w:val="-2"/>
                <w:sz w:val="18"/>
                <w:szCs w:val="18"/>
              </w:rPr>
              <w:t>&gt;1045</w:t>
            </w:r>
            <w:r>
              <w:rPr>
                <w:spacing w:val="-35"/>
                <w:sz w:val="18"/>
                <w:szCs w:val="18"/>
              </w:rPr>
              <w:t xml:space="preserve"> </w:t>
            </w:r>
            <w:r>
              <w:rPr>
                <w:spacing w:val="-2"/>
                <w:sz w:val="18"/>
                <w:szCs w:val="18"/>
              </w:rPr>
              <w:t>万</w:t>
            </w:r>
          </w:p>
        </w:tc>
        <w:tc>
          <w:tcPr>
            <w:tcW w:w="1190" w:type="dxa"/>
            <w:vAlign w:val="top"/>
          </w:tcPr>
          <w:p w14:paraId="45C19607">
            <w:pPr>
              <w:pStyle w:val="6"/>
              <w:spacing w:before="224" w:line="220" w:lineRule="auto"/>
              <w:ind w:left="267"/>
              <w:rPr>
                <w:sz w:val="18"/>
                <w:szCs w:val="18"/>
              </w:rPr>
            </w:pPr>
            <w:r>
              <w:rPr>
                <w:spacing w:val="-2"/>
                <w:sz w:val="18"/>
                <w:szCs w:val="18"/>
              </w:rPr>
              <w:t>&gt;1065</w:t>
            </w:r>
            <w:r>
              <w:rPr>
                <w:spacing w:val="-35"/>
                <w:sz w:val="18"/>
                <w:szCs w:val="18"/>
              </w:rPr>
              <w:t xml:space="preserve"> </w:t>
            </w:r>
            <w:r>
              <w:rPr>
                <w:spacing w:val="-2"/>
                <w:sz w:val="18"/>
                <w:szCs w:val="18"/>
              </w:rPr>
              <w:t>万</w:t>
            </w:r>
          </w:p>
        </w:tc>
        <w:tc>
          <w:tcPr>
            <w:tcW w:w="1190" w:type="dxa"/>
            <w:vAlign w:val="top"/>
          </w:tcPr>
          <w:p w14:paraId="0F846959">
            <w:pPr>
              <w:pStyle w:val="6"/>
              <w:spacing w:before="215" w:line="229" w:lineRule="auto"/>
              <w:ind w:left="231"/>
            </w:pPr>
            <w:r>
              <w:rPr>
                <w:spacing w:val="2"/>
              </w:rPr>
              <w:t>&gt;1120</w:t>
            </w:r>
            <w:r>
              <w:rPr>
                <w:spacing w:val="-34"/>
              </w:rPr>
              <w:t xml:space="preserve"> </w:t>
            </w:r>
            <w:r>
              <w:rPr>
                <w:spacing w:val="2"/>
              </w:rPr>
              <w:t>万</w:t>
            </w:r>
          </w:p>
        </w:tc>
        <w:tc>
          <w:tcPr>
            <w:tcW w:w="1193" w:type="dxa"/>
            <w:vAlign w:val="top"/>
          </w:tcPr>
          <w:p w14:paraId="39D0A8D8">
            <w:pPr>
              <w:pStyle w:val="6"/>
              <w:spacing w:before="215" w:line="229" w:lineRule="auto"/>
              <w:ind w:left="202"/>
            </w:pPr>
            <w:r>
              <w:rPr>
                <w:spacing w:val="7"/>
              </w:rPr>
              <w:t>计划标准</w:t>
            </w:r>
          </w:p>
        </w:tc>
      </w:tr>
      <w:tr w14:paraId="39681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4" w:type="dxa"/>
            <w:vMerge w:val="continue"/>
            <w:tcBorders>
              <w:top w:val="nil"/>
              <w:bottom w:val="nil"/>
            </w:tcBorders>
            <w:vAlign w:val="top"/>
          </w:tcPr>
          <w:p w14:paraId="3906906F">
            <w:pPr>
              <w:rPr>
                <w:rFonts w:ascii="Arial"/>
                <w:sz w:val="21"/>
              </w:rPr>
            </w:pPr>
          </w:p>
        </w:tc>
        <w:tc>
          <w:tcPr>
            <w:tcW w:w="1121" w:type="dxa"/>
            <w:vAlign w:val="top"/>
          </w:tcPr>
          <w:p w14:paraId="681BDFCE">
            <w:pPr>
              <w:spacing w:line="320" w:lineRule="auto"/>
              <w:rPr>
                <w:rFonts w:ascii="Arial"/>
                <w:sz w:val="21"/>
              </w:rPr>
            </w:pPr>
          </w:p>
          <w:p w14:paraId="482DA6B3">
            <w:pPr>
              <w:pStyle w:val="6"/>
              <w:spacing w:before="58" w:line="219" w:lineRule="auto"/>
              <w:ind w:left="203"/>
              <w:rPr>
                <w:sz w:val="18"/>
                <w:szCs w:val="18"/>
              </w:rPr>
            </w:pPr>
            <w:r>
              <w:rPr>
                <w:spacing w:val="-2"/>
                <w:sz w:val="18"/>
                <w:szCs w:val="18"/>
              </w:rPr>
              <w:t>产出指标</w:t>
            </w:r>
          </w:p>
        </w:tc>
        <w:tc>
          <w:tcPr>
            <w:tcW w:w="1120" w:type="dxa"/>
            <w:vAlign w:val="top"/>
          </w:tcPr>
          <w:p w14:paraId="1380E647">
            <w:pPr>
              <w:spacing w:line="320" w:lineRule="auto"/>
              <w:rPr>
                <w:rFonts w:ascii="Arial"/>
                <w:sz w:val="21"/>
              </w:rPr>
            </w:pPr>
          </w:p>
          <w:p w14:paraId="6A0A6A16">
            <w:pPr>
              <w:pStyle w:val="6"/>
              <w:spacing w:before="58" w:line="219" w:lineRule="auto"/>
              <w:ind w:left="204"/>
              <w:rPr>
                <w:sz w:val="18"/>
                <w:szCs w:val="18"/>
              </w:rPr>
            </w:pPr>
            <w:r>
              <w:rPr>
                <w:spacing w:val="-3"/>
                <w:sz w:val="18"/>
                <w:szCs w:val="18"/>
              </w:rPr>
              <w:t>数量指标</w:t>
            </w:r>
          </w:p>
        </w:tc>
        <w:tc>
          <w:tcPr>
            <w:tcW w:w="1121" w:type="dxa"/>
            <w:vAlign w:val="top"/>
          </w:tcPr>
          <w:p w14:paraId="4532DAF9">
            <w:pPr>
              <w:pStyle w:val="6"/>
              <w:spacing w:before="68" w:line="219" w:lineRule="auto"/>
              <w:ind w:left="113"/>
              <w:rPr>
                <w:sz w:val="18"/>
                <w:szCs w:val="18"/>
              </w:rPr>
            </w:pPr>
            <w:r>
              <w:rPr>
                <w:spacing w:val="-2"/>
                <w:sz w:val="18"/>
                <w:szCs w:val="18"/>
              </w:rPr>
              <w:t>开展全市两</w:t>
            </w:r>
          </w:p>
          <w:p w14:paraId="240E01E1">
            <w:pPr>
              <w:pStyle w:val="6"/>
              <w:spacing w:before="97" w:line="219" w:lineRule="auto"/>
              <w:ind w:left="117"/>
              <w:rPr>
                <w:sz w:val="18"/>
                <w:szCs w:val="18"/>
              </w:rPr>
            </w:pPr>
            <w:r>
              <w:rPr>
                <w:spacing w:val="-3"/>
                <w:sz w:val="18"/>
                <w:szCs w:val="18"/>
              </w:rPr>
              <w:t>定机构审核</w:t>
            </w:r>
          </w:p>
          <w:p w14:paraId="7F1C92EA">
            <w:pPr>
              <w:pStyle w:val="6"/>
              <w:spacing w:before="99" w:line="219" w:lineRule="auto"/>
              <w:ind w:left="384"/>
              <w:rPr>
                <w:sz w:val="18"/>
                <w:szCs w:val="18"/>
              </w:rPr>
            </w:pPr>
            <w:r>
              <w:rPr>
                <w:spacing w:val="-4"/>
                <w:sz w:val="18"/>
                <w:szCs w:val="18"/>
              </w:rPr>
              <w:t>检查</w:t>
            </w:r>
          </w:p>
        </w:tc>
        <w:tc>
          <w:tcPr>
            <w:tcW w:w="1189" w:type="dxa"/>
            <w:vAlign w:val="top"/>
          </w:tcPr>
          <w:p w14:paraId="2EA1D754">
            <w:pPr>
              <w:spacing w:line="319" w:lineRule="auto"/>
              <w:rPr>
                <w:rFonts w:ascii="Arial"/>
                <w:sz w:val="21"/>
              </w:rPr>
            </w:pPr>
          </w:p>
          <w:p w14:paraId="20C5F899">
            <w:pPr>
              <w:pStyle w:val="6"/>
              <w:spacing w:before="59" w:line="220" w:lineRule="auto"/>
              <w:ind w:left="309"/>
              <w:rPr>
                <w:sz w:val="18"/>
                <w:szCs w:val="18"/>
              </w:rPr>
            </w:pPr>
            <w:r>
              <w:rPr>
                <w:spacing w:val="-3"/>
                <w:sz w:val="18"/>
                <w:szCs w:val="18"/>
              </w:rPr>
              <w:t>&gt;100</w:t>
            </w:r>
            <w:r>
              <w:rPr>
                <w:spacing w:val="-34"/>
                <w:sz w:val="18"/>
                <w:szCs w:val="18"/>
              </w:rPr>
              <w:t xml:space="preserve"> </w:t>
            </w:r>
            <w:r>
              <w:rPr>
                <w:spacing w:val="-3"/>
                <w:sz w:val="18"/>
                <w:szCs w:val="18"/>
              </w:rPr>
              <w:t>家</w:t>
            </w:r>
          </w:p>
        </w:tc>
        <w:tc>
          <w:tcPr>
            <w:tcW w:w="1190" w:type="dxa"/>
            <w:vAlign w:val="top"/>
          </w:tcPr>
          <w:p w14:paraId="2AE365E7">
            <w:pPr>
              <w:spacing w:line="319" w:lineRule="auto"/>
              <w:rPr>
                <w:rFonts w:ascii="Arial"/>
                <w:sz w:val="21"/>
              </w:rPr>
            </w:pPr>
          </w:p>
          <w:p w14:paraId="432DF172">
            <w:pPr>
              <w:pStyle w:val="6"/>
              <w:spacing w:before="59" w:line="220" w:lineRule="auto"/>
              <w:ind w:left="313"/>
              <w:rPr>
                <w:sz w:val="18"/>
                <w:szCs w:val="18"/>
              </w:rPr>
            </w:pPr>
            <w:r>
              <w:rPr>
                <w:spacing w:val="-3"/>
                <w:sz w:val="18"/>
                <w:szCs w:val="18"/>
              </w:rPr>
              <w:t>&gt;100</w:t>
            </w:r>
            <w:r>
              <w:rPr>
                <w:spacing w:val="-37"/>
                <w:sz w:val="18"/>
                <w:szCs w:val="18"/>
              </w:rPr>
              <w:t xml:space="preserve"> </w:t>
            </w:r>
            <w:r>
              <w:rPr>
                <w:spacing w:val="-3"/>
                <w:sz w:val="18"/>
                <w:szCs w:val="18"/>
              </w:rPr>
              <w:t>家</w:t>
            </w:r>
          </w:p>
        </w:tc>
        <w:tc>
          <w:tcPr>
            <w:tcW w:w="1190" w:type="dxa"/>
            <w:vAlign w:val="top"/>
          </w:tcPr>
          <w:p w14:paraId="4BE9AF36">
            <w:pPr>
              <w:spacing w:line="307" w:lineRule="auto"/>
              <w:rPr>
                <w:rFonts w:ascii="Arial"/>
                <w:sz w:val="21"/>
              </w:rPr>
            </w:pPr>
          </w:p>
          <w:p w14:paraId="3B145692">
            <w:pPr>
              <w:pStyle w:val="6"/>
              <w:spacing w:before="61" w:line="229" w:lineRule="auto"/>
              <w:ind w:left="281"/>
            </w:pPr>
            <w:r>
              <w:rPr>
                <w:spacing w:val="1"/>
              </w:rPr>
              <w:t>&gt;100</w:t>
            </w:r>
            <w:r>
              <w:rPr>
                <w:spacing w:val="-34"/>
              </w:rPr>
              <w:t xml:space="preserve"> </w:t>
            </w:r>
            <w:r>
              <w:rPr>
                <w:spacing w:val="1"/>
              </w:rPr>
              <w:t>家</w:t>
            </w:r>
          </w:p>
        </w:tc>
        <w:tc>
          <w:tcPr>
            <w:tcW w:w="1193" w:type="dxa"/>
            <w:vAlign w:val="top"/>
          </w:tcPr>
          <w:p w14:paraId="4E77157B">
            <w:pPr>
              <w:spacing w:line="307" w:lineRule="auto"/>
              <w:rPr>
                <w:rFonts w:ascii="Arial"/>
                <w:sz w:val="21"/>
              </w:rPr>
            </w:pPr>
          </w:p>
          <w:p w14:paraId="4916E4CA">
            <w:pPr>
              <w:pStyle w:val="6"/>
              <w:spacing w:before="61" w:line="229" w:lineRule="auto"/>
              <w:ind w:left="202"/>
            </w:pPr>
            <w:r>
              <w:rPr>
                <w:spacing w:val="7"/>
              </w:rPr>
              <w:t>计划标准</w:t>
            </w:r>
          </w:p>
        </w:tc>
      </w:tr>
      <w:tr w14:paraId="6F9F1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34" w:type="dxa"/>
            <w:vMerge w:val="continue"/>
            <w:tcBorders>
              <w:top w:val="nil"/>
              <w:bottom w:val="nil"/>
            </w:tcBorders>
            <w:vAlign w:val="top"/>
          </w:tcPr>
          <w:p w14:paraId="7EBB6DEB">
            <w:pPr>
              <w:rPr>
                <w:rFonts w:ascii="Arial"/>
                <w:sz w:val="21"/>
              </w:rPr>
            </w:pPr>
          </w:p>
        </w:tc>
        <w:tc>
          <w:tcPr>
            <w:tcW w:w="1121" w:type="dxa"/>
            <w:vAlign w:val="top"/>
          </w:tcPr>
          <w:p w14:paraId="59DDF330">
            <w:pPr>
              <w:spacing w:line="316" w:lineRule="auto"/>
              <w:rPr>
                <w:rFonts w:ascii="Arial"/>
                <w:sz w:val="21"/>
              </w:rPr>
            </w:pPr>
          </w:p>
          <w:p w14:paraId="79B032CC">
            <w:pPr>
              <w:spacing w:line="317" w:lineRule="auto"/>
              <w:rPr>
                <w:rFonts w:ascii="Arial"/>
                <w:sz w:val="21"/>
              </w:rPr>
            </w:pPr>
          </w:p>
          <w:p w14:paraId="1B6E9799">
            <w:pPr>
              <w:pStyle w:val="6"/>
              <w:spacing w:before="58" w:line="219" w:lineRule="auto"/>
              <w:ind w:left="203"/>
              <w:rPr>
                <w:sz w:val="18"/>
                <w:szCs w:val="18"/>
              </w:rPr>
            </w:pPr>
            <w:r>
              <w:rPr>
                <w:spacing w:val="-2"/>
                <w:sz w:val="18"/>
                <w:szCs w:val="18"/>
              </w:rPr>
              <w:t>产出指标</w:t>
            </w:r>
          </w:p>
        </w:tc>
        <w:tc>
          <w:tcPr>
            <w:tcW w:w="1120" w:type="dxa"/>
            <w:vAlign w:val="top"/>
          </w:tcPr>
          <w:p w14:paraId="1E6C8958">
            <w:pPr>
              <w:spacing w:line="316" w:lineRule="auto"/>
              <w:rPr>
                <w:rFonts w:ascii="Arial"/>
                <w:sz w:val="21"/>
              </w:rPr>
            </w:pPr>
          </w:p>
          <w:p w14:paraId="0A65812D">
            <w:pPr>
              <w:spacing w:line="317" w:lineRule="auto"/>
              <w:rPr>
                <w:rFonts w:ascii="Arial"/>
                <w:sz w:val="21"/>
              </w:rPr>
            </w:pPr>
          </w:p>
          <w:p w14:paraId="1C7F7A90">
            <w:pPr>
              <w:pStyle w:val="6"/>
              <w:spacing w:before="58" w:line="219" w:lineRule="auto"/>
              <w:ind w:left="204"/>
              <w:rPr>
                <w:sz w:val="18"/>
                <w:szCs w:val="18"/>
              </w:rPr>
            </w:pPr>
            <w:r>
              <w:rPr>
                <w:spacing w:val="-3"/>
                <w:sz w:val="18"/>
                <w:szCs w:val="18"/>
              </w:rPr>
              <w:t>数量指标</w:t>
            </w:r>
          </w:p>
        </w:tc>
        <w:tc>
          <w:tcPr>
            <w:tcW w:w="1121" w:type="dxa"/>
            <w:vAlign w:val="top"/>
          </w:tcPr>
          <w:p w14:paraId="5E668326">
            <w:pPr>
              <w:pStyle w:val="6"/>
              <w:spacing w:before="71" w:line="304" w:lineRule="auto"/>
              <w:ind w:left="111" w:right="112"/>
              <w:jc w:val="both"/>
              <w:rPr>
                <w:sz w:val="18"/>
                <w:szCs w:val="18"/>
              </w:rPr>
            </w:pPr>
            <w:r>
              <w:rPr>
                <w:spacing w:val="-2"/>
                <w:sz w:val="18"/>
                <w:szCs w:val="18"/>
              </w:rPr>
              <w:t>按月开展全</w:t>
            </w:r>
            <w:r>
              <w:rPr>
                <w:sz w:val="18"/>
                <w:szCs w:val="18"/>
              </w:rPr>
              <w:t xml:space="preserve"> </w:t>
            </w:r>
            <w:r>
              <w:rPr>
                <w:spacing w:val="-2"/>
                <w:sz w:val="18"/>
                <w:szCs w:val="18"/>
              </w:rPr>
              <w:t>市两定机构</w:t>
            </w:r>
            <w:r>
              <w:rPr>
                <w:spacing w:val="1"/>
                <w:sz w:val="18"/>
                <w:szCs w:val="18"/>
              </w:rPr>
              <w:t xml:space="preserve"> </w:t>
            </w:r>
            <w:r>
              <w:rPr>
                <w:spacing w:val="-2"/>
                <w:sz w:val="18"/>
                <w:szCs w:val="18"/>
              </w:rPr>
              <w:t>医保费用全</w:t>
            </w:r>
            <w:r>
              <w:rPr>
                <w:spacing w:val="1"/>
                <w:sz w:val="18"/>
                <w:szCs w:val="18"/>
              </w:rPr>
              <w:t xml:space="preserve"> </w:t>
            </w:r>
            <w:r>
              <w:rPr>
                <w:spacing w:val="-2"/>
                <w:sz w:val="18"/>
                <w:szCs w:val="18"/>
              </w:rPr>
              <w:t>覆盖监控审</w:t>
            </w:r>
            <w:r>
              <w:rPr>
                <w:spacing w:val="1"/>
                <w:sz w:val="18"/>
                <w:szCs w:val="18"/>
              </w:rPr>
              <w:t xml:space="preserve"> </w:t>
            </w:r>
            <w:r>
              <w:rPr>
                <w:sz w:val="18"/>
                <w:szCs w:val="18"/>
              </w:rPr>
              <w:t>核</w:t>
            </w:r>
          </w:p>
        </w:tc>
        <w:tc>
          <w:tcPr>
            <w:tcW w:w="1189" w:type="dxa"/>
            <w:vAlign w:val="top"/>
          </w:tcPr>
          <w:p w14:paraId="55F8E6EC">
            <w:pPr>
              <w:spacing w:line="316" w:lineRule="auto"/>
              <w:rPr>
                <w:rFonts w:ascii="Arial"/>
                <w:sz w:val="21"/>
              </w:rPr>
            </w:pPr>
          </w:p>
          <w:p w14:paraId="00F04A25">
            <w:pPr>
              <w:spacing w:line="316" w:lineRule="auto"/>
              <w:rPr>
                <w:rFonts w:ascii="Arial"/>
                <w:sz w:val="21"/>
              </w:rPr>
            </w:pPr>
          </w:p>
          <w:p w14:paraId="65D1C2E3">
            <w:pPr>
              <w:pStyle w:val="6"/>
              <w:spacing w:before="58"/>
              <w:ind w:left="430"/>
              <w:rPr>
                <w:sz w:val="18"/>
                <w:szCs w:val="18"/>
              </w:rPr>
            </w:pPr>
            <w:r>
              <w:rPr>
                <w:spacing w:val="-5"/>
                <w:sz w:val="18"/>
                <w:szCs w:val="18"/>
              </w:rPr>
              <w:t>100%</w:t>
            </w:r>
          </w:p>
        </w:tc>
        <w:tc>
          <w:tcPr>
            <w:tcW w:w="1190" w:type="dxa"/>
            <w:vAlign w:val="top"/>
          </w:tcPr>
          <w:p w14:paraId="78EF774F">
            <w:pPr>
              <w:spacing w:line="316" w:lineRule="auto"/>
              <w:rPr>
                <w:rFonts w:ascii="Arial"/>
                <w:sz w:val="21"/>
              </w:rPr>
            </w:pPr>
          </w:p>
          <w:p w14:paraId="7AFC293C">
            <w:pPr>
              <w:spacing w:line="316" w:lineRule="auto"/>
              <w:rPr>
                <w:rFonts w:ascii="Arial"/>
                <w:sz w:val="21"/>
              </w:rPr>
            </w:pPr>
          </w:p>
          <w:p w14:paraId="290C2173">
            <w:pPr>
              <w:pStyle w:val="6"/>
              <w:spacing w:before="58"/>
              <w:ind w:left="432"/>
              <w:rPr>
                <w:sz w:val="18"/>
                <w:szCs w:val="18"/>
              </w:rPr>
            </w:pPr>
            <w:r>
              <w:rPr>
                <w:spacing w:val="-5"/>
                <w:sz w:val="18"/>
                <w:szCs w:val="18"/>
              </w:rPr>
              <w:t>100%</w:t>
            </w:r>
          </w:p>
        </w:tc>
        <w:tc>
          <w:tcPr>
            <w:tcW w:w="1190" w:type="dxa"/>
            <w:vAlign w:val="top"/>
          </w:tcPr>
          <w:p w14:paraId="16F0D761">
            <w:pPr>
              <w:spacing w:line="310" w:lineRule="auto"/>
              <w:rPr>
                <w:rFonts w:ascii="Arial"/>
                <w:sz w:val="21"/>
              </w:rPr>
            </w:pPr>
          </w:p>
          <w:p w14:paraId="4D8E97DB">
            <w:pPr>
              <w:spacing w:line="310" w:lineRule="auto"/>
              <w:rPr>
                <w:rFonts w:ascii="Arial"/>
                <w:sz w:val="21"/>
              </w:rPr>
            </w:pPr>
          </w:p>
          <w:p w14:paraId="6227ABC9">
            <w:pPr>
              <w:pStyle w:val="6"/>
              <w:spacing w:before="62" w:line="255" w:lineRule="exact"/>
              <w:ind w:left="415"/>
            </w:pPr>
            <w:r>
              <w:rPr>
                <w:spacing w:val="-1"/>
                <w:position w:val="1"/>
              </w:rPr>
              <w:t>100%</w:t>
            </w:r>
          </w:p>
        </w:tc>
        <w:tc>
          <w:tcPr>
            <w:tcW w:w="1193" w:type="dxa"/>
            <w:vAlign w:val="top"/>
          </w:tcPr>
          <w:p w14:paraId="2C8FDD31">
            <w:pPr>
              <w:spacing w:line="310" w:lineRule="auto"/>
              <w:rPr>
                <w:rFonts w:ascii="Arial"/>
                <w:sz w:val="21"/>
              </w:rPr>
            </w:pPr>
          </w:p>
          <w:p w14:paraId="494D52A3">
            <w:pPr>
              <w:spacing w:line="310" w:lineRule="auto"/>
              <w:rPr>
                <w:rFonts w:ascii="Arial"/>
                <w:sz w:val="21"/>
              </w:rPr>
            </w:pPr>
          </w:p>
          <w:p w14:paraId="6246D1E5">
            <w:pPr>
              <w:pStyle w:val="6"/>
              <w:spacing w:before="62" w:line="229" w:lineRule="auto"/>
              <w:ind w:left="202"/>
            </w:pPr>
            <w:r>
              <w:rPr>
                <w:spacing w:val="7"/>
              </w:rPr>
              <w:t>计划标准</w:t>
            </w:r>
          </w:p>
        </w:tc>
      </w:tr>
      <w:tr w14:paraId="3EC61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734" w:type="dxa"/>
            <w:vMerge w:val="continue"/>
            <w:tcBorders>
              <w:top w:val="nil"/>
            </w:tcBorders>
            <w:vAlign w:val="top"/>
          </w:tcPr>
          <w:p w14:paraId="69C23416">
            <w:pPr>
              <w:rPr>
                <w:rFonts w:ascii="Arial"/>
                <w:sz w:val="21"/>
              </w:rPr>
            </w:pPr>
          </w:p>
        </w:tc>
        <w:tc>
          <w:tcPr>
            <w:tcW w:w="1121" w:type="dxa"/>
            <w:vAlign w:val="top"/>
          </w:tcPr>
          <w:p w14:paraId="2D098DF8">
            <w:pPr>
              <w:spacing w:line="478" w:lineRule="auto"/>
              <w:rPr>
                <w:rFonts w:ascii="Arial"/>
                <w:sz w:val="21"/>
              </w:rPr>
            </w:pPr>
          </w:p>
          <w:p w14:paraId="2BE02D57">
            <w:pPr>
              <w:pStyle w:val="6"/>
              <w:spacing w:before="59" w:line="219" w:lineRule="auto"/>
              <w:ind w:left="203"/>
              <w:rPr>
                <w:sz w:val="18"/>
                <w:szCs w:val="18"/>
              </w:rPr>
            </w:pPr>
            <w:r>
              <w:rPr>
                <w:spacing w:val="-2"/>
                <w:sz w:val="18"/>
                <w:szCs w:val="18"/>
              </w:rPr>
              <w:t>产出指标</w:t>
            </w:r>
          </w:p>
        </w:tc>
        <w:tc>
          <w:tcPr>
            <w:tcW w:w="1120" w:type="dxa"/>
            <w:vAlign w:val="top"/>
          </w:tcPr>
          <w:p w14:paraId="201320ED">
            <w:pPr>
              <w:spacing w:line="478" w:lineRule="auto"/>
              <w:rPr>
                <w:rFonts w:ascii="Arial"/>
                <w:sz w:val="21"/>
              </w:rPr>
            </w:pPr>
          </w:p>
          <w:p w14:paraId="700EA069">
            <w:pPr>
              <w:pStyle w:val="6"/>
              <w:spacing w:before="58" w:line="220" w:lineRule="auto"/>
              <w:ind w:left="204"/>
              <w:rPr>
                <w:sz w:val="18"/>
                <w:szCs w:val="18"/>
              </w:rPr>
            </w:pPr>
            <w:r>
              <w:rPr>
                <w:spacing w:val="-2"/>
                <w:sz w:val="18"/>
                <w:szCs w:val="18"/>
              </w:rPr>
              <w:t>质量指标</w:t>
            </w:r>
          </w:p>
        </w:tc>
        <w:tc>
          <w:tcPr>
            <w:tcW w:w="1121" w:type="dxa"/>
            <w:vAlign w:val="top"/>
          </w:tcPr>
          <w:p w14:paraId="51DEB563">
            <w:pPr>
              <w:pStyle w:val="6"/>
              <w:spacing w:before="71" w:line="301" w:lineRule="auto"/>
              <w:ind w:left="111" w:right="112" w:hanging="2"/>
              <w:jc w:val="both"/>
              <w:rPr>
                <w:sz w:val="18"/>
                <w:szCs w:val="18"/>
              </w:rPr>
            </w:pPr>
            <w:r>
              <w:rPr>
                <w:spacing w:val="-2"/>
                <w:sz w:val="18"/>
                <w:szCs w:val="18"/>
              </w:rPr>
              <w:t>将符合政策</w:t>
            </w:r>
            <w:r>
              <w:rPr>
                <w:spacing w:val="3"/>
                <w:sz w:val="18"/>
                <w:szCs w:val="18"/>
              </w:rPr>
              <w:t xml:space="preserve"> </w:t>
            </w:r>
            <w:r>
              <w:rPr>
                <w:spacing w:val="-2"/>
                <w:sz w:val="18"/>
                <w:szCs w:val="18"/>
              </w:rPr>
              <w:t>的医药机构</w:t>
            </w:r>
            <w:r>
              <w:rPr>
                <w:sz w:val="18"/>
                <w:szCs w:val="18"/>
              </w:rPr>
              <w:t xml:space="preserve"> </w:t>
            </w:r>
            <w:r>
              <w:rPr>
                <w:spacing w:val="-2"/>
                <w:sz w:val="18"/>
                <w:szCs w:val="18"/>
              </w:rPr>
              <w:t>纳入医疗保</w:t>
            </w:r>
            <w:r>
              <w:rPr>
                <w:sz w:val="18"/>
                <w:szCs w:val="18"/>
              </w:rPr>
              <w:t xml:space="preserve"> </w:t>
            </w:r>
            <w:r>
              <w:rPr>
                <w:spacing w:val="-2"/>
                <w:sz w:val="18"/>
                <w:szCs w:val="18"/>
              </w:rPr>
              <w:t>障定点范围</w:t>
            </w:r>
          </w:p>
        </w:tc>
        <w:tc>
          <w:tcPr>
            <w:tcW w:w="1189" w:type="dxa"/>
            <w:vAlign w:val="top"/>
          </w:tcPr>
          <w:p w14:paraId="1FC9A525">
            <w:pPr>
              <w:spacing w:line="477" w:lineRule="auto"/>
              <w:rPr>
                <w:rFonts w:ascii="Arial"/>
                <w:sz w:val="21"/>
              </w:rPr>
            </w:pPr>
          </w:p>
          <w:p w14:paraId="5A678329">
            <w:pPr>
              <w:pStyle w:val="6"/>
              <w:spacing w:before="59"/>
              <w:ind w:left="430"/>
              <w:rPr>
                <w:sz w:val="18"/>
                <w:szCs w:val="18"/>
              </w:rPr>
            </w:pPr>
            <w:r>
              <w:rPr>
                <w:spacing w:val="-5"/>
                <w:sz w:val="18"/>
                <w:szCs w:val="18"/>
              </w:rPr>
              <w:t>100%</w:t>
            </w:r>
          </w:p>
        </w:tc>
        <w:tc>
          <w:tcPr>
            <w:tcW w:w="1190" w:type="dxa"/>
            <w:vAlign w:val="top"/>
          </w:tcPr>
          <w:p w14:paraId="6B083273">
            <w:pPr>
              <w:spacing w:line="477" w:lineRule="auto"/>
              <w:rPr>
                <w:rFonts w:ascii="Arial"/>
                <w:sz w:val="21"/>
              </w:rPr>
            </w:pPr>
          </w:p>
          <w:p w14:paraId="4444530E">
            <w:pPr>
              <w:pStyle w:val="6"/>
              <w:spacing w:before="59"/>
              <w:ind w:left="432"/>
              <w:rPr>
                <w:sz w:val="18"/>
                <w:szCs w:val="18"/>
              </w:rPr>
            </w:pPr>
            <w:r>
              <w:rPr>
                <w:spacing w:val="-5"/>
                <w:sz w:val="18"/>
                <w:szCs w:val="18"/>
              </w:rPr>
              <w:t>100%</w:t>
            </w:r>
          </w:p>
        </w:tc>
        <w:tc>
          <w:tcPr>
            <w:tcW w:w="1190" w:type="dxa"/>
            <w:vAlign w:val="top"/>
          </w:tcPr>
          <w:p w14:paraId="33DC38AF">
            <w:pPr>
              <w:spacing w:line="466" w:lineRule="auto"/>
              <w:rPr>
                <w:rFonts w:ascii="Arial"/>
                <w:sz w:val="21"/>
              </w:rPr>
            </w:pPr>
          </w:p>
          <w:p w14:paraId="419D49EB">
            <w:pPr>
              <w:pStyle w:val="6"/>
              <w:spacing w:before="61" w:line="256" w:lineRule="exact"/>
              <w:ind w:left="415"/>
            </w:pPr>
            <w:r>
              <w:rPr>
                <w:spacing w:val="-1"/>
                <w:position w:val="1"/>
              </w:rPr>
              <w:t>100%</w:t>
            </w:r>
          </w:p>
        </w:tc>
        <w:tc>
          <w:tcPr>
            <w:tcW w:w="1193" w:type="dxa"/>
            <w:vAlign w:val="top"/>
          </w:tcPr>
          <w:p w14:paraId="4E4F42A1">
            <w:pPr>
              <w:spacing w:line="465" w:lineRule="auto"/>
              <w:rPr>
                <w:rFonts w:ascii="Arial"/>
                <w:sz w:val="21"/>
              </w:rPr>
            </w:pPr>
          </w:p>
          <w:p w14:paraId="33279DED">
            <w:pPr>
              <w:pStyle w:val="6"/>
              <w:spacing w:before="62" w:line="229" w:lineRule="auto"/>
              <w:ind w:left="202"/>
            </w:pPr>
            <w:r>
              <w:rPr>
                <w:spacing w:val="7"/>
              </w:rPr>
              <w:t>计划标准</w:t>
            </w:r>
          </w:p>
        </w:tc>
      </w:tr>
    </w:tbl>
    <w:p w14:paraId="2B2D9299">
      <w:pPr>
        <w:rPr>
          <w:rFonts w:ascii="Arial"/>
          <w:sz w:val="21"/>
        </w:rPr>
      </w:pPr>
    </w:p>
    <w:p w14:paraId="1B93986B">
      <w:pPr>
        <w:rPr>
          <w:rFonts w:ascii="Arial" w:hAnsi="Arial" w:eastAsia="Arial" w:cs="Arial"/>
          <w:sz w:val="21"/>
          <w:szCs w:val="21"/>
        </w:rPr>
        <w:sectPr>
          <w:pgSz w:w="11906" w:h="16839"/>
          <w:pgMar w:top="1134" w:right="1021" w:bottom="0" w:left="1021" w:header="0" w:footer="0" w:gutter="0"/>
          <w:cols w:space="720" w:num="1"/>
        </w:sectPr>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1121"/>
        <w:gridCol w:w="1120"/>
        <w:gridCol w:w="1121"/>
        <w:gridCol w:w="1189"/>
        <w:gridCol w:w="1190"/>
        <w:gridCol w:w="1190"/>
        <w:gridCol w:w="1193"/>
      </w:tblGrid>
      <w:tr w14:paraId="5CE1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34" w:type="dxa"/>
            <w:vMerge w:val="restart"/>
            <w:tcBorders>
              <w:top w:val="nil"/>
              <w:bottom w:val="nil"/>
            </w:tcBorders>
            <w:vAlign w:val="top"/>
          </w:tcPr>
          <w:p w14:paraId="3F87C2E6">
            <w:pPr>
              <w:rPr>
                <w:rFonts w:ascii="Arial"/>
                <w:sz w:val="21"/>
              </w:rPr>
            </w:pPr>
          </w:p>
        </w:tc>
        <w:tc>
          <w:tcPr>
            <w:tcW w:w="1121" w:type="dxa"/>
            <w:vAlign w:val="top"/>
          </w:tcPr>
          <w:p w14:paraId="00EB3B38">
            <w:pPr>
              <w:rPr>
                <w:rFonts w:ascii="Arial"/>
                <w:sz w:val="21"/>
              </w:rPr>
            </w:pPr>
          </w:p>
        </w:tc>
        <w:tc>
          <w:tcPr>
            <w:tcW w:w="1120" w:type="dxa"/>
            <w:vAlign w:val="top"/>
          </w:tcPr>
          <w:p w14:paraId="2482EFA0">
            <w:pPr>
              <w:rPr>
                <w:rFonts w:ascii="Arial"/>
                <w:sz w:val="21"/>
              </w:rPr>
            </w:pPr>
          </w:p>
        </w:tc>
        <w:tc>
          <w:tcPr>
            <w:tcW w:w="1121" w:type="dxa"/>
            <w:vAlign w:val="top"/>
          </w:tcPr>
          <w:p w14:paraId="14DE0127">
            <w:pPr>
              <w:pStyle w:val="6"/>
              <w:spacing w:before="70" w:line="219" w:lineRule="auto"/>
              <w:ind w:left="112"/>
              <w:rPr>
                <w:sz w:val="18"/>
                <w:szCs w:val="18"/>
              </w:rPr>
            </w:pPr>
            <w:r>
              <w:rPr>
                <w:spacing w:val="-3"/>
                <w:sz w:val="18"/>
                <w:szCs w:val="18"/>
              </w:rPr>
              <w:t>完成率</w:t>
            </w:r>
          </w:p>
        </w:tc>
        <w:tc>
          <w:tcPr>
            <w:tcW w:w="1189" w:type="dxa"/>
            <w:vAlign w:val="top"/>
          </w:tcPr>
          <w:p w14:paraId="76FEE22D">
            <w:pPr>
              <w:rPr>
                <w:rFonts w:ascii="Arial"/>
                <w:sz w:val="21"/>
              </w:rPr>
            </w:pPr>
          </w:p>
        </w:tc>
        <w:tc>
          <w:tcPr>
            <w:tcW w:w="1190" w:type="dxa"/>
            <w:vAlign w:val="top"/>
          </w:tcPr>
          <w:p w14:paraId="6B8BA993">
            <w:pPr>
              <w:rPr>
                <w:rFonts w:ascii="Arial"/>
                <w:sz w:val="21"/>
              </w:rPr>
            </w:pPr>
          </w:p>
        </w:tc>
        <w:tc>
          <w:tcPr>
            <w:tcW w:w="1190" w:type="dxa"/>
            <w:vAlign w:val="top"/>
          </w:tcPr>
          <w:p w14:paraId="661975F6">
            <w:pPr>
              <w:rPr>
                <w:rFonts w:ascii="Arial"/>
                <w:sz w:val="21"/>
              </w:rPr>
            </w:pPr>
          </w:p>
        </w:tc>
        <w:tc>
          <w:tcPr>
            <w:tcW w:w="1193" w:type="dxa"/>
            <w:vAlign w:val="top"/>
          </w:tcPr>
          <w:p w14:paraId="681F32D8">
            <w:pPr>
              <w:rPr>
                <w:rFonts w:ascii="Arial"/>
                <w:sz w:val="21"/>
              </w:rPr>
            </w:pPr>
          </w:p>
        </w:tc>
      </w:tr>
      <w:tr w14:paraId="7E7E4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6" w:hRule="atLeast"/>
        </w:trPr>
        <w:tc>
          <w:tcPr>
            <w:tcW w:w="1734" w:type="dxa"/>
            <w:vMerge w:val="continue"/>
            <w:tcBorders>
              <w:top w:val="nil"/>
              <w:bottom w:val="nil"/>
            </w:tcBorders>
            <w:vAlign w:val="top"/>
          </w:tcPr>
          <w:p w14:paraId="721579F4">
            <w:pPr>
              <w:rPr>
                <w:rFonts w:ascii="Arial"/>
                <w:sz w:val="21"/>
              </w:rPr>
            </w:pPr>
          </w:p>
        </w:tc>
        <w:tc>
          <w:tcPr>
            <w:tcW w:w="1121" w:type="dxa"/>
            <w:vAlign w:val="top"/>
          </w:tcPr>
          <w:p w14:paraId="7243DD3A">
            <w:pPr>
              <w:spacing w:line="260" w:lineRule="auto"/>
              <w:rPr>
                <w:rFonts w:ascii="Arial"/>
                <w:sz w:val="21"/>
              </w:rPr>
            </w:pPr>
          </w:p>
          <w:p w14:paraId="6F91D337">
            <w:pPr>
              <w:spacing w:line="261" w:lineRule="auto"/>
              <w:rPr>
                <w:rFonts w:ascii="Arial"/>
                <w:sz w:val="21"/>
              </w:rPr>
            </w:pPr>
          </w:p>
          <w:p w14:paraId="5C3DBE35">
            <w:pPr>
              <w:spacing w:line="261" w:lineRule="auto"/>
              <w:rPr>
                <w:rFonts w:ascii="Arial"/>
                <w:sz w:val="21"/>
              </w:rPr>
            </w:pPr>
          </w:p>
          <w:p w14:paraId="0E9D9DA2">
            <w:pPr>
              <w:pStyle w:val="6"/>
              <w:spacing w:before="58" w:line="219" w:lineRule="auto"/>
              <w:ind w:left="203"/>
              <w:rPr>
                <w:sz w:val="18"/>
                <w:szCs w:val="18"/>
              </w:rPr>
            </w:pPr>
            <w:r>
              <w:rPr>
                <w:spacing w:val="-2"/>
                <w:sz w:val="18"/>
                <w:szCs w:val="18"/>
              </w:rPr>
              <w:t>产出指标</w:t>
            </w:r>
          </w:p>
        </w:tc>
        <w:tc>
          <w:tcPr>
            <w:tcW w:w="1120" w:type="dxa"/>
            <w:vAlign w:val="top"/>
          </w:tcPr>
          <w:p w14:paraId="668A3778">
            <w:pPr>
              <w:spacing w:line="260" w:lineRule="auto"/>
              <w:rPr>
                <w:rFonts w:ascii="Arial"/>
                <w:sz w:val="21"/>
              </w:rPr>
            </w:pPr>
          </w:p>
          <w:p w14:paraId="59808781">
            <w:pPr>
              <w:spacing w:line="260" w:lineRule="auto"/>
              <w:rPr>
                <w:rFonts w:ascii="Arial"/>
                <w:sz w:val="21"/>
              </w:rPr>
            </w:pPr>
          </w:p>
          <w:p w14:paraId="54582CD1">
            <w:pPr>
              <w:spacing w:line="261" w:lineRule="auto"/>
              <w:rPr>
                <w:rFonts w:ascii="Arial"/>
                <w:sz w:val="21"/>
              </w:rPr>
            </w:pPr>
          </w:p>
          <w:p w14:paraId="6812F123">
            <w:pPr>
              <w:pStyle w:val="6"/>
              <w:spacing w:before="59" w:line="220" w:lineRule="auto"/>
              <w:ind w:left="204"/>
              <w:rPr>
                <w:sz w:val="18"/>
                <w:szCs w:val="18"/>
              </w:rPr>
            </w:pPr>
            <w:r>
              <w:rPr>
                <w:spacing w:val="-2"/>
                <w:sz w:val="18"/>
                <w:szCs w:val="18"/>
              </w:rPr>
              <w:t>质量指标</w:t>
            </w:r>
          </w:p>
        </w:tc>
        <w:tc>
          <w:tcPr>
            <w:tcW w:w="1121" w:type="dxa"/>
            <w:vAlign w:val="top"/>
          </w:tcPr>
          <w:p w14:paraId="5B308944">
            <w:pPr>
              <w:pStyle w:val="6"/>
              <w:spacing w:before="64" w:line="308" w:lineRule="auto"/>
              <w:ind w:left="111" w:right="112" w:hanging="2"/>
              <w:jc w:val="both"/>
              <w:rPr>
                <w:sz w:val="18"/>
                <w:szCs w:val="18"/>
              </w:rPr>
            </w:pPr>
            <w:r>
              <w:rPr>
                <w:spacing w:val="-2"/>
                <w:sz w:val="18"/>
                <w:szCs w:val="18"/>
              </w:rPr>
              <w:t>将符合政策</w:t>
            </w:r>
            <w:r>
              <w:rPr>
                <w:spacing w:val="3"/>
                <w:sz w:val="18"/>
                <w:szCs w:val="18"/>
              </w:rPr>
              <w:t xml:space="preserve"> </w:t>
            </w:r>
            <w:r>
              <w:rPr>
                <w:spacing w:val="-2"/>
                <w:sz w:val="18"/>
                <w:szCs w:val="18"/>
              </w:rPr>
              <w:t>的定点零售</w:t>
            </w:r>
            <w:r>
              <w:rPr>
                <w:spacing w:val="1"/>
                <w:sz w:val="18"/>
                <w:szCs w:val="18"/>
              </w:rPr>
              <w:t xml:space="preserve"> </w:t>
            </w:r>
            <w:r>
              <w:rPr>
                <w:spacing w:val="-2"/>
                <w:sz w:val="18"/>
                <w:szCs w:val="18"/>
              </w:rPr>
              <w:t>药店纳入门</w:t>
            </w:r>
            <w:r>
              <w:rPr>
                <w:spacing w:val="1"/>
                <w:sz w:val="18"/>
                <w:szCs w:val="18"/>
              </w:rPr>
              <w:t xml:space="preserve"> </w:t>
            </w:r>
            <w:r>
              <w:rPr>
                <w:spacing w:val="-2"/>
                <w:sz w:val="18"/>
                <w:szCs w:val="18"/>
              </w:rPr>
              <w:t>诊统筹定点</w:t>
            </w:r>
            <w:r>
              <w:rPr>
                <w:spacing w:val="1"/>
                <w:sz w:val="18"/>
                <w:szCs w:val="18"/>
              </w:rPr>
              <w:t xml:space="preserve"> </w:t>
            </w:r>
            <w:r>
              <w:rPr>
                <w:spacing w:val="-2"/>
                <w:sz w:val="18"/>
                <w:szCs w:val="18"/>
              </w:rPr>
              <w:t>药店范围完</w:t>
            </w:r>
            <w:r>
              <w:rPr>
                <w:spacing w:val="1"/>
                <w:sz w:val="18"/>
                <w:szCs w:val="18"/>
              </w:rPr>
              <w:t xml:space="preserve"> </w:t>
            </w:r>
            <w:r>
              <w:rPr>
                <w:spacing w:val="-4"/>
                <w:sz w:val="18"/>
                <w:szCs w:val="18"/>
              </w:rPr>
              <w:t>成率</w:t>
            </w:r>
          </w:p>
        </w:tc>
        <w:tc>
          <w:tcPr>
            <w:tcW w:w="1189" w:type="dxa"/>
            <w:vAlign w:val="top"/>
          </w:tcPr>
          <w:p w14:paraId="683F5887">
            <w:pPr>
              <w:spacing w:line="260" w:lineRule="auto"/>
              <w:rPr>
                <w:rFonts w:ascii="Arial"/>
                <w:sz w:val="21"/>
              </w:rPr>
            </w:pPr>
          </w:p>
          <w:p w14:paraId="2620285C">
            <w:pPr>
              <w:spacing w:line="260" w:lineRule="auto"/>
              <w:rPr>
                <w:rFonts w:ascii="Arial"/>
                <w:sz w:val="21"/>
              </w:rPr>
            </w:pPr>
          </w:p>
          <w:p w14:paraId="39DAF78A">
            <w:pPr>
              <w:spacing w:line="261" w:lineRule="auto"/>
              <w:rPr>
                <w:rFonts w:ascii="Arial"/>
                <w:sz w:val="21"/>
              </w:rPr>
            </w:pPr>
          </w:p>
          <w:p w14:paraId="07869DE7">
            <w:pPr>
              <w:pStyle w:val="6"/>
              <w:spacing w:before="58"/>
              <w:ind w:left="430"/>
              <w:rPr>
                <w:sz w:val="18"/>
                <w:szCs w:val="18"/>
              </w:rPr>
            </w:pPr>
            <w:r>
              <w:rPr>
                <w:spacing w:val="-5"/>
                <w:sz w:val="18"/>
                <w:szCs w:val="18"/>
              </w:rPr>
              <w:t>100%</w:t>
            </w:r>
          </w:p>
        </w:tc>
        <w:tc>
          <w:tcPr>
            <w:tcW w:w="1190" w:type="dxa"/>
            <w:vAlign w:val="top"/>
          </w:tcPr>
          <w:p w14:paraId="76365DB4">
            <w:pPr>
              <w:spacing w:line="260" w:lineRule="auto"/>
              <w:rPr>
                <w:rFonts w:ascii="Arial"/>
                <w:sz w:val="21"/>
              </w:rPr>
            </w:pPr>
          </w:p>
          <w:p w14:paraId="7B07D074">
            <w:pPr>
              <w:spacing w:line="260" w:lineRule="auto"/>
              <w:rPr>
                <w:rFonts w:ascii="Arial"/>
                <w:sz w:val="21"/>
              </w:rPr>
            </w:pPr>
          </w:p>
          <w:p w14:paraId="194FC137">
            <w:pPr>
              <w:spacing w:line="261" w:lineRule="auto"/>
              <w:rPr>
                <w:rFonts w:ascii="Arial"/>
                <w:sz w:val="21"/>
              </w:rPr>
            </w:pPr>
          </w:p>
          <w:p w14:paraId="0BC5CAF0">
            <w:pPr>
              <w:pStyle w:val="6"/>
              <w:spacing w:before="58"/>
              <w:ind w:left="432"/>
              <w:rPr>
                <w:sz w:val="18"/>
                <w:szCs w:val="18"/>
              </w:rPr>
            </w:pPr>
            <w:r>
              <w:rPr>
                <w:spacing w:val="-5"/>
                <w:sz w:val="18"/>
                <w:szCs w:val="18"/>
              </w:rPr>
              <w:t>100%</w:t>
            </w:r>
          </w:p>
        </w:tc>
        <w:tc>
          <w:tcPr>
            <w:tcW w:w="1190" w:type="dxa"/>
            <w:vAlign w:val="top"/>
          </w:tcPr>
          <w:p w14:paraId="04D55E57">
            <w:pPr>
              <w:spacing w:line="256" w:lineRule="auto"/>
              <w:rPr>
                <w:rFonts w:ascii="Arial"/>
                <w:sz w:val="21"/>
              </w:rPr>
            </w:pPr>
          </w:p>
          <w:p w14:paraId="61229848">
            <w:pPr>
              <w:spacing w:line="256" w:lineRule="auto"/>
              <w:rPr>
                <w:rFonts w:ascii="Arial"/>
                <w:sz w:val="21"/>
              </w:rPr>
            </w:pPr>
          </w:p>
          <w:p w14:paraId="66C15F39">
            <w:pPr>
              <w:spacing w:line="257" w:lineRule="auto"/>
              <w:rPr>
                <w:rFonts w:ascii="Arial"/>
                <w:sz w:val="21"/>
              </w:rPr>
            </w:pPr>
          </w:p>
          <w:p w14:paraId="073A89A9">
            <w:pPr>
              <w:pStyle w:val="6"/>
              <w:spacing w:before="62" w:line="255" w:lineRule="exact"/>
              <w:ind w:left="415"/>
            </w:pPr>
            <w:r>
              <w:rPr>
                <w:spacing w:val="-1"/>
                <w:position w:val="1"/>
              </w:rPr>
              <w:t>100%</w:t>
            </w:r>
          </w:p>
        </w:tc>
        <w:tc>
          <w:tcPr>
            <w:tcW w:w="1193" w:type="dxa"/>
            <w:vAlign w:val="top"/>
          </w:tcPr>
          <w:p w14:paraId="7B13635A">
            <w:pPr>
              <w:spacing w:line="256" w:lineRule="auto"/>
              <w:rPr>
                <w:rFonts w:ascii="Arial"/>
                <w:sz w:val="21"/>
              </w:rPr>
            </w:pPr>
          </w:p>
          <w:p w14:paraId="22706EB0">
            <w:pPr>
              <w:spacing w:line="256" w:lineRule="auto"/>
              <w:rPr>
                <w:rFonts w:ascii="Arial"/>
                <w:sz w:val="21"/>
              </w:rPr>
            </w:pPr>
          </w:p>
          <w:p w14:paraId="0BD89E2E">
            <w:pPr>
              <w:spacing w:line="257" w:lineRule="auto"/>
              <w:rPr>
                <w:rFonts w:ascii="Arial"/>
                <w:sz w:val="21"/>
              </w:rPr>
            </w:pPr>
          </w:p>
          <w:p w14:paraId="5F21B50A">
            <w:pPr>
              <w:pStyle w:val="6"/>
              <w:spacing w:before="62" w:line="229" w:lineRule="auto"/>
              <w:ind w:left="202"/>
            </w:pPr>
            <w:r>
              <w:rPr>
                <w:spacing w:val="7"/>
              </w:rPr>
              <w:t>计划标准</w:t>
            </w:r>
          </w:p>
        </w:tc>
      </w:tr>
      <w:tr w14:paraId="16BA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4" w:type="dxa"/>
            <w:vMerge w:val="continue"/>
            <w:tcBorders>
              <w:top w:val="nil"/>
              <w:bottom w:val="nil"/>
            </w:tcBorders>
            <w:vAlign w:val="top"/>
          </w:tcPr>
          <w:p w14:paraId="3CFF209F">
            <w:pPr>
              <w:rPr>
                <w:rFonts w:ascii="Arial"/>
                <w:sz w:val="21"/>
              </w:rPr>
            </w:pPr>
          </w:p>
        </w:tc>
        <w:tc>
          <w:tcPr>
            <w:tcW w:w="1121" w:type="dxa"/>
            <w:vAlign w:val="top"/>
          </w:tcPr>
          <w:p w14:paraId="6E245C68">
            <w:pPr>
              <w:spacing w:line="320" w:lineRule="auto"/>
              <w:rPr>
                <w:rFonts w:ascii="Arial"/>
                <w:sz w:val="21"/>
              </w:rPr>
            </w:pPr>
          </w:p>
          <w:p w14:paraId="418B0B5B">
            <w:pPr>
              <w:pStyle w:val="6"/>
              <w:spacing w:before="58" w:line="219" w:lineRule="auto"/>
              <w:ind w:left="203"/>
              <w:rPr>
                <w:sz w:val="18"/>
                <w:szCs w:val="18"/>
              </w:rPr>
            </w:pPr>
            <w:r>
              <w:rPr>
                <w:spacing w:val="-2"/>
                <w:sz w:val="18"/>
                <w:szCs w:val="18"/>
              </w:rPr>
              <w:t>产出指标</w:t>
            </w:r>
          </w:p>
        </w:tc>
        <w:tc>
          <w:tcPr>
            <w:tcW w:w="1120" w:type="dxa"/>
            <w:vAlign w:val="top"/>
          </w:tcPr>
          <w:p w14:paraId="381A1807">
            <w:pPr>
              <w:spacing w:line="319" w:lineRule="auto"/>
              <w:rPr>
                <w:rFonts w:ascii="Arial"/>
                <w:sz w:val="21"/>
              </w:rPr>
            </w:pPr>
          </w:p>
          <w:p w14:paraId="1BFC2674">
            <w:pPr>
              <w:pStyle w:val="6"/>
              <w:spacing w:before="59" w:line="220" w:lineRule="auto"/>
              <w:ind w:left="204"/>
              <w:rPr>
                <w:sz w:val="18"/>
                <w:szCs w:val="18"/>
              </w:rPr>
            </w:pPr>
            <w:r>
              <w:rPr>
                <w:spacing w:val="-2"/>
                <w:sz w:val="18"/>
                <w:szCs w:val="18"/>
              </w:rPr>
              <w:t>质量指标</w:t>
            </w:r>
          </w:p>
        </w:tc>
        <w:tc>
          <w:tcPr>
            <w:tcW w:w="1121" w:type="dxa"/>
            <w:vAlign w:val="top"/>
          </w:tcPr>
          <w:p w14:paraId="7B75C493">
            <w:pPr>
              <w:pStyle w:val="6"/>
              <w:spacing w:before="68" w:line="219" w:lineRule="auto"/>
              <w:ind w:left="114"/>
              <w:rPr>
                <w:sz w:val="18"/>
                <w:szCs w:val="18"/>
              </w:rPr>
            </w:pPr>
            <w:r>
              <w:rPr>
                <w:spacing w:val="-2"/>
                <w:sz w:val="18"/>
                <w:szCs w:val="18"/>
              </w:rPr>
              <w:t>符合政策的</w:t>
            </w:r>
          </w:p>
          <w:p w14:paraId="6A115BDD">
            <w:pPr>
              <w:pStyle w:val="6"/>
              <w:spacing w:before="98" w:line="219" w:lineRule="auto"/>
              <w:ind w:left="115"/>
              <w:rPr>
                <w:sz w:val="18"/>
                <w:szCs w:val="18"/>
              </w:rPr>
            </w:pPr>
            <w:r>
              <w:rPr>
                <w:spacing w:val="-2"/>
                <w:sz w:val="18"/>
                <w:szCs w:val="18"/>
              </w:rPr>
              <w:t>异地就医结</w:t>
            </w:r>
          </w:p>
          <w:p w14:paraId="3E2FAD46">
            <w:pPr>
              <w:pStyle w:val="6"/>
              <w:spacing w:before="98" w:line="219" w:lineRule="auto"/>
              <w:ind w:left="385"/>
              <w:rPr>
                <w:sz w:val="18"/>
                <w:szCs w:val="18"/>
              </w:rPr>
            </w:pPr>
            <w:r>
              <w:rPr>
                <w:spacing w:val="-5"/>
                <w:sz w:val="18"/>
                <w:szCs w:val="18"/>
              </w:rPr>
              <w:t>算率</w:t>
            </w:r>
          </w:p>
        </w:tc>
        <w:tc>
          <w:tcPr>
            <w:tcW w:w="1189" w:type="dxa"/>
            <w:vAlign w:val="top"/>
          </w:tcPr>
          <w:p w14:paraId="04148234">
            <w:pPr>
              <w:spacing w:line="319" w:lineRule="auto"/>
              <w:rPr>
                <w:rFonts w:ascii="Arial"/>
                <w:sz w:val="21"/>
              </w:rPr>
            </w:pPr>
          </w:p>
          <w:p w14:paraId="2ED3CCDE">
            <w:pPr>
              <w:pStyle w:val="6"/>
              <w:spacing w:before="58"/>
              <w:ind w:left="430"/>
              <w:rPr>
                <w:sz w:val="18"/>
                <w:szCs w:val="18"/>
              </w:rPr>
            </w:pPr>
            <w:r>
              <w:rPr>
                <w:spacing w:val="-5"/>
                <w:sz w:val="18"/>
                <w:szCs w:val="18"/>
              </w:rPr>
              <w:t>100%</w:t>
            </w:r>
          </w:p>
        </w:tc>
        <w:tc>
          <w:tcPr>
            <w:tcW w:w="1190" w:type="dxa"/>
            <w:vAlign w:val="top"/>
          </w:tcPr>
          <w:p w14:paraId="6AFBD152">
            <w:pPr>
              <w:spacing w:line="319" w:lineRule="auto"/>
              <w:rPr>
                <w:rFonts w:ascii="Arial"/>
                <w:sz w:val="21"/>
              </w:rPr>
            </w:pPr>
          </w:p>
          <w:p w14:paraId="6A54D168">
            <w:pPr>
              <w:pStyle w:val="6"/>
              <w:spacing w:before="58"/>
              <w:ind w:left="432"/>
              <w:rPr>
                <w:sz w:val="18"/>
                <w:szCs w:val="18"/>
              </w:rPr>
            </w:pPr>
            <w:r>
              <w:rPr>
                <w:spacing w:val="-5"/>
                <w:sz w:val="18"/>
                <w:szCs w:val="18"/>
              </w:rPr>
              <w:t>100%</w:t>
            </w:r>
          </w:p>
        </w:tc>
        <w:tc>
          <w:tcPr>
            <w:tcW w:w="1190" w:type="dxa"/>
            <w:vAlign w:val="top"/>
          </w:tcPr>
          <w:p w14:paraId="69EDCA9A">
            <w:pPr>
              <w:spacing w:line="307" w:lineRule="auto"/>
              <w:rPr>
                <w:rFonts w:ascii="Arial"/>
                <w:sz w:val="21"/>
              </w:rPr>
            </w:pPr>
          </w:p>
          <w:p w14:paraId="7778C0A2">
            <w:pPr>
              <w:pStyle w:val="6"/>
              <w:spacing w:before="62" w:line="255" w:lineRule="exact"/>
              <w:ind w:left="415"/>
            </w:pPr>
            <w:r>
              <w:rPr>
                <w:spacing w:val="-1"/>
                <w:position w:val="1"/>
              </w:rPr>
              <w:t>100%</w:t>
            </w:r>
          </w:p>
        </w:tc>
        <w:tc>
          <w:tcPr>
            <w:tcW w:w="1193" w:type="dxa"/>
            <w:vAlign w:val="top"/>
          </w:tcPr>
          <w:p w14:paraId="1BCFB293">
            <w:pPr>
              <w:spacing w:line="307" w:lineRule="auto"/>
              <w:rPr>
                <w:rFonts w:ascii="Arial"/>
                <w:sz w:val="21"/>
              </w:rPr>
            </w:pPr>
          </w:p>
          <w:p w14:paraId="6D16B573">
            <w:pPr>
              <w:pStyle w:val="6"/>
              <w:spacing w:before="61" w:line="229" w:lineRule="auto"/>
              <w:ind w:left="202"/>
            </w:pPr>
            <w:r>
              <w:rPr>
                <w:spacing w:val="7"/>
              </w:rPr>
              <w:t>计划标准</w:t>
            </w:r>
          </w:p>
        </w:tc>
      </w:tr>
      <w:tr w14:paraId="1CDD3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34" w:type="dxa"/>
            <w:vMerge w:val="continue"/>
            <w:tcBorders>
              <w:top w:val="nil"/>
              <w:bottom w:val="nil"/>
            </w:tcBorders>
            <w:vAlign w:val="top"/>
          </w:tcPr>
          <w:p w14:paraId="7931A0EC">
            <w:pPr>
              <w:rPr>
                <w:rFonts w:ascii="Arial"/>
                <w:sz w:val="21"/>
              </w:rPr>
            </w:pPr>
          </w:p>
        </w:tc>
        <w:tc>
          <w:tcPr>
            <w:tcW w:w="1121" w:type="dxa"/>
            <w:vAlign w:val="top"/>
          </w:tcPr>
          <w:p w14:paraId="560DAFBF">
            <w:pPr>
              <w:spacing w:line="475" w:lineRule="auto"/>
              <w:rPr>
                <w:rFonts w:ascii="Arial"/>
                <w:sz w:val="21"/>
              </w:rPr>
            </w:pPr>
          </w:p>
          <w:p w14:paraId="162940E3">
            <w:pPr>
              <w:pStyle w:val="6"/>
              <w:spacing w:before="59" w:line="219" w:lineRule="auto"/>
              <w:ind w:left="203"/>
              <w:rPr>
                <w:sz w:val="18"/>
                <w:szCs w:val="18"/>
              </w:rPr>
            </w:pPr>
            <w:r>
              <w:rPr>
                <w:spacing w:val="-2"/>
                <w:sz w:val="18"/>
                <w:szCs w:val="18"/>
              </w:rPr>
              <w:t>产出指标</w:t>
            </w:r>
          </w:p>
        </w:tc>
        <w:tc>
          <w:tcPr>
            <w:tcW w:w="1120" w:type="dxa"/>
            <w:vAlign w:val="top"/>
          </w:tcPr>
          <w:p w14:paraId="094E7A04">
            <w:pPr>
              <w:spacing w:line="475" w:lineRule="auto"/>
              <w:rPr>
                <w:rFonts w:ascii="Arial"/>
                <w:sz w:val="21"/>
              </w:rPr>
            </w:pPr>
          </w:p>
          <w:p w14:paraId="78BE0671">
            <w:pPr>
              <w:pStyle w:val="6"/>
              <w:spacing w:before="58" w:line="220" w:lineRule="auto"/>
              <w:ind w:left="211"/>
              <w:rPr>
                <w:sz w:val="18"/>
                <w:szCs w:val="18"/>
              </w:rPr>
            </w:pPr>
            <w:r>
              <w:rPr>
                <w:spacing w:val="-4"/>
                <w:sz w:val="18"/>
                <w:szCs w:val="18"/>
              </w:rPr>
              <w:t>时效指标</w:t>
            </w:r>
          </w:p>
        </w:tc>
        <w:tc>
          <w:tcPr>
            <w:tcW w:w="1121" w:type="dxa"/>
            <w:vAlign w:val="top"/>
          </w:tcPr>
          <w:p w14:paraId="756A260E">
            <w:pPr>
              <w:pStyle w:val="6"/>
              <w:spacing w:before="69" w:line="219" w:lineRule="auto"/>
              <w:ind w:left="113"/>
              <w:rPr>
                <w:sz w:val="18"/>
                <w:szCs w:val="18"/>
              </w:rPr>
            </w:pPr>
            <w:r>
              <w:rPr>
                <w:spacing w:val="-2"/>
                <w:sz w:val="18"/>
                <w:szCs w:val="18"/>
              </w:rPr>
              <w:t>开展全市两</w:t>
            </w:r>
          </w:p>
          <w:p w14:paraId="0712D78A">
            <w:pPr>
              <w:pStyle w:val="6"/>
              <w:spacing w:before="97" w:line="219" w:lineRule="auto"/>
              <w:ind w:left="117"/>
              <w:rPr>
                <w:sz w:val="18"/>
                <w:szCs w:val="18"/>
              </w:rPr>
            </w:pPr>
            <w:r>
              <w:rPr>
                <w:spacing w:val="-3"/>
                <w:sz w:val="18"/>
                <w:szCs w:val="18"/>
              </w:rPr>
              <w:t>定机构审核</w:t>
            </w:r>
          </w:p>
          <w:p w14:paraId="13C949E6">
            <w:pPr>
              <w:pStyle w:val="6"/>
              <w:spacing w:before="99" w:line="219" w:lineRule="auto"/>
              <w:ind w:left="112"/>
              <w:rPr>
                <w:sz w:val="18"/>
                <w:szCs w:val="18"/>
              </w:rPr>
            </w:pPr>
            <w:r>
              <w:rPr>
                <w:spacing w:val="-2"/>
                <w:sz w:val="18"/>
                <w:szCs w:val="18"/>
              </w:rPr>
              <w:t>检查按时完</w:t>
            </w:r>
          </w:p>
          <w:p w14:paraId="1BA857F9">
            <w:pPr>
              <w:pStyle w:val="6"/>
              <w:spacing w:before="98" w:line="219" w:lineRule="auto"/>
              <w:ind w:left="385"/>
              <w:rPr>
                <w:sz w:val="18"/>
                <w:szCs w:val="18"/>
              </w:rPr>
            </w:pPr>
            <w:r>
              <w:rPr>
                <w:spacing w:val="-5"/>
                <w:sz w:val="18"/>
                <w:szCs w:val="18"/>
              </w:rPr>
              <w:t>成率</w:t>
            </w:r>
          </w:p>
        </w:tc>
        <w:tc>
          <w:tcPr>
            <w:tcW w:w="1189" w:type="dxa"/>
            <w:vAlign w:val="top"/>
          </w:tcPr>
          <w:p w14:paraId="7B791E7A">
            <w:pPr>
              <w:spacing w:line="474" w:lineRule="auto"/>
              <w:rPr>
                <w:rFonts w:ascii="Arial"/>
                <w:sz w:val="21"/>
              </w:rPr>
            </w:pPr>
          </w:p>
          <w:p w14:paraId="6341C1B1">
            <w:pPr>
              <w:pStyle w:val="6"/>
              <w:spacing w:before="59"/>
              <w:ind w:left="430"/>
              <w:rPr>
                <w:sz w:val="18"/>
                <w:szCs w:val="18"/>
              </w:rPr>
            </w:pPr>
            <w:r>
              <w:rPr>
                <w:spacing w:val="-5"/>
                <w:sz w:val="18"/>
                <w:szCs w:val="18"/>
              </w:rPr>
              <w:t>100%</w:t>
            </w:r>
          </w:p>
        </w:tc>
        <w:tc>
          <w:tcPr>
            <w:tcW w:w="1190" w:type="dxa"/>
            <w:vAlign w:val="top"/>
          </w:tcPr>
          <w:p w14:paraId="2C29A9DC">
            <w:pPr>
              <w:spacing w:line="474" w:lineRule="auto"/>
              <w:rPr>
                <w:rFonts w:ascii="Arial"/>
                <w:sz w:val="21"/>
              </w:rPr>
            </w:pPr>
          </w:p>
          <w:p w14:paraId="328400FF">
            <w:pPr>
              <w:pStyle w:val="6"/>
              <w:spacing w:before="59"/>
              <w:ind w:left="432"/>
              <w:rPr>
                <w:sz w:val="18"/>
                <w:szCs w:val="18"/>
              </w:rPr>
            </w:pPr>
            <w:r>
              <w:rPr>
                <w:spacing w:val="-5"/>
                <w:sz w:val="18"/>
                <w:szCs w:val="18"/>
              </w:rPr>
              <w:t>100%</w:t>
            </w:r>
          </w:p>
        </w:tc>
        <w:tc>
          <w:tcPr>
            <w:tcW w:w="1190" w:type="dxa"/>
            <w:vAlign w:val="top"/>
          </w:tcPr>
          <w:p w14:paraId="251A737E">
            <w:pPr>
              <w:spacing w:line="463" w:lineRule="auto"/>
              <w:rPr>
                <w:rFonts w:ascii="Arial"/>
                <w:sz w:val="21"/>
              </w:rPr>
            </w:pPr>
          </w:p>
          <w:p w14:paraId="694A2F9F">
            <w:pPr>
              <w:pStyle w:val="6"/>
              <w:spacing w:before="61" w:line="256" w:lineRule="exact"/>
              <w:ind w:left="415"/>
            </w:pPr>
            <w:r>
              <w:rPr>
                <w:spacing w:val="-1"/>
                <w:position w:val="1"/>
              </w:rPr>
              <w:t>100%</w:t>
            </w:r>
          </w:p>
        </w:tc>
        <w:tc>
          <w:tcPr>
            <w:tcW w:w="1193" w:type="dxa"/>
            <w:vAlign w:val="top"/>
          </w:tcPr>
          <w:p w14:paraId="5FB1AEFC">
            <w:pPr>
              <w:spacing w:line="462" w:lineRule="auto"/>
              <w:rPr>
                <w:rFonts w:ascii="Arial"/>
                <w:sz w:val="21"/>
              </w:rPr>
            </w:pPr>
          </w:p>
          <w:p w14:paraId="0502E460">
            <w:pPr>
              <w:pStyle w:val="6"/>
              <w:spacing w:before="62" w:line="229" w:lineRule="auto"/>
              <w:ind w:left="202"/>
            </w:pPr>
            <w:r>
              <w:rPr>
                <w:spacing w:val="7"/>
              </w:rPr>
              <w:t>计划标准</w:t>
            </w:r>
          </w:p>
        </w:tc>
      </w:tr>
      <w:tr w14:paraId="0B000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734" w:type="dxa"/>
            <w:vMerge w:val="continue"/>
            <w:tcBorders>
              <w:top w:val="nil"/>
              <w:bottom w:val="nil"/>
            </w:tcBorders>
            <w:vAlign w:val="top"/>
          </w:tcPr>
          <w:p w14:paraId="38A169A5">
            <w:pPr>
              <w:rPr>
                <w:rFonts w:ascii="Arial"/>
                <w:sz w:val="21"/>
              </w:rPr>
            </w:pPr>
          </w:p>
        </w:tc>
        <w:tc>
          <w:tcPr>
            <w:tcW w:w="1121" w:type="dxa"/>
            <w:vAlign w:val="top"/>
          </w:tcPr>
          <w:p w14:paraId="6CB626C5">
            <w:pPr>
              <w:spacing w:line="261" w:lineRule="auto"/>
              <w:rPr>
                <w:rFonts w:ascii="Arial"/>
                <w:sz w:val="21"/>
              </w:rPr>
            </w:pPr>
          </w:p>
          <w:p w14:paraId="18F84892">
            <w:pPr>
              <w:spacing w:line="262" w:lineRule="auto"/>
              <w:rPr>
                <w:rFonts w:ascii="Arial"/>
                <w:sz w:val="21"/>
              </w:rPr>
            </w:pPr>
          </w:p>
          <w:p w14:paraId="5ECA591D">
            <w:pPr>
              <w:spacing w:line="262" w:lineRule="auto"/>
              <w:rPr>
                <w:rFonts w:ascii="Arial"/>
                <w:sz w:val="21"/>
              </w:rPr>
            </w:pPr>
          </w:p>
          <w:p w14:paraId="427268B1">
            <w:pPr>
              <w:pStyle w:val="6"/>
              <w:spacing w:before="59" w:line="219" w:lineRule="auto"/>
              <w:ind w:left="205"/>
              <w:rPr>
                <w:sz w:val="18"/>
                <w:szCs w:val="18"/>
              </w:rPr>
            </w:pPr>
            <w:r>
              <w:rPr>
                <w:spacing w:val="-3"/>
                <w:sz w:val="18"/>
                <w:szCs w:val="18"/>
              </w:rPr>
              <w:t>成本指标</w:t>
            </w:r>
          </w:p>
        </w:tc>
        <w:tc>
          <w:tcPr>
            <w:tcW w:w="1120" w:type="dxa"/>
            <w:vAlign w:val="top"/>
          </w:tcPr>
          <w:p w14:paraId="1BEFA525">
            <w:pPr>
              <w:spacing w:line="315" w:lineRule="auto"/>
              <w:rPr>
                <w:rFonts w:ascii="Arial"/>
                <w:sz w:val="21"/>
              </w:rPr>
            </w:pPr>
          </w:p>
          <w:p w14:paraId="54D3D0A7">
            <w:pPr>
              <w:spacing w:line="316" w:lineRule="auto"/>
              <w:rPr>
                <w:rFonts w:ascii="Arial"/>
                <w:sz w:val="21"/>
              </w:rPr>
            </w:pPr>
          </w:p>
          <w:p w14:paraId="5387D1DF">
            <w:pPr>
              <w:pStyle w:val="6"/>
              <w:spacing w:before="58" w:line="307" w:lineRule="auto"/>
              <w:ind w:left="472" w:right="109" w:hanging="359"/>
              <w:rPr>
                <w:sz w:val="18"/>
                <w:szCs w:val="18"/>
              </w:rPr>
            </w:pPr>
            <w:r>
              <w:rPr>
                <w:spacing w:val="-2"/>
                <w:sz w:val="18"/>
                <w:szCs w:val="18"/>
              </w:rPr>
              <w:t>经济成本指</w:t>
            </w:r>
            <w:r>
              <w:rPr>
                <w:sz w:val="18"/>
                <w:szCs w:val="18"/>
              </w:rPr>
              <w:t xml:space="preserve"> 标</w:t>
            </w:r>
          </w:p>
        </w:tc>
        <w:tc>
          <w:tcPr>
            <w:tcW w:w="1121" w:type="dxa"/>
            <w:vAlign w:val="top"/>
          </w:tcPr>
          <w:p w14:paraId="31583AA5">
            <w:pPr>
              <w:pStyle w:val="6"/>
              <w:spacing w:before="69" w:line="219" w:lineRule="auto"/>
              <w:ind w:left="207"/>
              <w:rPr>
                <w:sz w:val="18"/>
                <w:szCs w:val="18"/>
              </w:rPr>
            </w:pPr>
            <w:r>
              <w:rPr>
                <w:spacing w:val="-3"/>
                <w:sz w:val="18"/>
                <w:szCs w:val="18"/>
              </w:rPr>
              <w:t>办公邮电</w:t>
            </w:r>
          </w:p>
          <w:p w14:paraId="7D52ADDF">
            <w:pPr>
              <w:pStyle w:val="6"/>
              <w:spacing w:before="98" w:line="219" w:lineRule="auto"/>
              <w:ind w:left="122"/>
              <w:rPr>
                <w:sz w:val="18"/>
                <w:szCs w:val="18"/>
              </w:rPr>
            </w:pPr>
            <w:r>
              <w:rPr>
                <w:spacing w:val="-4"/>
                <w:sz w:val="18"/>
                <w:szCs w:val="18"/>
              </w:rPr>
              <w:t>费、办公用</w:t>
            </w:r>
          </w:p>
          <w:p w14:paraId="2A16B744">
            <w:pPr>
              <w:pStyle w:val="6"/>
              <w:spacing w:before="98" w:line="219" w:lineRule="auto"/>
              <w:ind w:left="127"/>
              <w:rPr>
                <w:sz w:val="18"/>
                <w:szCs w:val="18"/>
              </w:rPr>
            </w:pPr>
            <w:r>
              <w:rPr>
                <w:spacing w:val="-5"/>
                <w:sz w:val="18"/>
                <w:szCs w:val="18"/>
              </w:rPr>
              <w:t>品、办公设</w:t>
            </w:r>
          </w:p>
          <w:p w14:paraId="1A87F3AE">
            <w:pPr>
              <w:pStyle w:val="6"/>
              <w:spacing w:before="98" w:line="220" w:lineRule="auto"/>
              <w:ind w:left="112"/>
              <w:rPr>
                <w:sz w:val="18"/>
                <w:szCs w:val="18"/>
              </w:rPr>
            </w:pPr>
            <w:r>
              <w:rPr>
                <w:spacing w:val="-2"/>
                <w:sz w:val="18"/>
                <w:szCs w:val="18"/>
              </w:rPr>
              <w:t>施设备运行</w:t>
            </w:r>
          </w:p>
          <w:p w14:paraId="4996DBEC">
            <w:pPr>
              <w:pStyle w:val="6"/>
              <w:spacing w:before="97" w:line="219" w:lineRule="auto"/>
              <w:ind w:left="115"/>
              <w:rPr>
                <w:sz w:val="18"/>
                <w:szCs w:val="18"/>
              </w:rPr>
            </w:pPr>
            <w:r>
              <w:rPr>
                <w:spacing w:val="-2"/>
                <w:sz w:val="18"/>
                <w:szCs w:val="18"/>
              </w:rPr>
              <w:t>维护等预算</w:t>
            </w:r>
          </w:p>
          <w:p w14:paraId="6BB2A6A7">
            <w:pPr>
              <w:pStyle w:val="6"/>
              <w:spacing w:before="99" w:line="219" w:lineRule="auto"/>
              <w:ind w:left="292"/>
              <w:rPr>
                <w:sz w:val="18"/>
                <w:szCs w:val="18"/>
              </w:rPr>
            </w:pPr>
            <w:r>
              <w:rPr>
                <w:spacing w:val="-3"/>
                <w:sz w:val="18"/>
                <w:szCs w:val="18"/>
              </w:rPr>
              <w:t>执行率</w:t>
            </w:r>
          </w:p>
        </w:tc>
        <w:tc>
          <w:tcPr>
            <w:tcW w:w="1189" w:type="dxa"/>
            <w:vAlign w:val="top"/>
          </w:tcPr>
          <w:p w14:paraId="70D8315B">
            <w:pPr>
              <w:spacing w:line="262" w:lineRule="auto"/>
              <w:rPr>
                <w:rFonts w:ascii="Arial"/>
                <w:sz w:val="21"/>
              </w:rPr>
            </w:pPr>
          </w:p>
          <w:p w14:paraId="17AE5CDE">
            <w:pPr>
              <w:spacing w:line="262" w:lineRule="auto"/>
              <w:rPr>
                <w:rFonts w:ascii="Arial"/>
                <w:sz w:val="21"/>
              </w:rPr>
            </w:pPr>
          </w:p>
          <w:p w14:paraId="38D7EC50">
            <w:pPr>
              <w:spacing w:line="262" w:lineRule="auto"/>
              <w:rPr>
                <w:rFonts w:ascii="Arial"/>
                <w:sz w:val="21"/>
              </w:rPr>
            </w:pPr>
          </w:p>
          <w:p w14:paraId="4A7F0E79">
            <w:pPr>
              <w:pStyle w:val="6"/>
              <w:spacing w:before="58" w:line="237" w:lineRule="auto"/>
              <w:ind w:left="392"/>
              <w:rPr>
                <w:sz w:val="18"/>
                <w:szCs w:val="18"/>
              </w:rPr>
            </w:pPr>
            <w:r>
              <w:rPr>
                <w:spacing w:val="-6"/>
                <w:sz w:val="18"/>
                <w:szCs w:val="18"/>
              </w:rPr>
              <w:t>≥95%</w:t>
            </w:r>
          </w:p>
        </w:tc>
        <w:tc>
          <w:tcPr>
            <w:tcW w:w="1190" w:type="dxa"/>
            <w:vAlign w:val="top"/>
          </w:tcPr>
          <w:p w14:paraId="16D4E893">
            <w:pPr>
              <w:spacing w:line="262" w:lineRule="auto"/>
              <w:rPr>
                <w:rFonts w:ascii="Arial"/>
                <w:sz w:val="21"/>
              </w:rPr>
            </w:pPr>
          </w:p>
          <w:p w14:paraId="2E272430">
            <w:pPr>
              <w:spacing w:line="262" w:lineRule="auto"/>
              <w:rPr>
                <w:rFonts w:ascii="Arial"/>
                <w:sz w:val="21"/>
              </w:rPr>
            </w:pPr>
          </w:p>
          <w:p w14:paraId="64671BFC">
            <w:pPr>
              <w:spacing w:line="262" w:lineRule="auto"/>
              <w:rPr>
                <w:rFonts w:ascii="Arial"/>
                <w:sz w:val="21"/>
              </w:rPr>
            </w:pPr>
          </w:p>
          <w:p w14:paraId="3DDC1FAF">
            <w:pPr>
              <w:pStyle w:val="6"/>
              <w:spacing w:before="58" w:line="237" w:lineRule="auto"/>
              <w:ind w:left="393"/>
              <w:rPr>
                <w:sz w:val="18"/>
                <w:szCs w:val="18"/>
              </w:rPr>
            </w:pPr>
            <w:r>
              <w:rPr>
                <w:spacing w:val="-6"/>
                <w:sz w:val="18"/>
                <w:szCs w:val="18"/>
              </w:rPr>
              <w:t>≥95%</w:t>
            </w:r>
          </w:p>
        </w:tc>
        <w:tc>
          <w:tcPr>
            <w:tcW w:w="1190" w:type="dxa"/>
            <w:vAlign w:val="top"/>
          </w:tcPr>
          <w:p w14:paraId="43693097">
            <w:pPr>
              <w:spacing w:line="257" w:lineRule="auto"/>
              <w:rPr>
                <w:rFonts w:ascii="Arial"/>
                <w:sz w:val="21"/>
              </w:rPr>
            </w:pPr>
          </w:p>
          <w:p w14:paraId="0AA1FDF0">
            <w:pPr>
              <w:spacing w:line="258" w:lineRule="auto"/>
              <w:rPr>
                <w:rFonts w:ascii="Arial"/>
                <w:sz w:val="21"/>
              </w:rPr>
            </w:pPr>
          </w:p>
          <w:p w14:paraId="373BF781">
            <w:pPr>
              <w:spacing w:line="258" w:lineRule="auto"/>
              <w:rPr>
                <w:rFonts w:ascii="Arial"/>
                <w:sz w:val="21"/>
              </w:rPr>
            </w:pPr>
          </w:p>
          <w:p w14:paraId="6E14D4FD">
            <w:pPr>
              <w:pStyle w:val="6"/>
              <w:spacing w:before="62" w:line="253" w:lineRule="exact"/>
              <w:ind w:left="370"/>
            </w:pPr>
            <w:r>
              <w:rPr>
                <w:position w:val="1"/>
              </w:rPr>
              <w:t>≥95%</w:t>
            </w:r>
          </w:p>
        </w:tc>
        <w:tc>
          <w:tcPr>
            <w:tcW w:w="1193" w:type="dxa"/>
            <w:vAlign w:val="top"/>
          </w:tcPr>
          <w:p w14:paraId="5825EB48">
            <w:pPr>
              <w:spacing w:line="257" w:lineRule="auto"/>
              <w:rPr>
                <w:rFonts w:ascii="Arial"/>
                <w:sz w:val="21"/>
              </w:rPr>
            </w:pPr>
          </w:p>
          <w:p w14:paraId="0A26C0AE">
            <w:pPr>
              <w:spacing w:line="258" w:lineRule="auto"/>
              <w:rPr>
                <w:rFonts w:ascii="Arial"/>
                <w:sz w:val="21"/>
              </w:rPr>
            </w:pPr>
          </w:p>
          <w:p w14:paraId="19FAC62C">
            <w:pPr>
              <w:spacing w:line="258" w:lineRule="auto"/>
              <w:rPr>
                <w:rFonts w:ascii="Arial"/>
                <w:sz w:val="21"/>
              </w:rPr>
            </w:pPr>
          </w:p>
          <w:p w14:paraId="1F8A1856">
            <w:pPr>
              <w:pStyle w:val="6"/>
              <w:spacing w:before="62" w:line="229" w:lineRule="auto"/>
              <w:ind w:left="202"/>
            </w:pPr>
            <w:r>
              <w:rPr>
                <w:spacing w:val="7"/>
              </w:rPr>
              <w:t>计划标准</w:t>
            </w:r>
          </w:p>
        </w:tc>
      </w:tr>
      <w:tr w14:paraId="3208D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34" w:type="dxa"/>
            <w:vMerge w:val="continue"/>
            <w:tcBorders>
              <w:top w:val="nil"/>
              <w:bottom w:val="nil"/>
            </w:tcBorders>
            <w:vAlign w:val="top"/>
          </w:tcPr>
          <w:p w14:paraId="6CDF6C81">
            <w:pPr>
              <w:rPr>
                <w:rFonts w:ascii="Arial"/>
                <w:sz w:val="21"/>
              </w:rPr>
            </w:pPr>
          </w:p>
        </w:tc>
        <w:tc>
          <w:tcPr>
            <w:tcW w:w="1121" w:type="dxa"/>
            <w:vAlign w:val="top"/>
          </w:tcPr>
          <w:p w14:paraId="7D0A53CF">
            <w:pPr>
              <w:spacing w:line="476" w:lineRule="auto"/>
              <w:rPr>
                <w:rFonts w:ascii="Arial"/>
                <w:sz w:val="21"/>
              </w:rPr>
            </w:pPr>
          </w:p>
          <w:p w14:paraId="1ACE18C9">
            <w:pPr>
              <w:pStyle w:val="6"/>
              <w:spacing w:before="59" w:line="220" w:lineRule="auto"/>
              <w:ind w:left="207"/>
              <w:rPr>
                <w:sz w:val="18"/>
                <w:szCs w:val="18"/>
              </w:rPr>
            </w:pPr>
            <w:r>
              <w:rPr>
                <w:spacing w:val="-3"/>
                <w:sz w:val="18"/>
                <w:szCs w:val="18"/>
              </w:rPr>
              <w:t>效益指标</w:t>
            </w:r>
          </w:p>
        </w:tc>
        <w:tc>
          <w:tcPr>
            <w:tcW w:w="1120" w:type="dxa"/>
            <w:vAlign w:val="top"/>
          </w:tcPr>
          <w:p w14:paraId="33D51F86">
            <w:pPr>
              <w:spacing w:line="321" w:lineRule="auto"/>
              <w:rPr>
                <w:rFonts w:ascii="Arial"/>
                <w:sz w:val="21"/>
              </w:rPr>
            </w:pPr>
          </w:p>
          <w:p w14:paraId="0D507099">
            <w:pPr>
              <w:pStyle w:val="6"/>
              <w:spacing w:before="59" w:line="307" w:lineRule="auto"/>
              <w:ind w:left="472" w:right="109" w:hanging="359"/>
              <w:rPr>
                <w:sz w:val="18"/>
                <w:szCs w:val="18"/>
              </w:rPr>
            </w:pPr>
            <w:r>
              <w:rPr>
                <w:spacing w:val="-2"/>
                <w:sz w:val="18"/>
                <w:szCs w:val="18"/>
              </w:rPr>
              <w:t>社会效益指</w:t>
            </w:r>
            <w:r>
              <w:rPr>
                <w:sz w:val="18"/>
                <w:szCs w:val="18"/>
              </w:rPr>
              <w:t xml:space="preserve"> 标</w:t>
            </w:r>
          </w:p>
        </w:tc>
        <w:tc>
          <w:tcPr>
            <w:tcW w:w="1121" w:type="dxa"/>
            <w:vAlign w:val="top"/>
          </w:tcPr>
          <w:p w14:paraId="7EEA3B48">
            <w:pPr>
              <w:pStyle w:val="6"/>
              <w:spacing w:before="70" w:line="220" w:lineRule="auto"/>
              <w:ind w:left="115"/>
              <w:rPr>
                <w:sz w:val="18"/>
                <w:szCs w:val="18"/>
              </w:rPr>
            </w:pPr>
            <w:r>
              <w:rPr>
                <w:spacing w:val="-2"/>
                <w:sz w:val="18"/>
                <w:szCs w:val="18"/>
              </w:rPr>
              <w:t>维护参保人</w:t>
            </w:r>
          </w:p>
          <w:p w14:paraId="7BE295FE">
            <w:pPr>
              <w:pStyle w:val="6"/>
              <w:spacing w:before="97" w:line="219" w:lineRule="auto"/>
              <w:ind w:left="211"/>
              <w:rPr>
                <w:sz w:val="18"/>
                <w:szCs w:val="18"/>
              </w:rPr>
            </w:pPr>
            <w:r>
              <w:rPr>
                <w:spacing w:val="-4"/>
                <w:sz w:val="18"/>
                <w:szCs w:val="18"/>
              </w:rPr>
              <w:t>员合法权</w:t>
            </w:r>
          </w:p>
          <w:p w14:paraId="13EF92D1">
            <w:pPr>
              <w:pStyle w:val="6"/>
              <w:spacing w:before="98" w:line="219" w:lineRule="auto"/>
              <w:ind w:left="114"/>
              <w:rPr>
                <w:sz w:val="18"/>
                <w:szCs w:val="18"/>
              </w:rPr>
            </w:pPr>
            <w:r>
              <w:rPr>
                <w:spacing w:val="-2"/>
                <w:sz w:val="18"/>
                <w:szCs w:val="18"/>
              </w:rPr>
              <w:t>益，保障医</w:t>
            </w:r>
          </w:p>
          <w:p w14:paraId="6B2FBC13">
            <w:pPr>
              <w:pStyle w:val="6"/>
              <w:spacing w:before="98" w:line="220" w:lineRule="auto"/>
              <w:ind w:left="113"/>
              <w:rPr>
                <w:sz w:val="18"/>
                <w:szCs w:val="18"/>
              </w:rPr>
            </w:pPr>
            <w:r>
              <w:rPr>
                <w:spacing w:val="-2"/>
                <w:sz w:val="18"/>
                <w:szCs w:val="18"/>
              </w:rPr>
              <w:t>保基金安全</w:t>
            </w:r>
          </w:p>
        </w:tc>
        <w:tc>
          <w:tcPr>
            <w:tcW w:w="1189" w:type="dxa"/>
            <w:vAlign w:val="top"/>
          </w:tcPr>
          <w:p w14:paraId="3D4224A8">
            <w:pPr>
              <w:spacing w:line="476" w:lineRule="auto"/>
              <w:rPr>
                <w:rFonts w:ascii="Arial"/>
                <w:sz w:val="21"/>
              </w:rPr>
            </w:pPr>
          </w:p>
          <w:p w14:paraId="1B9CA7D3">
            <w:pPr>
              <w:pStyle w:val="6"/>
              <w:spacing w:before="58"/>
              <w:ind w:left="430"/>
              <w:rPr>
                <w:sz w:val="18"/>
                <w:szCs w:val="18"/>
              </w:rPr>
            </w:pPr>
            <w:r>
              <w:rPr>
                <w:spacing w:val="-5"/>
                <w:sz w:val="18"/>
                <w:szCs w:val="18"/>
              </w:rPr>
              <w:t>100%</w:t>
            </w:r>
          </w:p>
        </w:tc>
        <w:tc>
          <w:tcPr>
            <w:tcW w:w="1190" w:type="dxa"/>
            <w:vAlign w:val="top"/>
          </w:tcPr>
          <w:p w14:paraId="16969791">
            <w:pPr>
              <w:spacing w:line="476" w:lineRule="auto"/>
              <w:rPr>
                <w:rFonts w:ascii="Arial"/>
                <w:sz w:val="21"/>
              </w:rPr>
            </w:pPr>
          </w:p>
          <w:p w14:paraId="0045798E">
            <w:pPr>
              <w:pStyle w:val="6"/>
              <w:spacing w:before="58"/>
              <w:ind w:left="432"/>
              <w:rPr>
                <w:sz w:val="18"/>
                <w:szCs w:val="18"/>
              </w:rPr>
            </w:pPr>
            <w:r>
              <w:rPr>
                <w:spacing w:val="-5"/>
                <w:sz w:val="18"/>
                <w:szCs w:val="18"/>
              </w:rPr>
              <w:t>100%</w:t>
            </w:r>
          </w:p>
        </w:tc>
        <w:tc>
          <w:tcPr>
            <w:tcW w:w="1190" w:type="dxa"/>
            <w:vAlign w:val="top"/>
          </w:tcPr>
          <w:p w14:paraId="05723E50">
            <w:pPr>
              <w:spacing w:line="464" w:lineRule="auto"/>
              <w:rPr>
                <w:rFonts w:ascii="Arial"/>
                <w:sz w:val="21"/>
              </w:rPr>
            </w:pPr>
          </w:p>
          <w:p w14:paraId="57ABA521">
            <w:pPr>
              <w:pStyle w:val="6"/>
              <w:spacing w:before="61" w:line="256" w:lineRule="exact"/>
              <w:ind w:left="415"/>
            </w:pPr>
            <w:r>
              <w:rPr>
                <w:spacing w:val="-1"/>
                <w:position w:val="1"/>
              </w:rPr>
              <w:t>100%</w:t>
            </w:r>
          </w:p>
        </w:tc>
        <w:tc>
          <w:tcPr>
            <w:tcW w:w="1193" w:type="dxa"/>
            <w:vAlign w:val="top"/>
          </w:tcPr>
          <w:p w14:paraId="50A3CB8A">
            <w:pPr>
              <w:spacing w:line="464" w:lineRule="auto"/>
              <w:rPr>
                <w:rFonts w:ascii="Arial"/>
                <w:sz w:val="21"/>
              </w:rPr>
            </w:pPr>
          </w:p>
          <w:p w14:paraId="07BB7447">
            <w:pPr>
              <w:pStyle w:val="6"/>
              <w:spacing w:before="61" w:line="229" w:lineRule="auto"/>
              <w:ind w:left="202"/>
            </w:pPr>
            <w:r>
              <w:rPr>
                <w:spacing w:val="7"/>
              </w:rPr>
              <w:t>计划标准</w:t>
            </w:r>
          </w:p>
        </w:tc>
      </w:tr>
      <w:tr w14:paraId="5EBC4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734" w:type="dxa"/>
            <w:vMerge w:val="continue"/>
            <w:tcBorders>
              <w:top w:val="nil"/>
            </w:tcBorders>
            <w:vAlign w:val="top"/>
          </w:tcPr>
          <w:p w14:paraId="56F846F2">
            <w:pPr>
              <w:rPr>
                <w:rFonts w:ascii="Arial"/>
                <w:sz w:val="21"/>
              </w:rPr>
            </w:pPr>
          </w:p>
        </w:tc>
        <w:tc>
          <w:tcPr>
            <w:tcW w:w="1121" w:type="dxa"/>
            <w:vAlign w:val="top"/>
          </w:tcPr>
          <w:p w14:paraId="72E792C3">
            <w:pPr>
              <w:spacing w:line="322" w:lineRule="auto"/>
              <w:rPr>
                <w:rFonts w:ascii="Arial"/>
                <w:sz w:val="21"/>
              </w:rPr>
            </w:pPr>
          </w:p>
          <w:p w14:paraId="1FEE82B8">
            <w:pPr>
              <w:pStyle w:val="6"/>
              <w:spacing w:before="58" w:line="219" w:lineRule="auto"/>
              <w:ind w:left="112"/>
              <w:rPr>
                <w:sz w:val="18"/>
                <w:szCs w:val="18"/>
              </w:rPr>
            </w:pPr>
            <w:r>
              <w:rPr>
                <w:spacing w:val="-2"/>
                <w:sz w:val="18"/>
                <w:szCs w:val="18"/>
              </w:rPr>
              <w:t>满意度指标</w:t>
            </w:r>
          </w:p>
        </w:tc>
        <w:tc>
          <w:tcPr>
            <w:tcW w:w="1120" w:type="dxa"/>
            <w:vAlign w:val="top"/>
          </w:tcPr>
          <w:p w14:paraId="1CF77503">
            <w:pPr>
              <w:pStyle w:val="6"/>
              <w:spacing w:before="226" w:line="307" w:lineRule="auto"/>
              <w:ind w:left="208" w:right="109" w:hanging="96"/>
              <w:rPr>
                <w:sz w:val="18"/>
                <w:szCs w:val="18"/>
              </w:rPr>
            </w:pPr>
            <w:r>
              <w:rPr>
                <w:spacing w:val="-2"/>
                <w:sz w:val="18"/>
                <w:szCs w:val="18"/>
              </w:rPr>
              <w:t>服务对象满</w:t>
            </w:r>
            <w:r>
              <w:rPr>
                <w:spacing w:val="1"/>
                <w:sz w:val="18"/>
                <w:szCs w:val="18"/>
              </w:rPr>
              <w:t xml:space="preserve"> </w:t>
            </w:r>
            <w:r>
              <w:rPr>
                <w:spacing w:val="-3"/>
                <w:sz w:val="18"/>
                <w:szCs w:val="18"/>
              </w:rPr>
              <w:t>意度指标</w:t>
            </w:r>
          </w:p>
        </w:tc>
        <w:tc>
          <w:tcPr>
            <w:tcW w:w="1121" w:type="dxa"/>
            <w:vAlign w:val="top"/>
          </w:tcPr>
          <w:p w14:paraId="2E18242F">
            <w:pPr>
              <w:pStyle w:val="6"/>
              <w:spacing w:before="70" w:line="219" w:lineRule="auto"/>
              <w:ind w:left="114"/>
              <w:rPr>
                <w:sz w:val="18"/>
                <w:szCs w:val="18"/>
              </w:rPr>
            </w:pPr>
            <w:r>
              <w:rPr>
                <w:spacing w:val="-2"/>
                <w:sz w:val="18"/>
                <w:szCs w:val="18"/>
              </w:rPr>
              <w:t>参保对象满</w:t>
            </w:r>
          </w:p>
          <w:p w14:paraId="73218F40">
            <w:pPr>
              <w:pStyle w:val="6"/>
              <w:spacing w:before="98" w:line="283" w:lineRule="auto"/>
              <w:ind w:left="384" w:right="110" w:hanging="267"/>
              <w:rPr>
                <w:sz w:val="18"/>
                <w:szCs w:val="18"/>
              </w:rPr>
            </w:pPr>
            <w:r>
              <w:rPr>
                <w:spacing w:val="-3"/>
                <w:sz w:val="18"/>
                <w:szCs w:val="18"/>
              </w:rPr>
              <w:t>意度（双评</w:t>
            </w:r>
            <w:r>
              <w:rPr>
                <w:spacing w:val="2"/>
                <w:sz w:val="18"/>
                <w:szCs w:val="18"/>
              </w:rPr>
              <w:t xml:space="preserve"> </w:t>
            </w:r>
            <w:r>
              <w:rPr>
                <w:spacing w:val="-5"/>
                <w:sz w:val="18"/>
                <w:szCs w:val="18"/>
              </w:rPr>
              <w:t>议）</w:t>
            </w:r>
          </w:p>
        </w:tc>
        <w:tc>
          <w:tcPr>
            <w:tcW w:w="1189" w:type="dxa"/>
            <w:vAlign w:val="top"/>
          </w:tcPr>
          <w:p w14:paraId="7B1BF863">
            <w:pPr>
              <w:spacing w:line="322" w:lineRule="auto"/>
              <w:rPr>
                <w:rFonts w:ascii="Arial"/>
                <w:sz w:val="21"/>
              </w:rPr>
            </w:pPr>
          </w:p>
          <w:p w14:paraId="38BAD0E3">
            <w:pPr>
              <w:pStyle w:val="6"/>
              <w:spacing w:before="58" w:line="237" w:lineRule="auto"/>
              <w:ind w:left="392"/>
              <w:rPr>
                <w:sz w:val="18"/>
                <w:szCs w:val="18"/>
              </w:rPr>
            </w:pPr>
            <w:r>
              <w:rPr>
                <w:spacing w:val="-6"/>
                <w:sz w:val="18"/>
                <w:szCs w:val="18"/>
              </w:rPr>
              <w:t>≥95%</w:t>
            </w:r>
          </w:p>
        </w:tc>
        <w:tc>
          <w:tcPr>
            <w:tcW w:w="1190" w:type="dxa"/>
            <w:vAlign w:val="top"/>
          </w:tcPr>
          <w:p w14:paraId="7C1CB26D">
            <w:pPr>
              <w:spacing w:line="322" w:lineRule="auto"/>
              <w:rPr>
                <w:rFonts w:ascii="Arial"/>
                <w:sz w:val="21"/>
              </w:rPr>
            </w:pPr>
          </w:p>
          <w:p w14:paraId="5A12A5FA">
            <w:pPr>
              <w:pStyle w:val="6"/>
              <w:spacing w:before="58" w:line="237" w:lineRule="auto"/>
              <w:ind w:left="393"/>
              <w:rPr>
                <w:sz w:val="18"/>
                <w:szCs w:val="18"/>
              </w:rPr>
            </w:pPr>
            <w:r>
              <w:rPr>
                <w:spacing w:val="-6"/>
                <w:sz w:val="18"/>
                <w:szCs w:val="18"/>
              </w:rPr>
              <w:t>≥95%</w:t>
            </w:r>
          </w:p>
        </w:tc>
        <w:tc>
          <w:tcPr>
            <w:tcW w:w="1190" w:type="dxa"/>
            <w:vAlign w:val="top"/>
          </w:tcPr>
          <w:p w14:paraId="4A6F706F">
            <w:pPr>
              <w:spacing w:line="309" w:lineRule="auto"/>
              <w:rPr>
                <w:rFonts w:ascii="Arial"/>
                <w:sz w:val="21"/>
              </w:rPr>
            </w:pPr>
          </w:p>
          <w:p w14:paraId="48D8AA46">
            <w:pPr>
              <w:pStyle w:val="6"/>
              <w:spacing w:before="62" w:line="253" w:lineRule="exact"/>
              <w:ind w:left="370"/>
            </w:pPr>
            <w:r>
              <w:rPr>
                <w:position w:val="1"/>
              </w:rPr>
              <w:t>≥95%</w:t>
            </w:r>
          </w:p>
        </w:tc>
        <w:tc>
          <w:tcPr>
            <w:tcW w:w="1193" w:type="dxa"/>
            <w:vAlign w:val="top"/>
          </w:tcPr>
          <w:p w14:paraId="66CEFB95">
            <w:pPr>
              <w:spacing w:line="309" w:lineRule="auto"/>
              <w:rPr>
                <w:rFonts w:ascii="Arial"/>
                <w:sz w:val="21"/>
              </w:rPr>
            </w:pPr>
          </w:p>
          <w:p w14:paraId="1FA74AEA">
            <w:pPr>
              <w:pStyle w:val="6"/>
              <w:spacing w:before="62" w:line="229" w:lineRule="auto"/>
              <w:ind w:left="202"/>
            </w:pPr>
            <w:r>
              <w:rPr>
                <w:spacing w:val="7"/>
              </w:rPr>
              <w:t>计划标准</w:t>
            </w:r>
          </w:p>
        </w:tc>
      </w:tr>
    </w:tbl>
    <w:p w14:paraId="11711B36">
      <w:pPr>
        <w:rPr>
          <w:rFonts w:ascii="Arial"/>
          <w:sz w:val="21"/>
        </w:rPr>
      </w:pPr>
    </w:p>
    <w:p w14:paraId="17AA4BC4">
      <w:pPr>
        <w:rPr>
          <w:rFonts w:ascii="Arial" w:hAnsi="Arial" w:eastAsia="Arial" w:cs="Arial"/>
          <w:sz w:val="21"/>
          <w:szCs w:val="21"/>
        </w:rPr>
        <w:sectPr>
          <w:pgSz w:w="11906" w:h="16839"/>
          <w:pgMar w:top="1134" w:right="1021" w:bottom="0" w:left="1021" w:header="0" w:footer="0" w:gutter="0"/>
          <w:cols w:space="720" w:num="1"/>
        </w:sectPr>
      </w:pPr>
    </w:p>
    <w:p w14:paraId="5F97AC9C">
      <w:pPr>
        <w:pStyle w:val="2"/>
        <w:spacing w:before="65" w:line="226" w:lineRule="auto"/>
        <w:ind w:left="979"/>
      </w:pPr>
      <w:r>
        <w:rPr>
          <w:spacing w:val="7"/>
        </w:rPr>
        <w:t>第三部分 武汉市医疗保障局</w:t>
      </w:r>
      <w:r>
        <w:rPr>
          <w:spacing w:val="-50"/>
        </w:rPr>
        <w:t xml:space="preserve"> </w:t>
      </w:r>
      <w:r>
        <w:rPr>
          <w:spacing w:val="7"/>
        </w:rPr>
        <w:t>2025</w:t>
      </w:r>
      <w:r>
        <w:rPr>
          <w:spacing w:val="-61"/>
        </w:rPr>
        <w:t xml:space="preserve"> </w:t>
      </w:r>
      <w:r>
        <w:rPr>
          <w:spacing w:val="7"/>
        </w:rPr>
        <w:t>年部门预算情况说明</w:t>
      </w:r>
    </w:p>
    <w:p w14:paraId="57D89A5C">
      <w:pPr>
        <w:pStyle w:val="2"/>
        <w:spacing w:before="179" w:line="227" w:lineRule="auto"/>
        <w:ind w:left="645"/>
      </w:pPr>
      <w:r>
        <w:rPr>
          <w:spacing w:val="8"/>
        </w:rPr>
        <w:t>一、收支预算总体安排情况</w:t>
      </w:r>
    </w:p>
    <w:p w14:paraId="1371BBB5">
      <w:pPr>
        <w:spacing w:before="181" w:line="318" w:lineRule="auto"/>
        <w:ind w:right="84" w:firstLine="642"/>
        <w:rPr>
          <w:rFonts w:ascii="仿宋" w:hAnsi="仿宋" w:eastAsia="仿宋" w:cs="仿宋"/>
          <w:sz w:val="31"/>
          <w:szCs w:val="31"/>
        </w:rPr>
      </w:pPr>
      <w:r>
        <w:rPr>
          <w:rFonts w:ascii="仿宋" w:hAnsi="仿宋" w:eastAsia="仿宋" w:cs="仿宋"/>
          <w:spacing w:val="11"/>
          <w:sz w:val="31"/>
          <w:szCs w:val="31"/>
        </w:rPr>
        <w:t>按照综合预算的原则，武汉市医疗保障局所有收入</w:t>
      </w:r>
      <w:r>
        <w:rPr>
          <w:rFonts w:ascii="仿宋" w:hAnsi="仿宋" w:eastAsia="仿宋" w:cs="仿宋"/>
          <w:spacing w:val="10"/>
          <w:sz w:val="31"/>
          <w:szCs w:val="31"/>
        </w:rPr>
        <w:t>和支出均纳入</w:t>
      </w:r>
      <w:r>
        <w:rPr>
          <w:rFonts w:ascii="仿宋" w:hAnsi="仿宋" w:eastAsia="仿宋" w:cs="仿宋"/>
          <w:sz w:val="31"/>
          <w:szCs w:val="31"/>
        </w:rPr>
        <w:t xml:space="preserve"> </w:t>
      </w:r>
      <w:r>
        <w:rPr>
          <w:rFonts w:ascii="仿宋" w:hAnsi="仿宋" w:eastAsia="仿宋" w:cs="仿宋"/>
          <w:spacing w:val="6"/>
          <w:sz w:val="31"/>
          <w:szCs w:val="31"/>
        </w:rPr>
        <w:t>部门预算管理。</w:t>
      </w:r>
    </w:p>
    <w:p w14:paraId="3BB3EA6C">
      <w:pPr>
        <w:spacing w:before="47" w:line="326" w:lineRule="auto"/>
        <w:ind w:left="3" w:right="71" w:firstLine="660"/>
        <w:jc w:val="both"/>
        <w:rPr>
          <w:rFonts w:ascii="仿宋" w:hAnsi="仿宋" w:eastAsia="仿宋" w:cs="仿宋"/>
          <w:sz w:val="31"/>
          <w:szCs w:val="31"/>
        </w:rPr>
      </w:pPr>
      <w:r>
        <w:rPr>
          <w:rFonts w:ascii="仿宋" w:hAnsi="仿宋" w:eastAsia="仿宋" w:cs="仿宋"/>
          <w:spacing w:val="10"/>
          <w:sz w:val="31"/>
          <w:szCs w:val="31"/>
        </w:rPr>
        <w:t>收入包括：一般公共预算财政拨款收入、上年结余结转。支出包</w:t>
      </w:r>
      <w:r>
        <w:rPr>
          <w:rFonts w:ascii="仿宋" w:hAnsi="仿宋" w:eastAsia="仿宋" w:cs="仿宋"/>
          <w:sz w:val="31"/>
          <w:szCs w:val="31"/>
        </w:rPr>
        <w:t xml:space="preserve"> </w:t>
      </w:r>
      <w:r>
        <w:rPr>
          <w:rFonts w:ascii="仿宋" w:hAnsi="仿宋" w:eastAsia="仿宋" w:cs="仿宋"/>
          <w:spacing w:val="8"/>
          <w:sz w:val="31"/>
          <w:szCs w:val="31"/>
        </w:rPr>
        <w:t>括：社会保障和就业支出、卫生健康支出、住房保障支</w:t>
      </w:r>
      <w:r>
        <w:rPr>
          <w:rFonts w:ascii="仿宋" w:hAnsi="仿宋" w:eastAsia="仿宋" w:cs="仿宋"/>
          <w:spacing w:val="7"/>
          <w:sz w:val="31"/>
          <w:szCs w:val="31"/>
        </w:rPr>
        <w:t>出。2025</w:t>
      </w:r>
      <w:r>
        <w:rPr>
          <w:rFonts w:ascii="仿宋" w:hAnsi="仿宋" w:eastAsia="仿宋" w:cs="仿宋"/>
          <w:spacing w:val="-71"/>
          <w:sz w:val="31"/>
          <w:szCs w:val="31"/>
        </w:rPr>
        <w:t xml:space="preserve"> </w:t>
      </w:r>
      <w:r>
        <w:rPr>
          <w:rFonts w:ascii="仿宋" w:hAnsi="仿宋" w:eastAsia="仿宋" w:cs="仿宋"/>
          <w:spacing w:val="7"/>
          <w:sz w:val="31"/>
          <w:szCs w:val="31"/>
        </w:rPr>
        <w:t>年收</w:t>
      </w:r>
      <w:r>
        <w:rPr>
          <w:rFonts w:ascii="仿宋" w:hAnsi="仿宋" w:eastAsia="仿宋" w:cs="仿宋"/>
          <w:sz w:val="31"/>
          <w:szCs w:val="31"/>
        </w:rPr>
        <w:t xml:space="preserve"> </w:t>
      </w:r>
      <w:r>
        <w:rPr>
          <w:rFonts w:ascii="仿宋" w:hAnsi="仿宋" w:eastAsia="仿宋" w:cs="仿宋"/>
          <w:spacing w:val="2"/>
          <w:sz w:val="31"/>
          <w:szCs w:val="31"/>
        </w:rPr>
        <w:t>支总预算</w:t>
      </w:r>
      <w:r>
        <w:rPr>
          <w:rFonts w:ascii="仿宋" w:hAnsi="仿宋" w:eastAsia="仿宋" w:cs="仿宋"/>
          <w:spacing w:val="-42"/>
          <w:sz w:val="31"/>
          <w:szCs w:val="31"/>
        </w:rPr>
        <w:t xml:space="preserve"> </w:t>
      </w:r>
      <w:r>
        <w:rPr>
          <w:rFonts w:ascii="仿宋" w:hAnsi="仿宋" w:eastAsia="仿宋" w:cs="仿宋"/>
          <w:spacing w:val="2"/>
          <w:sz w:val="31"/>
          <w:szCs w:val="31"/>
        </w:rPr>
        <w:t>12,506.78</w:t>
      </w:r>
      <w:r>
        <w:rPr>
          <w:rFonts w:ascii="仿宋" w:hAnsi="仿宋" w:eastAsia="仿宋" w:cs="仿宋"/>
          <w:spacing w:val="-59"/>
          <w:sz w:val="31"/>
          <w:szCs w:val="31"/>
        </w:rPr>
        <w:t xml:space="preserve"> </w:t>
      </w:r>
      <w:r>
        <w:rPr>
          <w:rFonts w:ascii="仿宋" w:hAnsi="仿宋" w:eastAsia="仿宋" w:cs="仿宋"/>
          <w:spacing w:val="2"/>
          <w:sz w:val="31"/>
          <w:szCs w:val="31"/>
        </w:rPr>
        <w:t>万元。比</w:t>
      </w:r>
      <w:r>
        <w:rPr>
          <w:rFonts w:ascii="仿宋" w:hAnsi="仿宋" w:eastAsia="仿宋" w:cs="仿宋"/>
          <w:spacing w:val="-33"/>
          <w:sz w:val="31"/>
          <w:szCs w:val="31"/>
        </w:rPr>
        <w:t xml:space="preserve"> </w:t>
      </w:r>
      <w:r>
        <w:rPr>
          <w:rFonts w:ascii="仿宋" w:hAnsi="仿宋" w:eastAsia="仿宋" w:cs="仿宋"/>
          <w:spacing w:val="2"/>
          <w:sz w:val="31"/>
          <w:szCs w:val="31"/>
        </w:rPr>
        <w:t>2024</w:t>
      </w:r>
      <w:r>
        <w:rPr>
          <w:rFonts w:ascii="仿宋" w:hAnsi="仿宋" w:eastAsia="仿宋" w:cs="仿宋"/>
          <w:spacing w:val="-44"/>
          <w:sz w:val="31"/>
          <w:szCs w:val="31"/>
        </w:rPr>
        <w:t xml:space="preserve"> </w:t>
      </w:r>
      <w:r>
        <w:rPr>
          <w:rFonts w:ascii="仿宋" w:hAnsi="仿宋" w:eastAsia="仿宋" w:cs="仿宋"/>
          <w:spacing w:val="2"/>
          <w:sz w:val="31"/>
          <w:szCs w:val="31"/>
        </w:rPr>
        <w:t>年预算减少</w:t>
      </w:r>
      <w:r>
        <w:rPr>
          <w:rFonts w:ascii="仿宋" w:hAnsi="仿宋" w:eastAsia="仿宋" w:cs="仿宋"/>
          <w:spacing w:val="-27"/>
          <w:sz w:val="31"/>
          <w:szCs w:val="31"/>
        </w:rPr>
        <w:t xml:space="preserve"> </w:t>
      </w:r>
      <w:r>
        <w:rPr>
          <w:rFonts w:ascii="仿宋" w:hAnsi="仿宋" w:eastAsia="仿宋" w:cs="仿宋"/>
          <w:spacing w:val="2"/>
          <w:sz w:val="31"/>
          <w:szCs w:val="31"/>
        </w:rPr>
        <w:t>1,947.73</w:t>
      </w:r>
      <w:r>
        <w:rPr>
          <w:rFonts w:ascii="仿宋" w:hAnsi="仿宋" w:eastAsia="仿宋" w:cs="仿宋"/>
          <w:spacing w:val="-30"/>
          <w:sz w:val="31"/>
          <w:szCs w:val="31"/>
        </w:rPr>
        <w:t xml:space="preserve"> </w:t>
      </w:r>
      <w:r>
        <w:rPr>
          <w:rFonts w:ascii="仿宋" w:hAnsi="仿宋" w:eastAsia="仿宋" w:cs="仿宋"/>
          <w:spacing w:val="2"/>
          <w:sz w:val="31"/>
          <w:szCs w:val="31"/>
        </w:rPr>
        <w:t>万元，下降</w:t>
      </w:r>
      <w:r>
        <w:rPr>
          <w:rFonts w:ascii="仿宋" w:hAnsi="仿宋" w:eastAsia="仿宋" w:cs="仿宋"/>
          <w:sz w:val="31"/>
          <w:szCs w:val="31"/>
        </w:rPr>
        <w:t xml:space="preserve"> </w:t>
      </w:r>
      <w:r>
        <w:rPr>
          <w:rFonts w:ascii="仿宋" w:hAnsi="仿宋" w:eastAsia="仿宋" w:cs="仿宋"/>
          <w:spacing w:val="11"/>
          <w:sz w:val="31"/>
          <w:szCs w:val="31"/>
        </w:rPr>
        <w:t>13.47%，主要是医疗保险经办服务工作经费减少导致</w:t>
      </w:r>
      <w:r>
        <w:rPr>
          <w:rFonts w:ascii="仿宋" w:hAnsi="仿宋" w:eastAsia="仿宋" w:cs="仿宋"/>
          <w:spacing w:val="10"/>
          <w:sz w:val="31"/>
          <w:szCs w:val="31"/>
        </w:rPr>
        <w:t>预算减少。</w:t>
      </w:r>
    </w:p>
    <w:p w14:paraId="3DD9CBAD">
      <w:pPr>
        <w:pStyle w:val="2"/>
        <w:spacing w:before="53" w:line="227" w:lineRule="auto"/>
        <w:ind w:left="645"/>
      </w:pPr>
      <w:r>
        <w:rPr>
          <w:spacing w:val="8"/>
        </w:rPr>
        <w:t>二、收入预算安排情况</w:t>
      </w:r>
    </w:p>
    <w:p w14:paraId="2B48349F">
      <w:pPr>
        <w:spacing w:before="181" w:line="328" w:lineRule="auto"/>
        <w:ind w:left="14" w:right="83" w:firstLine="638"/>
        <w:rPr>
          <w:rFonts w:ascii="仿宋" w:hAnsi="仿宋" w:eastAsia="仿宋" w:cs="仿宋"/>
          <w:sz w:val="31"/>
          <w:szCs w:val="31"/>
        </w:rPr>
      </w:pPr>
      <w:r>
        <w:rPr>
          <w:rFonts w:ascii="仿宋" w:hAnsi="仿宋" w:eastAsia="仿宋" w:cs="仿宋"/>
          <w:spacing w:val="4"/>
          <w:sz w:val="31"/>
          <w:szCs w:val="31"/>
        </w:rPr>
        <w:t>2025</w:t>
      </w:r>
      <w:r>
        <w:rPr>
          <w:rFonts w:ascii="仿宋" w:hAnsi="仿宋" w:eastAsia="仿宋" w:cs="仿宋"/>
          <w:spacing w:val="-58"/>
          <w:sz w:val="31"/>
          <w:szCs w:val="31"/>
        </w:rPr>
        <w:t xml:space="preserve"> </w:t>
      </w:r>
      <w:r>
        <w:rPr>
          <w:rFonts w:ascii="仿宋" w:hAnsi="仿宋" w:eastAsia="仿宋" w:cs="仿宋"/>
          <w:spacing w:val="4"/>
          <w:sz w:val="31"/>
          <w:szCs w:val="31"/>
        </w:rPr>
        <w:t>年收入预算</w:t>
      </w:r>
      <w:r>
        <w:rPr>
          <w:rFonts w:ascii="仿宋" w:hAnsi="仿宋" w:eastAsia="仿宋" w:cs="仿宋"/>
          <w:spacing w:val="-39"/>
          <w:sz w:val="31"/>
          <w:szCs w:val="31"/>
        </w:rPr>
        <w:t xml:space="preserve"> </w:t>
      </w:r>
      <w:r>
        <w:rPr>
          <w:rFonts w:ascii="仿宋" w:hAnsi="仿宋" w:eastAsia="仿宋" w:cs="仿宋"/>
          <w:spacing w:val="4"/>
          <w:sz w:val="31"/>
          <w:szCs w:val="31"/>
        </w:rPr>
        <w:t>12,506.78</w:t>
      </w:r>
      <w:r>
        <w:rPr>
          <w:rFonts w:ascii="仿宋" w:hAnsi="仿宋" w:eastAsia="仿宋" w:cs="仿宋"/>
          <w:spacing w:val="-59"/>
          <w:sz w:val="31"/>
          <w:szCs w:val="31"/>
        </w:rPr>
        <w:t xml:space="preserve"> </w:t>
      </w:r>
      <w:r>
        <w:rPr>
          <w:rFonts w:ascii="仿宋" w:hAnsi="仿宋" w:eastAsia="仿宋" w:cs="仿宋"/>
          <w:spacing w:val="4"/>
          <w:sz w:val="31"/>
          <w:szCs w:val="31"/>
        </w:rPr>
        <w:t>万元，其中：一般公共预算财政</w:t>
      </w:r>
      <w:r>
        <w:rPr>
          <w:rFonts w:ascii="仿宋" w:hAnsi="仿宋" w:eastAsia="仿宋" w:cs="仿宋"/>
          <w:spacing w:val="3"/>
          <w:sz w:val="31"/>
          <w:szCs w:val="31"/>
        </w:rPr>
        <w:t>拨款</w:t>
      </w:r>
      <w:r>
        <w:rPr>
          <w:rFonts w:ascii="仿宋" w:hAnsi="仿宋" w:eastAsia="仿宋" w:cs="仿宋"/>
          <w:sz w:val="31"/>
          <w:szCs w:val="31"/>
        </w:rPr>
        <w:t xml:space="preserve"> </w:t>
      </w:r>
      <w:r>
        <w:rPr>
          <w:rFonts w:ascii="仿宋" w:hAnsi="仿宋" w:eastAsia="仿宋" w:cs="仿宋"/>
          <w:spacing w:val="1"/>
          <w:sz w:val="31"/>
          <w:szCs w:val="31"/>
        </w:rPr>
        <w:t>收入</w:t>
      </w:r>
      <w:r>
        <w:rPr>
          <w:rFonts w:ascii="仿宋" w:hAnsi="仿宋" w:eastAsia="仿宋" w:cs="仿宋"/>
          <w:spacing w:val="-36"/>
          <w:sz w:val="31"/>
          <w:szCs w:val="31"/>
        </w:rPr>
        <w:t xml:space="preserve"> </w:t>
      </w:r>
      <w:r>
        <w:rPr>
          <w:rFonts w:ascii="仿宋" w:hAnsi="仿宋" w:eastAsia="仿宋" w:cs="仿宋"/>
          <w:spacing w:val="1"/>
          <w:sz w:val="31"/>
          <w:szCs w:val="31"/>
        </w:rPr>
        <w:t>11,315.89</w:t>
      </w:r>
      <w:r>
        <w:rPr>
          <w:rFonts w:ascii="仿宋" w:hAnsi="仿宋" w:eastAsia="仿宋" w:cs="仿宋"/>
          <w:spacing w:val="-40"/>
          <w:sz w:val="31"/>
          <w:szCs w:val="31"/>
        </w:rPr>
        <w:t xml:space="preserve"> </w:t>
      </w:r>
      <w:r>
        <w:rPr>
          <w:rFonts w:ascii="仿宋" w:hAnsi="仿宋" w:eastAsia="仿宋" w:cs="仿宋"/>
          <w:spacing w:val="1"/>
          <w:sz w:val="31"/>
          <w:szCs w:val="31"/>
        </w:rPr>
        <w:t>万元，</w:t>
      </w:r>
      <w:r>
        <w:rPr>
          <w:rFonts w:ascii="仿宋" w:hAnsi="仿宋" w:eastAsia="仿宋" w:cs="仿宋"/>
          <w:spacing w:val="-71"/>
          <w:sz w:val="31"/>
          <w:szCs w:val="31"/>
        </w:rPr>
        <w:t xml:space="preserve"> </w:t>
      </w:r>
      <w:r>
        <w:rPr>
          <w:rFonts w:ascii="仿宋" w:hAnsi="仿宋" w:eastAsia="仿宋" w:cs="仿宋"/>
          <w:spacing w:val="1"/>
          <w:sz w:val="31"/>
          <w:szCs w:val="31"/>
        </w:rPr>
        <w:t>占</w:t>
      </w:r>
      <w:r>
        <w:rPr>
          <w:rFonts w:ascii="仿宋" w:hAnsi="仿宋" w:eastAsia="仿宋" w:cs="仿宋"/>
          <w:spacing w:val="-41"/>
          <w:sz w:val="31"/>
          <w:szCs w:val="31"/>
        </w:rPr>
        <w:t xml:space="preserve"> </w:t>
      </w:r>
      <w:r>
        <w:rPr>
          <w:rFonts w:ascii="仿宋" w:hAnsi="仿宋" w:eastAsia="仿宋" w:cs="仿宋"/>
          <w:spacing w:val="1"/>
          <w:sz w:val="31"/>
          <w:szCs w:val="31"/>
        </w:rPr>
        <w:t>90.48%；上年</w:t>
      </w:r>
      <w:r>
        <w:rPr>
          <w:rFonts w:ascii="仿宋" w:hAnsi="仿宋" w:eastAsia="仿宋" w:cs="仿宋"/>
          <w:sz w:val="31"/>
          <w:szCs w:val="31"/>
        </w:rPr>
        <w:t>结转结余</w:t>
      </w:r>
      <w:r>
        <w:rPr>
          <w:rFonts w:ascii="仿宋" w:hAnsi="仿宋" w:eastAsia="仿宋" w:cs="仿宋"/>
          <w:spacing w:val="-36"/>
          <w:sz w:val="31"/>
          <w:szCs w:val="31"/>
        </w:rPr>
        <w:t xml:space="preserve"> </w:t>
      </w:r>
      <w:r>
        <w:rPr>
          <w:rFonts w:ascii="仿宋" w:hAnsi="仿宋" w:eastAsia="仿宋" w:cs="仿宋"/>
          <w:sz w:val="31"/>
          <w:szCs w:val="31"/>
        </w:rPr>
        <w:t>1,190.89</w:t>
      </w:r>
      <w:r>
        <w:rPr>
          <w:rFonts w:ascii="仿宋" w:hAnsi="仿宋" w:eastAsia="仿宋" w:cs="仿宋"/>
          <w:spacing w:val="-39"/>
          <w:sz w:val="31"/>
          <w:szCs w:val="31"/>
        </w:rPr>
        <w:t xml:space="preserve"> </w:t>
      </w:r>
      <w:r>
        <w:rPr>
          <w:rFonts w:ascii="仿宋" w:hAnsi="仿宋" w:eastAsia="仿宋" w:cs="仿宋"/>
          <w:sz w:val="31"/>
          <w:szCs w:val="31"/>
        </w:rPr>
        <w:t>万元，</w:t>
      </w:r>
      <w:r>
        <w:rPr>
          <w:rFonts w:ascii="仿宋" w:hAnsi="仿宋" w:eastAsia="仿宋" w:cs="仿宋"/>
          <w:spacing w:val="-72"/>
          <w:sz w:val="31"/>
          <w:szCs w:val="31"/>
        </w:rPr>
        <w:t xml:space="preserve"> </w:t>
      </w:r>
      <w:r>
        <w:rPr>
          <w:rFonts w:ascii="仿宋" w:hAnsi="仿宋" w:eastAsia="仿宋" w:cs="仿宋"/>
          <w:sz w:val="31"/>
          <w:szCs w:val="31"/>
        </w:rPr>
        <w:t xml:space="preserve">占 </w:t>
      </w:r>
      <w:r>
        <w:rPr>
          <w:rFonts w:ascii="仿宋" w:hAnsi="仿宋" w:eastAsia="仿宋" w:cs="仿宋"/>
          <w:spacing w:val="-3"/>
          <w:sz w:val="31"/>
          <w:szCs w:val="31"/>
        </w:rPr>
        <w:t>9.52</w:t>
      </w:r>
      <w:r>
        <w:rPr>
          <w:rFonts w:ascii="仿宋" w:hAnsi="仿宋" w:eastAsia="仿宋" w:cs="仿宋"/>
          <w:spacing w:val="20"/>
          <w:sz w:val="31"/>
          <w:szCs w:val="31"/>
        </w:rPr>
        <w:t xml:space="preserve"> </w:t>
      </w:r>
      <w:r>
        <w:rPr>
          <w:rFonts w:ascii="仿宋" w:hAnsi="仿宋" w:eastAsia="仿宋" w:cs="仿宋"/>
          <w:spacing w:val="-3"/>
          <w:sz w:val="31"/>
          <w:szCs w:val="31"/>
        </w:rPr>
        <w:t>%。</w:t>
      </w:r>
    </w:p>
    <w:p w14:paraId="76B43609">
      <w:pPr>
        <w:pStyle w:val="2"/>
        <w:spacing w:before="25" w:line="227" w:lineRule="auto"/>
        <w:ind w:left="647"/>
      </w:pPr>
      <w:r>
        <w:rPr>
          <w:spacing w:val="8"/>
        </w:rPr>
        <w:t>三、支出预算安排情况</w:t>
      </w:r>
    </w:p>
    <w:p w14:paraId="5BCE3336">
      <w:pPr>
        <w:spacing w:before="178" w:line="320" w:lineRule="auto"/>
        <w:ind w:left="51" w:firstLine="602"/>
        <w:rPr>
          <w:rFonts w:ascii="仿宋" w:hAnsi="仿宋" w:eastAsia="仿宋" w:cs="仿宋"/>
          <w:sz w:val="31"/>
          <w:szCs w:val="31"/>
        </w:rPr>
      </w:pPr>
      <w:r>
        <w:rPr>
          <w:rFonts w:ascii="仿宋" w:hAnsi="仿宋" w:eastAsia="仿宋" w:cs="仿宋"/>
          <w:spacing w:val="-8"/>
          <w:sz w:val="31"/>
          <w:szCs w:val="31"/>
        </w:rPr>
        <w:t>2025</w:t>
      </w:r>
      <w:r>
        <w:rPr>
          <w:rFonts w:ascii="仿宋" w:hAnsi="仿宋" w:eastAsia="仿宋" w:cs="仿宋"/>
          <w:spacing w:val="-55"/>
          <w:sz w:val="31"/>
          <w:szCs w:val="31"/>
        </w:rPr>
        <w:t xml:space="preserve"> </w:t>
      </w:r>
      <w:r>
        <w:rPr>
          <w:rFonts w:ascii="仿宋" w:hAnsi="仿宋" w:eastAsia="仿宋" w:cs="仿宋"/>
          <w:spacing w:val="-8"/>
          <w:sz w:val="31"/>
          <w:szCs w:val="31"/>
        </w:rPr>
        <w:t>年支出预算</w:t>
      </w:r>
      <w:r>
        <w:rPr>
          <w:rFonts w:ascii="仿宋" w:hAnsi="仿宋" w:eastAsia="仿宋" w:cs="仿宋"/>
          <w:spacing w:val="-40"/>
          <w:sz w:val="31"/>
          <w:szCs w:val="31"/>
        </w:rPr>
        <w:t xml:space="preserve"> </w:t>
      </w:r>
      <w:r>
        <w:rPr>
          <w:rFonts w:ascii="仿宋" w:hAnsi="仿宋" w:eastAsia="仿宋" w:cs="仿宋"/>
          <w:spacing w:val="-8"/>
          <w:sz w:val="31"/>
          <w:szCs w:val="31"/>
        </w:rPr>
        <w:t>12,506.78</w:t>
      </w:r>
      <w:r>
        <w:rPr>
          <w:rFonts w:ascii="仿宋" w:hAnsi="仿宋" w:eastAsia="仿宋" w:cs="仿宋"/>
          <w:spacing w:val="-57"/>
          <w:sz w:val="31"/>
          <w:szCs w:val="31"/>
        </w:rPr>
        <w:t xml:space="preserve"> </w:t>
      </w:r>
      <w:r>
        <w:rPr>
          <w:rFonts w:ascii="仿宋" w:hAnsi="仿宋" w:eastAsia="仿宋" w:cs="仿宋"/>
          <w:spacing w:val="-8"/>
          <w:sz w:val="31"/>
          <w:szCs w:val="31"/>
        </w:rPr>
        <w:t>万元，其中：基本支出</w:t>
      </w:r>
      <w:r>
        <w:rPr>
          <w:rFonts w:ascii="仿宋" w:hAnsi="仿宋" w:eastAsia="仿宋" w:cs="仿宋"/>
          <w:spacing w:val="-47"/>
          <w:sz w:val="31"/>
          <w:szCs w:val="31"/>
        </w:rPr>
        <w:t xml:space="preserve"> </w:t>
      </w:r>
      <w:r>
        <w:rPr>
          <w:rFonts w:ascii="仿宋" w:hAnsi="仿宋" w:eastAsia="仿宋" w:cs="仿宋"/>
          <w:spacing w:val="-8"/>
          <w:sz w:val="31"/>
          <w:szCs w:val="31"/>
        </w:rPr>
        <w:t>5,948.84</w:t>
      </w:r>
      <w:r>
        <w:rPr>
          <w:rFonts w:ascii="仿宋" w:hAnsi="仿宋" w:eastAsia="仿宋" w:cs="仿宋"/>
          <w:spacing w:val="-44"/>
          <w:sz w:val="31"/>
          <w:szCs w:val="31"/>
        </w:rPr>
        <w:t xml:space="preserve"> </w:t>
      </w:r>
      <w:r>
        <w:rPr>
          <w:rFonts w:ascii="仿宋" w:hAnsi="仿宋" w:eastAsia="仿宋" w:cs="仿宋"/>
          <w:spacing w:val="-8"/>
          <w:sz w:val="31"/>
          <w:szCs w:val="31"/>
        </w:rPr>
        <w:t>万元，</w:t>
      </w:r>
      <w:r>
        <w:rPr>
          <w:rFonts w:ascii="仿宋" w:hAnsi="仿宋" w:eastAsia="仿宋" w:cs="仿宋"/>
          <w:sz w:val="31"/>
          <w:szCs w:val="31"/>
        </w:rPr>
        <w:t xml:space="preserve"> </w:t>
      </w:r>
      <w:r>
        <w:rPr>
          <w:rFonts w:ascii="仿宋" w:hAnsi="仿宋" w:eastAsia="仿宋" w:cs="仿宋"/>
          <w:spacing w:val="-2"/>
          <w:sz w:val="31"/>
          <w:szCs w:val="31"/>
        </w:rPr>
        <w:t>占</w:t>
      </w:r>
      <w:r>
        <w:rPr>
          <w:rFonts w:ascii="仿宋" w:hAnsi="仿宋" w:eastAsia="仿宋" w:cs="仿宋"/>
          <w:spacing w:val="-41"/>
          <w:sz w:val="31"/>
          <w:szCs w:val="31"/>
        </w:rPr>
        <w:t xml:space="preserve"> </w:t>
      </w:r>
      <w:r>
        <w:rPr>
          <w:rFonts w:ascii="仿宋" w:hAnsi="仿宋" w:eastAsia="仿宋" w:cs="仿宋"/>
          <w:spacing w:val="-2"/>
          <w:sz w:val="31"/>
          <w:szCs w:val="31"/>
        </w:rPr>
        <w:t>47.56%；项目支出</w:t>
      </w:r>
      <w:r>
        <w:rPr>
          <w:rFonts w:ascii="仿宋" w:hAnsi="仿宋" w:eastAsia="仿宋" w:cs="仿宋"/>
          <w:spacing w:val="-46"/>
          <w:sz w:val="31"/>
          <w:szCs w:val="31"/>
        </w:rPr>
        <w:t xml:space="preserve"> </w:t>
      </w:r>
      <w:r>
        <w:rPr>
          <w:rFonts w:ascii="仿宋" w:hAnsi="仿宋" w:eastAsia="仿宋" w:cs="仿宋"/>
          <w:spacing w:val="-2"/>
          <w:sz w:val="31"/>
          <w:szCs w:val="31"/>
        </w:rPr>
        <w:t>6,557.94</w:t>
      </w:r>
      <w:r>
        <w:rPr>
          <w:rFonts w:ascii="仿宋" w:hAnsi="仿宋" w:eastAsia="仿宋" w:cs="仿宋"/>
          <w:spacing w:val="-44"/>
          <w:sz w:val="31"/>
          <w:szCs w:val="31"/>
        </w:rPr>
        <w:t xml:space="preserve"> </w:t>
      </w:r>
      <w:r>
        <w:rPr>
          <w:rFonts w:ascii="仿宋" w:hAnsi="仿宋" w:eastAsia="仿宋" w:cs="仿宋"/>
          <w:spacing w:val="-2"/>
          <w:sz w:val="31"/>
          <w:szCs w:val="31"/>
        </w:rPr>
        <w:t>万元，</w:t>
      </w:r>
      <w:r>
        <w:rPr>
          <w:rFonts w:ascii="仿宋" w:hAnsi="仿宋" w:eastAsia="仿宋" w:cs="仿宋"/>
          <w:spacing w:val="-79"/>
          <w:sz w:val="31"/>
          <w:szCs w:val="31"/>
        </w:rPr>
        <w:t xml:space="preserve"> </w:t>
      </w:r>
      <w:r>
        <w:rPr>
          <w:rFonts w:ascii="仿宋" w:hAnsi="仿宋" w:eastAsia="仿宋" w:cs="仿宋"/>
          <w:spacing w:val="-2"/>
          <w:sz w:val="31"/>
          <w:szCs w:val="31"/>
        </w:rPr>
        <w:t>占</w:t>
      </w:r>
      <w:r>
        <w:rPr>
          <w:rFonts w:ascii="仿宋" w:hAnsi="仿宋" w:eastAsia="仿宋" w:cs="仿宋"/>
          <w:spacing w:val="-47"/>
          <w:sz w:val="31"/>
          <w:szCs w:val="31"/>
        </w:rPr>
        <w:t xml:space="preserve"> </w:t>
      </w:r>
      <w:r>
        <w:rPr>
          <w:rFonts w:ascii="仿宋" w:hAnsi="仿宋" w:eastAsia="仿宋" w:cs="仿宋"/>
          <w:spacing w:val="-2"/>
          <w:sz w:val="31"/>
          <w:szCs w:val="31"/>
        </w:rPr>
        <w:t>52.44%。</w:t>
      </w:r>
    </w:p>
    <w:p w14:paraId="73085E20">
      <w:pPr>
        <w:pStyle w:val="2"/>
        <w:spacing w:before="46" w:line="227" w:lineRule="auto"/>
        <w:ind w:left="642"/>
      </w:pPr>
      <w:r>
        <w:t>四、财政拨款收支预算总体情况</w:t>
      </w:r>
    </w:p>
    <w:p w14:paraId="09307D89">
      <w:pPr>
        <w:spacing w:before="177" w:line="326" w:lineRule="auto"/>
        <w:ind w:left="12" w:right="76" w:firstLine="624"/>
        <w:rPr>
          <w:rFonts w:ascii="仿宋" w:hAnsi="仿宋" w:eastAsia="仿宋" w:cs="仿宋"/>
          <w:sz w:val="31"/>
          <w:szCs w:val="31"/>
        </w:rPr>
      </w:pPr>
      <w:r>
        <w:rPr>
          <w:rFonts w:ascii="仿宋" w:hAnsi="仿宋" w:eastAsia="仿宋" w:cs="仿宋"/>
          <w:spacing w:val="-4"/>
          <w:sz w:val="31"/>
          <w:szCs w:val="31"/>
        </w:rPr>
        <w:t>2025</w:t>
      </w:r>
      <w:r>
        <w:rPr>
          <w:rFonts w:ascii="仿宋" w:hAnsi="仿宋" w:eastAsia="仿宋" w:cs="仿宋"/>
          <w:spacing w:val="-56"/>
          <w:sz w:val="31"/>
          <w:szCs w:val="31"/>
        </w:rPr>
        <w:t xml:space="preserve"> </w:t>
      </w:r>
      <w:r>
        <w:rPr>
          <w:rFonts w:ascii="仿宋" w:hAnsi="仿宋" w:eastAsia="仿宋" w:cs="仿宋"/>
          <w:spacing w:val="-4"/>
          <w:sz w:val="31"/>
          <w:szCs w:val="31"/>
        </w:rPr>
        <w:t>年财政拨款收支总预算</w:t>
      </w:r>
      <w:r>
        <w:rPr>
          <w:rFonts w:ascii="仿宋" w:hAnsi="仿宋" w:eastAsia="仿宋" w:cs="仿宋"/>
          <w:spacing w:val="-53"/>
          <w:sz w:val="31"/>
          <w:szCs w:val="31"/>
        </w:rPr>
        <w:t xml:space="preserve"> </w:t>
      </w:r>
      <w:r>
        <w:rPr>
          <w:rFonts w:ascii="仿宋" w:hAnsi="仿宋" w:eastAsia="仿宋" w:cs="仿宋"/>
          <w:spacing w:val="-4"/>
          <w:sz w:val="31"/>
          <w:szCs w:val="31"/>
        </w:rPr>
        <w:t>12,506.78</w:t>
      </w:r>
      <w:r>
        <w:rPr>
          <w:rFonts w:ascii="仿宋" w:hAnsi="仿宋" w:eastAsia="仿宋" w:cs="仿宋"/>
          <w:spacing w:val="-56"/>
          <w:sz w:val="31"/>
          <w:szCs w:val="31"/>
        </w:rPr>
        <w:t xml:space="preserve"> </w:t>
      </w:r>
      <w:r>
        <w:rPr>
          <w:rFonts w:ascii="仿宋" w:hAnsi="仿宋" w:eastAsia="仿宋" w:cs="仿宋"/>
          <w:spacing w:val="-4"/>
          <w:sz w:val="31"/>
          <w:szCs w:val="31"/>
        </w:rPr>
        <w:t>万元。收入包括：一般公共</w:t>
      </w:r>
      <w:r>
        <w:rPr>
          <w:rFonts w:ascii="仿宋" w:hAnsi="仿宋" w:eastAsia="仿宋" w:cs="仿宋"/>
          <w:sz w:val="31"/>
          <w:szCs w:val="31"/>
        </w:rPr>
        <w:t xml:space="preserve"> </w:t>
      </w:r>
      <w:r>
        <w:rPr>
          <w:rFonts w:ascii="仿宋" w:hAnsi="仿宋" w:eastAsia="仿宋" w:cs="仿宋"/>
          <w:spacing w:val="1"/>
          <w:sz w:val="31"/>
          <w:szCs w:val="31"/>
        </w:rPr>
        <w:t>预算财政拨款本年收入</w:t>
      </w:r>
      <w:r>
        <w:rPr>
          <w:rFonts w:ascii="仿宋" w:hAnsi="仿宋" w:eastAsia="仿宋" w:cs="仿宋"/>
          <w:spacing w:val="-47"/>
          <w:sz w:val="31"/>
          <w:szCs w:val="31"/>
        </w:rPr>
        <w:t xml:space="preserve"> </w:t>
      </w:r>
      <w:r>
        <w:rPr>
          <w:rFonts w:ascii="仿宋" w:hAnsi="仿宋" w:eastAsia="仿宋" w:cs="仿宋"/>
          <w:spacing w:val="1"/>
          <w:sz w:val="31"/>
          <w:szCs w:val="31"/>
        </w:rPr>
        <w:t>11,315.89</w:t>
      </w:r>
      <w:r>
        <w:rPr>
          <w:rFonts w:ascii="仿宋" w:hAnsi="仿宋" w:eastAsia="仿宋" w:cs="仿宋"/>
          <w:spacing w:val="-42"/>
          <w:sz w:val="31"/>
          <w:szCs w:val="31"/>
        </w:rPr>
        <w:t xml:space="preserve"> </w:t>
      </w:r>
      <w:r>
        <w:rPr>
          <w:rFonts w:ascii="仿宋" w:hAnsi="仿宋" w:eastAsia="仿宋" w:cs="仿宋"/>
          <w:spacing w:val="1"/>
          <w:sz w:val="31"/>
          <w:szCs w:val="31"/>
        </w:rPr>
        <w:t>万元、上年结转</w:t>
      </w:r>
      <w:r>
        <w:rPr>
          <w:rFonts w:ascii="仿宋" w:hAnsi="仿宋" w:eastAsia="仿宋" w:cs="仿宋"/>
          <w:spacing w:val="-53"/>
          <w:sz w:val="31"/>
          <w:szCs w:val="31"/>
        </w:rPr>
        <w:t xml:space="preserve"> </w:t>
      </w:r>
      <w:r>
        <w:rPr>
          <w:rFonts w:ascii="仿宋" w:hAnsi="仿宋" w:eastAsia="仿宋" w:cs="仿宋"/>
          <w:spacing w:val="1"/>
          <w:sz w:val="31"/>
          <w:szCs w:val="31"/>
        </w:rPr>
        <w:t>1,190.89</w:t>
      </w:r>
      <w:r>
        <w:rPr>
          <w:rFonts w:ascii="仿宋" w:hAnsi="仿宋" w:eastAsia="仿宋" w:cs="仿宋"/>
          <w:spacing w:val="-42"/>
          <w:sz w:val="31"/>
          <w:szCs w:val="31"/>
        </w:rPr>
        <w:t xml:space="preserve"> </w:t>
      </w:r>
      <w:r>
        <w:rPr>
          <w:rFonts w:ascii="仿宋" w:hAnsi="仿宋" w:eastAsia="仿宋" w:cs="仿宋"/>
          <w:spacing w:val="1"/>
          <w:sz w:val="31"/>
          <w:szCs w:val="31"/>
        </w:rPr>
        <w:t>万元；支</w:t>
      </w:r>
      <w:r>
        <w:rPr>
          <w:rFonts w:ascii="仿宋" w:hAnsi="仿宋" w:eastAsia="仿宋" w:cs="仿宋"/>
          <w:sz w:val="31"/>
          <w:szCs w:val="31"/>
        </w:rPr>
        <w:t xml:space="preserve"> </w:t>
      </w:r>
      <w:r>
        <w:rPr>
          <w:rFonts w:ascii="仿宋" w:hAnsi="仿宋" w:eastAsia="仿宋" w:cs="仿宋"/>
          <w:spacing w:val="2"/>
          <w:sz w:val="31"/>
          <w:szCs w:val="31"/>
        </w:rPr>
        <w:t>出包括：社会保障和就业支出</w:t>
      </w:r>
      <w:r>
        <w:rPr>
          <w:rFonts w:ascii="仿宋" w:hAnsi="仿宋" w:eastAsia="仿宋" w:cs="仿宋"/>
          <w:spacing w:val="-41"/>
          <w:sz w:val="31"/>
          <w:szCs w:val="31"/>
        </w:rPr>
        <w:t xml:space="preserve"> </w:t>
      </w:r>
      <w:r>
        <w:rPr>
          <w:rFonts w:ascii="仿宋" w:hAnsi="仿宋" w:eastAsia="仿宋" w:cs="仿宋"/>
          <w:spacing w:val="2"/>
          <w:sz w:val="31"/>
          <w:szCs w:val="31"/>
        </w:rPr>
        <w:t>489.31</w:t>
      </w:r>
      <w:r>
        <w:rPr>
          <w:rFonts w:ascii="仿宋" w:hAnsi="仿宋" w:eastAsia="仿宋" w:cs="仿宋"/>
          <w:spacing w:val="-54"/>
          <w:sz w:val="31"/>
          <w:szCs w:val="31"/>
        </w:rPr>
        <w:t xml:space="preserve"> </w:t>
      </w:r>
      <w:r>
        <w:rPr>
          <w:rFonts w:ascii="仿宋" w:hAnsi="仿宋" w:eastAsia="仿宋" w:cs="仿宋"/>
          <w:spacing w:val="2"/>
          <w:sz w:val="31"/>
          <w:szCs w:val="31"/>
        </w:rPr>
        <w:t>万元、卫生健康支出</w:t>
      </w:r>
      <w:r>
        <w:rPr>
          <w:rFonts w:ascii="仿宋" w:hAnsi="仿宋" w:eastAsia="仿宋" w:cs="仿宋"/>
          <w:spacing w:val="-41"/>
          <w:sz w:val="31"/>
          <w:szCs w:val="31"/>
        </w:rPr>
        <w:t xml:space="preserve"> </w:t>
      </w:r>
      <w:r>
        <w:rPr>
          <w:rFonts w:ascii="仿宋" w:hAnsi="仿宋" w:eastAsia="仿宋" w:cs="仿宋"/>
          <w:spacing w:val="2"/>
          <w:sz w:val="31"/>
          <w:szCs w:val="31"/>
        </w:rPr>
        <w:t>11,412.99</w:t>
      </w:r>
      <w:r>
        <w:rPr>
          <w:rFonts w:ascii="仿宋" w:hAnsi="仿宋" w:eastAsia="仿宋" w:cs="仿宋"/>
          <w:sz w:val="31"/>
          <w:szCs w:val="31"/>
        </w:rPr>
        <w:t xml:space="preserve"> 万元、住房保障支出</w:t>
      </w:r>
      <w:r>
        <w:rPr>
          <w:rFonts w:ascii="仿宋" w:hAnsi="仿宋" w:eastAsia="仿宋" w:cs="仿宋"/>
          <w:spacing w:val="-34"/>
          <w:sz w:val="31"/>
          <w:szCs w:val="31"/>
        </w:rPr>
        <w:t xml:space="preserve"> </w:t>
      </w:r>
      <w:r>
        <w:rPr>
          <w:rFonts w:ascii="仿宋" w:hAnsi="仿宋" w:eastAsia="仿宋" w:cs="仿宋"/>
          <w:sz w:val="31"/>
          <w:szCs w:val="31"/>
        </w:rPr>
        <w:t>604.48</w:t>
      </w:r>
      <w:r>
        <w:rPr>
          <w:rFonts w:ascii="仿宋" w:hAnsi="仿宋" w:eastAsia="仿宋" w:cs="仿宋"/>
          <w:spacing w:val="-51"/>
          <w:sz w:val="31"/>
          <w:szCs w:val="31"/>
        </w:rPr>
        <w:t xml:space="preserve"> </w:t>
      </w:r>
      <w:r>
        <w:rPr>
          <w:rFonts w:ascii="仿宋" w:hAnsi="仿宋" w:eastAsia="仿宋" w:cs="仿宋"/>
          <w:sz w:val="31"/>
          <w:szCs w:val="31"/>
        </w:rPr>
        <w:t>万元。</w:t>
      </w:r>
    </w:p>
    <w:p w14:paraId="77B5B192">
      <w:pPr>
        <w:pStyle w:val="2"/>
        <w:spacing w:before="53" w:line="226" w:lineRule="auto"/>
        <w:ind w:left="649"/>
      </w:pPr>
      <w:r>
        <w:rPr>
          <w:spacing w:val="8"/>
        </w:rPr>
        <w:t>五、一般公共预算支出安排情况</w:t>
      </w:r>
    </w:p>
    <w:p w14:paraId="12C5A519">
      <w:pPr>
        <w:spacing w:before="180" w:line="222" w:lineRule="auto"/>
        <w:ind w:left="708"/>
        <w:rPr>
          <w:rFonts w:ascii="仿宋" w:hAnsi="仿宋" w:eastAsia="仿宋" w:cs="仿宋"/>
          <w:sz w:val="31"/>
          <w:szCs w:val="31"/>
        </w:rPr>
      </w:pPr>
      <w:r>
        <w:rPr>
          <w:rFonts w:ascii="仿宋" w:hAnsi="仿宋" w:eastAsia="仿宋" w:cs="仿宋"/>
          <w:spacing w:val="4"/>
          <w:sz w:val="31"/>
          <w:szCs w:val="31"/>
        </w:rPr>
        <w:t>(一)一般公共预算拨款规模变化情况。</w:t>
      </w:r>
    </w:p>
    <w:p w14:paraId="77FC0055">
      <w:pPr>
        <w:spacing w:before="189" w:line="326" w:lineRule="auto"/>
        <w:ind w:left="20" w:right="83" w:firstLine="633"/>
        <w:rPr>
          <w:rFonts w:ascii="仿宋" w:hAnsi="仿宋" w:eastAsia="仿宋" w:cs="仿宋"/>
          <w:sz w:val="31"/>
          <w:szCs w:val="31"/>
        </w:rPr>
      </w:pPr>
      <w:r>
        <w:rPr>
          <w:rFonts w:ascii="仿宋" w:hAnsi="仿宋" w:eastAsia="仿宋" w:cs="仿宋"/>
          <w:spacing w:val="4"/>
          <w:sz w:val="31"/>
          <w:szCs w:val="31"/>
        </w:rPr>
        <w:t>2025</w:t>
      </w:r>
      <w:r>
        <w:rPr>
          <w:rFonts w:ascii="仿宋" w:hAnsi="仿宋" w:eastAsia="仿宋" w:cs="仿宋"/>
          <w:spacing w:val="-34"/>
          <w:sz w:val="31"/>
          <w:szCs w:val="31"/>
        </w:rPr>
        <w:t xml:space="preserve"> </w:t>
      </w:r>
      <w:r>
        <w:rPr>
          <w:rFonts w:ascii="仿宋" w:hAnsi="仿宋" w:eastAsia="仿宋" w:cs="仿宋"/>
          <w:spacing w:val="4"/>
          <w:sz w:val="31"/>
          <w:szCs w:val="31"/>
        </w:rPr>
        <w:t>年一般公共预算拨款</w:t>
      </w:r>
      <w:r>
        <w:rPr>
          <w:rFonts w:ascii="仿宋" w:hAnsi="仿宋" w:eastAsia="仿宋" w:cs="仿宋"/>
          <w:spacing w:val="-31"/>
          <w:sz w:val="31"/>
          <w:szCs w:val="31"/>
        </w:rPr>
        <w:t xml:space="preserve"> </w:t>
      </w:r>
      <w:r>
        <w:rPr>
          <w:rFonts w:ascii="仿宋" w:hAnsi="仿宋" w:eastAsia="仿宋" w:cs="仿宋"/>
          <w:spacing w:val="4"/>
          <w:sz w:val="31"/>
          <w:szCs w:val="31"/>
        </w:rPr>
        <w:t>12,506.78</w:t>
      </w:r>
      <w:r>
        <w:rPr>
          <w:rFonts w:ascii="仿宋" w:hAnsi="仿宋" w:eastAsia="仿宋" w:cs="仿宋"/>
          <w:spacing w:val="-49"/>
          <w:sz w:val="31"/>
          <w:szCs w:val="31"/>
        </w:rPr>
        <w:t xml:space="preserve"> </w:t>
      </w:r>
      <w:r>
        <w:rPr>
          <w:rFonts w:ascii="仿宋" w:hAnsi="仿宋" w:eastAsia="仿宋" w:cs="仿宋"/>
          <w:spacing w:val="4"/>
          <w:sz w:val="31"/>
          <w:szCs w:val="31"/>
        </w:rPr>
        <w:t>万元。其中：</w:t>
      </w:r>
      <w:r>
        <w:rPr>
          <w:rFonts w:ascii="仿宋" w:hAnsi="仿宋" w:eastAsia="仿宋" w:cs="仿宋"/>
          <w:spacing w:val="-45"/>
          <w:sz w:val="31"/>
          <w:szCs w:val="31"/>
        </w:rPr>
        <w:t xml:space="preserve"> </w:t>
      </w:r>
      <w:r>
        <w:rPr>
          <w:rFonts w:ascii="仿宋" w:hAnsi="仿宋" w:eastAsia="仿宋" w:cs="仿宋"/>
          <w:spacing w:val="4"/>
          <w:sz w:val="31"/>
          <w:szCs w:val="31"/>
        </w:rPr>
        <w:t>(1)本年预算</w:t>
      </w:r>
      <w:r>
        <w:rPr>
          <w:rFonts w:ascii="仿宋" w:hAnsi="仿宋" w:eastAsia="仿宋" w:cs="仿宋"/>
          <w:sz w:val="31"/>
          <w:szCs w:val="31"/>
        </w:rPr>
        <w:t xml:space="preserve"> </w:t>
      </w:r>
      <w:r>
        <w:rPr>
          <w:rFonts w:ascii="仿宋" w:hAnsi="仿宋" w:eastAsia="仿宋" w:cs="仿宋"/>
          <w:spacing w:val="1"/>
          <w:sz w:val="31"/>
          <w:szCs w:val="31"/>
        </w:rPr>
        <w:t>11,315.89</w:t>
      </w:r>
      <w:r>
        <w:rPr>
          <w:rFonts w:ascii="仿宋" w:hAnsi="仿宋" w:eastAsia="仿宋" w:cs="仿宋"/>
          <w:spacing w:val="-42"/>
          <w:sz w:val="31"/>
          <w:szCs w:val="31"/>
        </w:rPr>
        <w:t xml:space="preserve"> </w:t>
      </w:r>
      <w:r>
        <w:rPr>
          <w:rFonts w:ascii="仿宋" w:hAnsi="仿宋" w:eastAsia="仿宋" w:cs="仿宋"/>
          <w:spacing w:val="1"/>
          <w:sz w:val="31"/>
          <w:szCs w:val="31"/>
        </w:rPr>
        <w:t>万元，</w:t>
      </w:r>
      <w:r>
        <w:rPr>
          <w:rFonts w:ascii="仿宋" w:hAnsi="仿宋" w:eastAsia="仿宋" w:cs="仿宋"/>
          <w:spacing w:val="-78"/>
          <w:sz w:val="31"/>
          <w:szCs w:val="31"/>
        </w:rPr>
        <w:t xml:space="preserve"> </w:t>
      </w:r>
      <w:r>
        <w:rPr>
          <w:rFonts w:ascii="仿宋" w:hAnsi="仿宋" w:eastAsia="仿宋" w:cs="仿宋"/>
          <w:spacing w:val="1"/>
          <w:sz w:val="31"/>
          <w:szCs w:val="31"/>
        </w:rPr>
        <w:t>比</w:t>
      </w:r>
      <w:r>
        <w:rPr>
          <w:rFonts w:ascii="仿宋" w:hAnsi="仿宋" w:eastAsia="仿宋" w:cs="仿宋"/>
          <w:spacing w:val="-48"/>
          <w:sz w:val="31"/>
          <w:szCs w:val="31"/>
        </w:rPr>
        <w:t xml:space="preserve"> </w:t>
      </w:r>
      <w:r>
        <w:rPr>
          <w:rFonts w:ascii="仿宋" w:hAnsi="仿宋" w:eastAsia="仿宋" w:cs="仿宋"/>
          <w:spacing w:val="1"/>
          <w:sz w:val="31"/>
          <w:szCs w:val="31"/>
        </w:rPr>
        <w:t>2024</w:t>
      </w:r>
      <w:r>
        <w:rPr>
          <w:rFonts w:ascii="仿宋" w:hAnsi="仿宋" w:eastAsia="仿宋" w:cs="仿宋"/>
          <w:spacing w:val="-58"/>
          <w:sz w:val="31"/>
          <w:szCs w:val="31"/>
        </w:rPr>
        <w:t xml:space="preserve"> </w:t>
      </w:r>
      <w:r>
        <w:rPr>
          <w:rFonts w:ascii="仿宋" w:hAnsi="仿宋" w:eastAsia="仿宋" w:cs="仿宋"/>
          <w:spacing w:val="1"/>
          <w:sz w:val="31"/>
          <w:szCs w:val="31"/>
        </w:rPr>
        <w:t>年预算减少</w:t>
      </w:r>
      <w:r>
        <w:rPr>
          <w:rFonts w:ascii="仿宋" w:hAnsi="仿宋" w:eastAsia="仿宋" w:cs="仿宋"/>
          <w:spacing w:val="-46"/>
          <w:sz w:val="31"/>
          <w:szCs w:val="31"/>
        </w:rPr>
        <w:t xml:space="preserve"> </w:t>
      </w:r>
      <w:r>
        <w:rPr>
          <w:rFonts w:ascii="仿宋" w:hAnsi="仿宋" w:eastAsia="仿宋" w:cs="仿宋"/>
          <w:spacing w:val="1"/>
          <w:sz w:val="31"/>
          <w:szCs w:val="31"/>
        </w:rPr>
        <w:t>2,480.13</w:t>
      </w:r>
      <w:r>
        <w:rPr>
          <w:rFonts w:ascii="仿宋" w:hAnsi="仿宋" w:eastAsia="仿宋" w:cs="仿宋"/>
          <w:spacing w:val="-42"/>
          <w:sz w:val="31"/>
          <w:szCs w:val="31"/>
        </w:rPr>
        <w:t xml:space="preserve"> </w:t>
      </w:r>
      <w:r>
        <w:rPr>
          <w:rFonts w:ascii="仿宋" w:hAnsi="仿宋" w:eastAsia="仿宋" w:cs="仿宋"/>
          <w:spacing w:val="1"/>
          <w:sz w:val="31"/>
          <w:szCs w:val="31"/>
        </w:rPr>
        <w:t>万元，下降</w:t>
      </w:r>
      <w:r>
        <w:rPr>
          <w:rFonts w:ascii="仿宋" w:hAnsi="仿宋" w:eastAsia="仿宋" w:cs="仿宋"/>
          <w:spacing w:val="-41"/>
          <w:sz w:val="31"/>
          <w:szCs w:val="31"/>
        </w:rPr>
        <w:t xml:space="preserve"> </w:t>
      </w:r>
      <w:r>
        <w:rPr>
          <w:rFonts w:ascii="仿宋" w:hAnsi="仿宋" w:eastAsia="仿宋" w:cs="仿宋"/>
          <w:spacing w:val="1"/>
          <w:sz w:val="31"/>
          <w:szCs w:val="31"/>
        </w:rPr>
        <w:t>17.9</w:t>
      </w:r>
      <w:r>
        <w:rPr>
          <w:rFonts w:ascii="仿宋" w:hAnsi="仿宋" w:eastAsia="仿宋" w:cs="仿宋"/>
          <w:sz w:val="31"/>
          <w:szCs w:val="31"/>
        </w:rPr>
        <w:t xml:space="preserve">8%， </w:t>
      </w:r>
      <w:r>
        <w:rPr>
          <w:rFonts w:ascii="仿宋" w:hAnsi="仿宋" w:eastAsia="仿宋" w:cs="仿宋"/>
          <w:spacing w:val="3"/>
          <w:sz w:val="31"/>
          <w:szCs w:val="31"/>
        </w:rPr>
        <w:t>医疗保</w:t>
      </w:r>
      <w:r>
        <w:rPr>
          <w:rFonts w:ascii="仿宋" w:hAnsi="仿宋" w:eastAsia="仿宋" w:cs="仿宋"/>
          <w:spacing w:val="-60"/>
          <w:sz w:val="31"/>
          <w:szCs w:val="31"/>
        </w:rPr>
        <w:t xml:space="preserve"> </w:t>
      </w:r>
      <w:r>
        <w:rPr>
          <w:rFonts w:ascii="仿宋" w:hAnsi="仿宋" w:eastAsia="仿宋" w:cs="仿宋"/>
          <w:spacing w:val="3"/>
          <w:sz w:val="31"/>
          <w:szCs w:val="31"/>
        </w:rPr>
        <w:t>险</w:t>
      </w:r>
      <w:r>
        <w:rPr>
          <w:rFonts w:ascii="仿宋" w:hAnsi="仿宋" w:eastAsia="仿宋" w:cs="仿宋"/>
          <w:spacing w:val="-86"/>
          <w:sz w:val="31"/>
          <w:szCs w:val="31"/>
        </w:rPr>
        <w:t xml:space="preserve"> </w:t>
      </w:r>
      <w:r>
        <w:rPr>
          <w:rFonts w:ascii="仿宋" w:hAnsi="仿宋" w:eastAsia="仿宋" w:cs="仿宋"/>
          <w:spacing w:val="3"/>
          <w:sz w:val="31"/>
          <w:szCs w:val="31"/>
        </w:rPr>
        <w:t>经</w:t>
      </w:r>
      <w:r>
        <w:rPr>
          <w:rFonts w:ascii="仿宋" w:hAnsi="仿宋" w:eastAsia="仿宋" w:cs="仿宋"/>
          <w:spacing w:val="-83"/>
          <w:sz w:val="31"/>
          <w:szCs w:val="31"/>
        </w:rPr>
        <w:t xml:space="preserve"> </w:t>
      </w:r>
      <w:r>
        <w:rPr>
          <w:rFonts w:ascii="仿宋" w:hAnsi="仿宋" w:eastAsia="仿宋" w:cs="仿宋"/>
          <w:spacing w:val="3"/>
          <w:sz w:val="31"/>
          <w:szCs w:val="31"/>
        </w:rPr>
        <w:t>办</w:t>
      </w:r>
      <w:r>
        <w:rPr>
          <w:rFonts w:ascii="仿宋" w:hAnsi="仿宋" w:eastAsia="仿宋" w:cs="仿宋"/>
          <w:spacing w:val="-91"/>
          <w:sz w:val="31"/>
          <w:szCs w:val="31"/>
        </w:rPr>
        <w:t xml:space="preserve"> </w:t>
      </w:r>
      <w:r>
        <w:rPr>
          <w:rFonts w:ascii="仿宋" w:hAnsi="仿宋" w:eastAsia="仿宋" w:cs="仿宋"/>
          <w:spacing w:val="3"/>
          <w:sz w:val="31"/>
          <w:szCs w:val="31"/>
        </w:rPr>
        <w:t>服</w:t>
      </w:r>
      <w:r>
        <w:rPr>
          <w:rFonts w:ascii="仿宋" w:hAnsi="仿宋" w:eastAsia="仿宋" w:cs="仿宋"/>
          <w:spacing w:val="-90"/>
          <w:sz w:val="31"/>
          <w:szCs w:val="31"/>
        </w:rPr>
        <w:t xml:space="preserve"> </w:t>
      </w:r>
      <w:r>
        <w:rPr>
          <w:rFonts w:ascii="仿宋" w:hAnsi="仿宋" w:eastAsia="仿宋" w:cs="仿宋"/>
          <w:spacing w:val="3"/>
          <w:sz w:val="31"/>
          <w:szCs w:val="31"/>
        </w:rPr>
        <w:t>务</w:t>
      </w:r>
      <w:r>
        <w:rPr>
          <w:rFonts w:ascii="仿宋" w:hAnsi="仿宋" w:eastAsia="仿宋" w:cs="仿宋"/>
          <w:spacing w:val="-87"/>
          <w:sz w:val="31"/>
          <w:szCs w:val="31"/>
        </w:rPr>
        <w:t xml:space="preserve"> </w:t>
      </w:r>
      <w:r>
        <w:rPr>
          <w:rFonts w:ascii="仿宋" w:hAnsi="仿宋" w:eastAsia="仿宋" w:cs="仿宋"/>
          <w:spacing w:val="3"/>
          <w:sz w:val="31"/>
          <w:szCs w:val="31"/>
        </w:rPr>
        <w:t>工</w:t>
      </w:r>
      <w:r>
        <w:rPr>
          <w:rFonts w:ascii="仿宋" w:hAnsi="仿宋" w:eastAsia="仿宋" w:cs="仿宋"/>
          <w:spacing w:val="-91"/>
          <w:sz w:val="31"/>
          <w:szCs w:val="31"/>
        </w:rPr>
        <w:t xml:space="preserve"> </w:t>
      </w:r>
      <w:r>
        <w:rPr>
          <w:rFonts w:ascii="仿宋" w:hAnsi="仿宋" w:eastAsia="仿宋" w:cs="仿宋"/>
          <w:spacing w:val="3"/>
          <w:sz w:val="31"/>
          <w:szCs w:val="31"/>
        </w:rPr>
        <w:t>作</w:t>
      </w:r>
      <w:r>
        <w:rPr>
          <w:rFonts w:ascii="仿宋" w:hAnsi="仿宋" w:eastAsia="仿宋" w:cs="仿宋"/>
          <w:spacing w:val="-89"/>
          <w:sz w:val="31"/>
          <w:szCs w:val="31"/>
        </w:rPr>
        <w:t xml:space="preserve"> </w:t>
      </w:r>
      <w:r>
        <w:rPr>
          <w:rFonts w:ascii="仿宋" w:hAnsi="仿宋" w:eastAsia="仿宋" w:cs="仿宋"/>
          <w:spacing w:val="3"/>
          <w:sz w:val="31"/>
          <w:szCs w:val="31"/>
        </w:rPr>
        <w:t>经</w:t>
      </w:r>
      <w:r>
        <w:rPr>
          <w:rFonts w:ascii="仿宋" w:hAnsi="仿宋" w:eastAsia="仿宋" w:cs="仿宋"/>
          <w:spacing w:val="-73"/>
          <w:sz w:val="31"/>
          <w:szCs w:val="31"/>
        </w:rPr>
        <w:t xml:space="preserve"> </w:t>
      </w:r>
      <w:r>
        <w:rPr>
          <w:rFonts w:ascii="仿宋" w:hAnsi="仿宋" w:eastAsia="仿宋" w:cs="仿宋"/>
          <w:spacing w:val="3"/>
          <w:sz w:val="31"/>
          <w:szCs w:val="31"/>
        </w:rPr>
        <w:t>费减少导</w:t>
      </w:r>
      <w:r>
        <w:rPr>
          <w:rFonts w:ascii="仿宋" w:hAnsi="仿宋" w:eastAsia="仿宋" w:cs="仿宋"/>
          <w:spacing w:val="-84"/>
          <w:sz w:val="31"/>
          <w:szCs w:val="31"/>
        </w:rPr>
        <w:t xml:space="preserve"> </w:t>
      </w:r>
      <w:r>
        <w:rPr>
          <w:rFonts w:ascii="仿宋" w:hAnsi="仿宋" w:eastAsia="仿宋" w:cs="仿宋"/>
          <w:spacing w:val="3"/>
          <w:sz w:val="31"/>
          <w:szCs w:val="31"/>
        </w:rPr>
        <w:t>致</w:t>
      </w:r>
      <w:r>
        <w:rPr>
          <w:rFonts w:ascii="仿宋" w:hAnsi="仿宋" w:eastAsia="仿宋" w:cs="仿宋"/>
          <w:spacing w:val="-82"/>
          <w:sz w:val="31"/>
          <w:szCs w:val="31"/>
        </w:rPr>
        <w:t xml:space="preserve"> </w:t>
      </w:r>
      <w:r>
        <w:rPr>
          <w:rFonts w:ascii="仿宋" w:hAnsi="仿宋" w:eastAsia="仿宋" w:cs="仿宋"/>
          <w:spacing w:val="3"/>
          <w:sz w:val="31"/>
          <w:szCs w:val="31"/>
        </w:rPr>
        <w:t>预</w:t>
      </w:r>
      <w:r>
        <w:rPr>
          <w:rFonts w:ascii="仿宋" w:hAnsi="仿宋" w:eastAsia="仿宋" w:cs="仿宋"/>
          <w:spacing w:val="-85"/>
          <w:sz w:val="31"/>
          <w:szCs w:val="31"/>
        </w:rPr>
        <w:t xml:space="preserve"> </w:t>
      </w:r>
      <w:r>
        <w:rPr>
          <w:rFonts w:ascii="仿宋" w:hAnsi="仿宋" w:eastAsia="仿宋" w:cs="仿宋"/>
          <w:spacing w:val="3"/>
          <w:sz w:val="31"/>
          <w:szCs w:val="31"/>
        </w:rPr>
        <w:t>算减少</w:t>
      </w:r>
      <w:r>
        <w:rPr>
          <w:rFonts w:ascii="仿宋" w:hAnsi="仿宋" w:eastAsia="仿宋" w:cs="仿宋"/>
          <w:spacing w:val="-76"/>
          <w:sz w:val="31"/>
          <w:szCs w:val="31"/>
        </w:rPr>
        <w:t xml:space="preserve"> </w:t>
      </w:r>
      <w:r>
        <w:rPr>
          <w:rFonts w:ascii="仿宋" w:hAnsi="仿宋" w:eastAsia="仿宋" w:cs="仿宋"/>
          <w:spacing w:val="3"/>
          <w:sz w:val="31"/>
          <w:szCs w:val="31"/>
        </w:rPr>
        <w:t>； (2)上</w:t>
      </w:r>
      <w:r>
        <w:rPr>
          <w:rFonts w:ascii="仿宋" w:hAnsi="仿宋" w:eastAsia="仿宋" w:cs="仿宋"/>
          <w:spacing w:val="-91"/>
          <w:sz w:val="31"/>
          <w:szCs w:val="31"/>
        </w:rPr>
        <w:t xml:space="preserve"> </w:t>
      </w:r>
      <w:r>
        <w:rPr>
          <w:rFonts w:ascii="仿宋" w:hAnsi="仿宋" w:eastAsia="仿宋" w:cs="仿宋"/>
          <w:spacing w:val="3"/>
          <w:sz w:val="31"/>
          <w:szCs w:val="31"/>
        </w:rPr>
        <w:t>年</w:t>
      </w:r>
      <w:r>
        <w:rPr>
          <w:rFonts w:ascii="仿宋" w:hAnsi="仿宋" w:eastAsia="仿宋" w:cs="仿宋"/>
          <w:spacing w:val="-87"/>
          <w:sz w:val="31"/>
          <w:szCs w:val="31"/>
        </w:rPr>
        <w:t xml:space="preserve"> </w:t>
      </w:r>
      <w:r>
        <w:rPr>
          <w:rFonts w:ascii="仿宋" w:hAnsi="仿宋" w:eastAsia="仿宋" w:cs="仿宋"/>
          <w:spacing w:val="3"/>
          <w:sz w:val="31"/>
          <w:szCs w:val="31"/>
        </w:rPr>
        <w:t>结</w:t>
      </w:r>
      <w:r>
        <w:rPr>
          <w:rFonts w:ascii="仿宋" w:hAnsi="仿宋" w:eastAsia="仿宋" w:cs="仿宋"/>
          <w:spacing w:val="-78"/>
          <w:sz w:val="31"/>
          <w:szCs w:val="31"/>
        </w:rPr>
        <w:t xml:space="preserve"> </w:t>
      </w:r>
      <w:r>
        <w:rPr>
          <w:rFonts w:ascii="仿宋" w:hAnsi="仿宋" w:eastAsia="仿宋" w:cs="仿宋"/>
          <w:spacing w:val="3"/>
          <w:sz w:val="31"/>
          <w:szCs w:val="31"/>
        </w:rPr>
        <w:t>转</w:t>
      </w:r>
      <w:r>
        <w:rPr>
          <w:rFonts w:ascii="仿宋" w:hAnsi="仿宋" w:eastAsia="仿宋" w:cs="仿宋"/>
          <w:sz w:val="31"/>
          <w:szCs w:val="31"/>
        </w:rPr>
        <w:t xml:space="preserve"> </w:t>
      </w:r>
      <w:r>
        <w:rPr>
          <w:rFonts w:ascii="仿宋" w:hAnsi="仿宋" w:eastAsia="仿宋" w:cs="仿宋"/>
          <w:spacing w:val="-1"/>
          <w:sz w:val="31"/>
          <w:szCs w:val="31"/>
        </w:rPr>
        <w:t>1,190.89</w:t>
      </w:r>
      <w:r>
        <w:rPr>
          <w:rFonts w:ascii="仿宋" w:hAnsi="仿宋" w:eastAsia="仿宋" w:cs="仿宋"/>
          <w:spacing w:val="-39"/>
          <w:sz w:val="31"/>
          <w:szCs w:val="31"/>
        </w:rPr>
        <w:t xml:space="preserve"> </w:t>
      </w:r>
      <w:r>
        <w:rPr>
          <w:rFonts w:ascii="仿宋" w:hAnsi="仿宋" w:eastAsia="仿宋" w:cs="仿宋"/>
          <w:spacing w:val="-1"/>
          <w:sz w:val="31"/>
          <w:szCs w:val="31"/>
        </w:rPr>
        <w:t>万元。</w:t>
      </w:r>
    </w:p>
    <w:p w14:paraId="31E26D20">
      <w:pPr>
        <w:spacing w:line="326" w:lineRule="auto"/>
        <w:rPr>
          <w:rFonts w:ascii="仿宋" w:hAnsi="仿宋" w:eastAsia="仿宋" w:cs="仿宋"/>
          <w:sz w:val="31"/>
          <w:szCs w:val="31"/>
        </w:rPr>
        <w:sectPr>
          <w:pgSz w:w="11906" w:h="16839"/>
          <w:pgMar w:top="1263" w:right="1051" w:bottom="0" w:left="1145" w:header="0" w:footer="0" w:gutter="0"/>
          <w:cols w:space="720" w:num="1"/>
        </w:sectPr>
      </w:pPr>
    </w:p>
    <w:p w14:paraId="1E7058B0">
      <w:pPr>
        <w:spacing w:before="63" w:line="222" w:lineRule="auto"/>
        <w:ind w:left="713"/>
        <w:rPr>
          <w:rFonts w:ascii="仿宋" w:hAnsi="仿宋" w:eastAsia="仿宋" w:cs="仿宋"/>
          <w:sz w:val="31"/>
          <w:szCs w:val="31"/>
        </w:rPr>
      </w:pPr>
      <w:r>
        <w:rPr>
          <w:rFonts w:ascii="仿宋" w:hAnsi="仿宋" w:eastAsia="仿宋" w:cs="仿宋"/>
          <w:spacing w:val="3"/>
          <w:sz w:val="31"/>
          <w:szCs w:val="31"/>
        </w:rPr>
        <w:t>(二)一般公共预算拨款结构情况。</w:t>
      </w:r>
    </w:p>
    <w:p w14:paraId="0094A31B">
      <w:pPr>
        <w:spacing w:before="185" w:line="320" w:lineRule="auto"/>
        <w:ind w:left="22" w:right="112" w:firstLine="618"/>
        <w:rPr>
          <w:rFonts w:ascii="仿宋" w:hAnsi="仿宋" w:eastAsia="仿宋" w:cs="仿宋"/>
          <w:sz w:val="31"/>
          <w:szCs w:val="31"/>
        </w:rPr>
      </w:pPr>
      <w:r>
        <w:rPr>
          <w:rFonts w:ascii="仿宋" w:hAnsi="仿宋" w:eastAsia="仿宋" w:cs="仿宋"/>
          <w:spacing w:val="2"/>
          <w:sz w:val="31"/>
          <w:szCs w:val="31"/>
        </w:rPr>
        <w:t>基本支出</w:t>
      </w:r>
      <w:r>
        <w:rPr>
          <w:rFonts w:ascii="仿宋" w:hAnsi="仿宋" w:eastAsia="仿宋" w:cs="仿宋"/>
          <w:spacing w:val="-44"/>
          <w:sz w:val="31"/>
          <w:szCs w:val="31"/>
        </w:rPr>
        <w:t xml:space="preserve"> </w:t>
      </w:r>
      <w:r>
        <w:rPr>
          <w:rFonts w:ascii="仿宋" w:hAnsi="仿宋" w:eastAsia="仿宋" w:cs="仿宋"/>
          <w:spacing w:val="2"/>
          <w:sz w:val="31"/>
          <w:szCs w:val="31"/>
        </w:rPr>
        <w:t>5,948.84</w:t>
      </w:r>
      <w:r>
        <w:rPr>
          <w:rFonts w:ascii="仿宋" w:hAnsi="仿宋" w:eastAsia="仿宋" w:cs="仿宋"/>
          <w:spacing w:val="-47"/>
          <w:sz w:val="31"/>
          <w:szCs w:val="31"/>
        </w:rPr>
        <w:t xml:space="preserve"> </w:t>
      </w:r>
      <w:r>
        <w:rPr>
          <w:rFonts w:ascii="仿宋" w:hAnsi="仿宋" w:eastAsia="仿宋" w:cs="仿宋"/>
          <w:spacing w:val="2"/>
          <w:sz w:val="31"/>
          <w:szCs w:val="31"/>
        </w:rPr>
        <w:t>万元，</w:t>
      </w:r>
      <w:r>
        <w:rPr>
          <w:rFonts w:ascii="仿宋" w:hAnsi="仿宋" w:eastAsia="仿宋" w:cs="仿宋"/>
          <w:spacing w:val="-79"/>
          <w:sz w:val="31"/>
          <w:szCs w:val="31"/>
        </w:rPr>
        <w:t xml:space="preserve"> </w:t>
      </w:r>
      <w:r>
        <w:rPr>
          <w:rFonts w:ascii="仿宋" w:hAnsi="仿宋" w:eastAsia="仿宋" w:cs="仿宋"/>
          <w:spacing w:val="2"/>
          <w:sz w:val="31"/>
          <w:szCs w:val="31"/>
        </w:rPr>
        <w:t>占</w:t>
      </w:r>
      <w:r>
        <w:rPr>
          <w:rFonts w:ascii="仿宋" w:hAnsi="仿宋" w:eastAsia="仿宋" w:cs="仿宋"/>
          <w:spacing w:val="-49"/>
          <w:sz w:val="31"/>
          <w:szCs w:val="31"/>
        </w:rPr>
        <w:t xml:space="preserve"> </w:t>
      </w:r>
      <w:r>
        <w:rPr>
          <w:rFonts w:ascii="仿宋" w:hAnsi="仿宋" w:eastAsia="仿宋" w:cs="仿宋"/>
          <w:spacing w:val="2"/>
          <w:sz w:val="31"/>
          <w:szCs w:val="31"/>
        </w:rPr>
        <w:t>47.56%，其中：人员经费</w:t>
      </w:r>
      <w:r>
        <w:rPr>
          <w:rFonts w:ascii="仿宋" w:hAnsi="仿宋" w:eastAsia="仿宋" w:cs="仿宋"/>
          <w:spacing w:val="-45"/>
          <w:sz w:val="31"/>
          <w:szCs w:val="31"/>
        </w:rPr>
        <w:t xml:space="preserve"> </w:t>
      </w:r>
      <w:r>
        <w:rPr>
          <w:rFonts w:ascii="仿宋" w:hAnsi="仿宋" w:eastAsia="仿宋" w:cs="仿宋"/>
          <w:spacing w:val="2"/>
          <w:sz w:val="31"/>
          <w:szCs w:val="31"/>
        </w:rPr>
        <w:t>5,</w:t>
      </w:r>
      <w:r>
        <w:rPr>
          <w:rFonts w:ascii="仿宋" w:hAnsi="仿宋" w:eastAsia="仿宋" w:cs="仿宋"/>
          <w:spacing w:val="1"/>
          <w:sz w:val="31"/>
          <w:szCs w:val="31"/>
        </w:rPr>
        <w:t>171.27</w:t>
      </w:r>
      <w:r>
        <w:rPr>
          <w:rFonts w:ascii="仿宋" w:hAnsi="仿宋" w:eastAsia="仿宋" w:cs="仿宋"/>
          <w:sz w:val="31"/>
          <w:szCs w:val="31"/>
        </w:rPr>
        <w:t xml:space="preserve"> </w:t>
      </w:r>
      <w:r>
        <w:rPr>
          <w:rFonts w:ascii="仿宋" w:hAnsi="仿宋" w:eastAsia="仿宋" w:cs="仿宋"/>
          <w:spacing w:val="-1"/>
          <w:sz w:val="31"/>
          <w:szCs w:val="31"/>
        </w:rPr>
        <w:t>万元、公用经费</w:t>
      </w:r>
      <w:r>
        <w:rPr>
          <w:rFonts w:ascii="仿宋" w:hAnsi="仿宋" w:eastAsia="仿宋" w:cs="仿宋"/>
          <w:spacing w:val="-40"/>
          <w:sz w:val="31"/>
          <w:szCs w:val="31"/>
        </w:rPr>
        <w:t xml:space="preserve"> </w:t>
      </w:r>
      <w:r>
        <w:rPr>
          <w:rFonts w:ascii="仿宋" w:hAnsi="仿宋" w:eastAsia="仿宋" w:cs="仿宋"/>
          <w:spacing w:val="-1"/>
          <w:sz w:val="31"/>
          <w:szCs w:val="31"/>
        </w:rPr>
        <w:t>777.57</w:t>
      </w:r>
      <w:r>
        <w:rPr>
          <w:rFonts w:ascii="仿宋" w:hAnsi="仿宋" w:eastAsia="仿宋" w:cs="仿宋"/>
          <w:spacing w:val="-47"/>
          <w:sz w:val="31"/>
          <w:szCs w:val="31"/>
        </w:rPr>
        <w:t xml:space="preserve"> </w:t>
      </w:r>
      <w:r>
        <w:rPr>
          <w:rFonts w:ascii="仿宋" w:hAnsi="仿宋" w:eastAsia="仿宋" w:cs="仿宋"/>
          <w:spacing w:val="-1"/>
          <w:sz w:val="31"/>
          <w:szCs w:val="31"/>
        </w:rPr>
        <w:t>万元；项目支出</w:t>
      </w:r>
      <w:r>
        <w:rPr>
          <w:rFonts w:ascii="仿宋" w:hAnsi="仿宋" w:eastAsia="仿宋" w:cs="仿宋"/>
          <w:spacing w:val="-46"/>
          <w:sz w:val="31"/>
          <w:szCs w:val="31"/>
        </w:rPr>
        <w:t xml:space="preserve"> </w:t>
      </w:r>
      <w:r>
        <w:rPr>
          <w:rFonts w:ascii="仿宋" w:hAnsi="仿宋" w:eastAsia="仿宋" w:cs="仿宋"/>
          <w:spacing w:val="-1"/>
          <w:sz w:val="31"/>
          <w:szCs w:val="31"/>
        </w:rPr>
        <w:t>6,557.94</w:t>
      </w:r>
      <w:r>
        <w:rPr>
          <w:rFonts w:ascii="仿宋" w:hAnsi="仿宋" w:eastAsia="仿宋" w:cs="仿宋"/>
          <w:spacing w:val="-44"/>
          <w:sz w:val="31"/>
          <w:szCs w:val="31"/>
        </w:rPr>
        <w:t xml:space="preserve"> </w:t>
      </w:r>
      <w:r>
        <w:rPr>
          <w:rFonts w:ascii="仿宋" w:hAnsi="仿宋" w:eastAsia="仿宋" w:cs="仿宋"/>
          <w:spacing w:val="-1"/>
          <w:sz w:val="31"/>
          <w:szCs w:val="31"/>
        </w:rPr>
        <w:t>万元，</w:t>
      </w:r>
      <w:r>
        <w:rPr>
          <w:rFonts w:ascii="仿宋" w:hAnsi="仿宋" w:eastAsia="仿宋" w:cs="仿宋"/>
          <w:spacing w:val="-79"/>
          <w:sz w:val="31"/>
          <w:szCs w:val="31"/>
        </w:rPr>
        <w:t xml:space="preserve"> </w:t>
      </w:r>
      <w:r>
        <w:rPr>
          <w:rFonts w:ascii="仿宋" w:hAnsi="仿宋" w:eastAsia="仿宋" w:cs="仿宋"/>
          <w:spacing w:val="-1"/>
          <w:sz w:val="31"/>
          <w:szCs w:val="31"/>
        </w:rPr>
        <w:t>占</w:t>
      </w:r>
      <w:r>
        <w:rPr>
          <w:rFonts w:ascii="仿宋" w:hAnsi="仿宋" w:eastAsia="仿宋" w:cs="仿宋"/>
          <w:spacing w:val="-47"/>
          <w:sz w:val="31"/>
          <w:szCs w:val="31"/>
        </w:rPr>
        <w:t xml:space="preserve"> </w:t>
      </w:r>
      <w:r>
        <w:rPr>
          <w:rFonts w:ascii="仿宋" w:hAnsi="仿宋" w:eastAsia="仿宋" w:cs="仿宋"/>
          <w:spacing w:val="-1"/>
          <w:sz w:val="31"/>
          <w:szCs w:val="31"/>
        </w:rPr>
        <w:t>52.44%。</w:t>
      </w:r>
    </w:p>
    <w:p w14:paraId="20E0BB15">
      <w:pPr>
        <w:spacing w:before="46" w:line="222" w:lineRule="auto"/>
        <w:ind w:left="713"/>
        <w:rPr>
          <w:rFonts w:ascii="仿宋" w:hAnsi="仿宋" w:eastAsia="仿宋" w:cs="仿宋"/>
          <w:sz w:val="31"/>
          <w:szCs w:val="31"/>
        </w:rPr>
      </w:pPr>
      <w:r>
        <w:rPr>
          <w:rFonts w:ascii="仿宋" w:hAnsi="仿宋" w:eastAsia="仿宋" w:cs="仿宋"/>
          <w:spacing w:val="4"/>
          <w:sz w:val="31"/>
          <w:szCs w:val="31"/>
        </w:rPr>
        <w:t>(三)一般公共预算拨款具体使用情况。</w:t>
      </w:r>
    </w:p>
    <w:p w14:paraId="2CEC731F">
      <w:pPr>
        <w:spacing w:before="166" w:line="323" w:lineRule="auto"/>
        <w:ind w:right="86" w:firstLine="666"/>
        <w:rPr>
          <w:rFonts w:ascii="仿宋" w:hAnsi="仿宋" w:eastAsia="仿宋" w:cs="仿宋"/>
          <w:sz w:val="31"/>
          <w:szCs w:val="31"/>
        </w:rPr>
      </w:pPr>
      <w:r>
        <w:rPr>
          <w:rFonts w:ascii="仿宋" w:hAnsi="仿宋" w:eastAsia="仿宋" w:cs="仿宋"/>
          <w:spacing w:val="10"/>
          <w:sz w:val="31"/>
          <w:szCs w:val="31"/>
        </w:rPr>
        <w:t>1.社会保障和就业支出、行政事业单位养老</w:t>
      </w:r>
      <w:r>
        <w:rPr>
          <w:rFonts w:ascii="仿宋" w:hAnsi="仿宋" w:eastAsia="仿宋" w:cs="仿宋"/>
          <w:spacing w:val="9"/>
          <w:sz w:val="31"/>
          <w:szCs w:val="31"/>
        </w:rPr>
        <w:t>支出、行政单位离退</w:t>
      </w:r>
      <w:r>
        <w:rPr>
          <w:rFonts w:ascii="仿宋" w:hAnsi="仿宋" w:eastAsia="仿宋" w:cs="仿宋"/>
          <w:sz w:val="31"/>
          <w:szCs w:val="31"/>
        </w:rPr>
        <w:t xml:space="preserve"> </w:t>
      </w:r>
      <w:r>
        <w:rPr>
          <w:rFonts w:ascii="仿宋" w:hAnsi="仿宋" w:eastAsia="仿宋" w:cs="仿宋"/>
          <w:spacing w:val="2"/>
          <w:sz w:val="31"/>
          <w:szCs w:val="31"/>
        </w:rPr>
        <w:t>休</w:t>
      </w:r>
      <w:r>
        <w:rPr>
          <w:rFonts w:ascii="仿宋" w:hAnsi="仿宋" w:eastAsia="仿宋" w:cs="仿宋"/>
          <w:spacing w:val="-33"/>
          <w:sz w:val="31"/>
          <w:szCs w:val="31"/>
        </w:rPr>
        <w:t xml:space="preserve"> </w:t>
      </w:r>
      <w:r>
        <w:rPr>
          <w:rFonts w:ascii="仿宋" w:hAnsi="仿宋" w:eastAsia="仿宋" w:cs="仿宋"/>
          <w:spacing w:val="2"/>
          <w:sz w:val="31"/>
          <w:szCs w:val="31"/>
        </w:rPr>
        <w:t>53.50</w:t>
      </w:r>
      <w:r>
        <w:rPr>
          <w:rFonts w:ascii="仿宋" w:hAnsi="仿宋" w:eastAsia="仿宋" w:cs="仿宋"/>
          <w:spacing w:val="-40"/>
          <w:sz w:val="31"/>
          <w:szCs w:val="31"/>
        </w:rPr>
        <w:t xml:space="preserve"> </w:t>
      </w:r>
      <w:r>
        <w:rPr>
          <w:rFonts w:ascii="仿宋" w:hAnsi="仿宋" w:eastAsia="仿宋" w:cs="仿宋"/>
          <w:spacing w:val="2"/>
          <w:sz w:val="31"/>
          <w:szCs w:val="31"/>
        </w:rPr>
        <w:t>万元，</w:t>
      </w:r>
      <w:r>
        <w:rPr>
          <w:rFonts w:ascii="仿宋" w:hAnsi="仿宋" w:eastAsia="仿宋" w:cs="仿宋"/>
          <w:spacing w:val="-75"/>
          <w:sz w:val="31"/>
          <w:szCs w:val="31"/>
        </w:rPr>
        <w:t xml:space="preserve"> </w:t>
      </w:r>
      <w:r>
        <w:rPr>
          <w:rFonts w:ascii="仿宋" w:hAnsi="仿宋" w:eastAsia="仿宋" w:cs="仿宋"/>
          <w:spacing w:val="2"/>
          <w:sz w:val="31"/>
          <w:szCs w:val="31"/>
        </w:rPr>
        <w:t>比</w:t>
      </w:r>
      <w:r>
        <w:rPr>
          <w:rFonts w:ascii="仿宋" w:hAnsi="仿宋" w:eastAsia="仿宋" w:cs="仿宋"/>
          <w:spacing w:val="-44"/>
          <w:sz w:val="31"/>
          <w:szCs w:val="31"/>
        </w:rPr>
        <w:t xml:space="preserve"> </w:t>
      </w:r>
      <w:r>
        <w:rPr>
          <w:rFonts w:ascii="仿宋" w:hAnsi="仿宋" w:eastAsia="仿宋" w:cs="仿宋"/>
          <w:spacing w:val="2"/>
          <w:sz w:val="31"/>
          <w:szCs w:val="31"/>
        </w:rPr>
        <w:t>2024</w:t>
      </w:r>
      <w:r>
        <w:rPr>
          <w:rFonts w:ascii="仿宋" w:hAnsi="仿宋" w:eastAsia="仿宋" w:cs="仿宋"/>
          <w:spacing w:val="-51"/>
          <w:sz w:val="31"/>
          <w:szCs w:val="31"/>
        </w:rPr>
        <w:t xml:space="preserve"> </w:t>
      </w:r>
      <w:r>
        <w:rPr>
          <w:rFonts w:ascii="仿宋" w:hAnsi="仿宋" w:eastAsia="仿宋" w:cs="仿宋"/>
          <w:spacing w:val="2"/>
          <w:sz w:val="31"/>
          <w:szCs w:val="31"/>
        </w:rPr>
        <w:t>年预算增加</w:t>
      </w:r>
      <w:r>
        <w:rPr>
          <w:rFonts w:ascii="仿宋" w:hAnsi="仿宋" w:eastAsia="仿宋" w:cs="仿宋"/>
          <w:spacing w:val="-45"/>
          <w:sz w:val="31"/>
          <w:szCs w:val="31"/>
        </w:rPr>
        <w:t xml:space="preserve"> </w:t>
      </w:r>
      <w:r>
        <w:rPr>
          <w:rFonts w:ascii="仿宋" w:hAnsi="仿宋" w:eastAsia="仿宋" w:cs="仿宋"/>
          <w:spacing w:val="2"/>
          <w:sz w:val="31"/>
          <w:szCs w:val="31"/>
        </w:rPr>
        <w:t>24.32</w:t>
      </w:r>
      <w:r>
        <w:rPr>
          <w:rFonts w:ascii="仿宋" w:hAnsi="仿宋" w:eastAsia="仿宋" w:cs="仿宋"/>
          <w:spacing w:val="-38"/>
          <w:sz w:val="31"/>
          <w:szCs w:val="31"/>
        </w:rPr>
        <w:t xml:space="preserve"> </w:t>
      </w:r>
      <w:r>
        <w:rPr>
          <w:rFonts w:ascii="仿宋" w:hAnsi="仿宋" w:eastAsia="仿宋" w:cs="仿宋"/>
          <w:spacing w:val="2"/>
          <w:sz w:val="31"/>
          <w:szCs w:val="31"/>
        </w:rPr>
        <w:t>万元，增加</w:t>
      </w:r>
      <w:r>
        <w:rPr>
          <w:rFonts w:ascii="仿宋" w:hAnsi="仿宋" w:eastAsia="仿宋" w:cs="仿宋"/>
          <w:spacing w:val="-43"/>
          <w:sz w:val="31"/>
          <w:szCs w:val="31"/>
        </w:rPr>
        <w:t xml:space="preserve"> </w:t>
      </w:r>
      <w:r>
        <w:rPr>
          <w:rFonts w:ascii="仿宋" w:hAnsi="仿宋" w:eastAsia="仿宋" w:cs="仿宋"/>
          <w:spacing w:val="2"/>
          <w:sz w:val="31"/>
          <w:szCs w:val="31"/>
        </w:rPr>
        <w:t>83.34%，主要</w:t>
      </w:r>
      <w:r>
        <w:rPr>
          <w:rFonts w:ascii="仿宋" w:hAnsi="仿宋" w:eastAsia="仿宋" w:cs="仿宋"/>
          <w:sz w:val="31"/>
          <w:szCs w:val="31"/>
        </w:rPr>
        <w:t xml:space="preserve"> </w:t>
      </w:r>
      <w:r>
        <w:rPr>
          <w:rFonts w:ascii="仿宋" w:hAnsi="仿宋" w:eastAsia="仿宋" w:cs="仿宋"/>
          <w:spacing w:val="8"/>
          <w:sz w:val="31"/>
          <w:szCs w:val="31"/>
        </w:rPr>
        <w:t>是在职人员转退休导致支出增加。</w:t>
      </w:r>
    </w:p>
    <w:p w14:paraId="573F6BF2">
      <w:pPr>
        <w:spacing w:before="53" w:line="324" w:lineRule="auto"/>
        <w:ind w:right="38" w:firstLine="658"/>
        <w:jc w:val="both"/>
        <w:rPr>
          <w:rFonts w:ascii="仿宋" w:hAnsi="仿宋" w:eastAsia="仿宋" w:cs="仿宋"/>
          <w:sz w:val="31"/>
          <w:szCs w:val="31"/>
        </w:rPr>
      </w:pPr>
      <w:r>
        <w:rPr>
          <w:rFonts w:ascii="仿宋" w:hAnsi="仿宋" w:eastAsia="仿宋" w:cs="仿宋"/>
          <w:spacing w:val="10"/>
          <w:sz w:val="31"/>
          <w:szCs w:val="31"/>
        </w:rPr>
        <w:t>2.社会保障和就业支出、行政事业单位养老支出、机关事业单位</w:t>
      </w:r>
      <w:r>
        <w:rPr>
          <w:rFonts w:ascii="仿宋" w:hAnsi="仿宋" w:eastAsia="仿宋" w:cs="仿宋"/>
          <w:spacing w:val="1"/>
          <w:sz w:val="31"/>
          <w:szCs w:val="31"/>
        </w:rPr>
        <w:t xml:space="preserve"> </w:t>
      </w:r>
      <w:r>
        <w:rPr>
          <w:rFonts w:ascii="仿宋" w:hAnsi="仿宋" w:eastAsia="仿宋" w:cs="仿宋"/>
          <w:spacing w:val="-1"/>
          <w:sz w:val="31"/>
          <w:szCs w:val="31"/>
        </w:rPr>
        <w:t>基本养老保险缴费支出</w:t>
      </w:r>
      <w:r>
        <w:rPr>
          <w:rFonts w:ascii="仿宋" w:hAnsi="仿宋" w:eastAsia="仿宋" w:cs="仿宋"/>
          <w:spacing w:val="-35"/>
          <w:sz w:val="31"/>
          <w:szCs w:val="31"/>
        </w:rPr>
        <w:t xml:space="preserve"> </w:t>
      </w:r>
      <w:r>
        <w:rPr>
          <w:rFonts w:ascii="仿宋" w:hAnsi="仿宋" w:eastAsia="仿宋" w:cs="仿宋"/>
          <w:spacing w:val="-1"/>
          <w:sz w:val="31"/>
          <w:szCs w:val="31"/>
        </w:rPr>
        <w:t>343.03</w:t>
      </w:r>
      <w:r>
        <w:rPr>
          <w:rFonts w:ascii="仿宋" w:hAnsi="仿宋" w:eastAsia="仿宋" w:cs="仿宋"/>
          <w:spacing w:val="-47"/>
          <w:sz w:val="31"/>
          <w:szCs w:val="31"/>
        </w:rPr>
        <w:t xml:space="preserve"> </w:t>
      </w:r>
      <w:r>
        <w:rPr>
          <w:rFonts w:ascii="仿宋" w:hAnsi="仿宋" w:eastAsia="仿宋" w:cs="仿宋"/>
          <w:spacing w:val="-1"/>
          <w:sz w:val="31"/>
          <w:szCs w:val="31"/>
        </w:rPr>
        <w:t>万元，</w:t>
      </w:r>
      <w:r>
        <w:rPr>
          <w:rFonts w:ascii="仿宋" w:hAnsi="仿宋" w:eastAsia="仿宋" w:cs="仿宋"/>
          <w:spacing w:val="-82"/>
          <w:sz w:val="31"/>
          <w:szCs w:val="31"/>
        </w:rPr>
        <w:t xml:space="preserve"> </w:t>
      </w:r>
      <w:r>
        <w:rPr>
          <w:rFonts w:ascii="仿宋" w:hAnsi="仿宋" w:eastAsia="仿宋" w:cs="仿宋"/>
          <w:spacing w:val="-1"/>
          <w:sz w:val="31"/>
          <w:szCs w:val="31"/>
        </w:rPr>
        <w:t>比</w:t>
      </w:r>
      <w:r>
        <w:rPr>
          <w:rFonts w:ascii="仿宋" w:hAnsi="仿宋" w:eastAsia="仿宋" w:cs="仿宋"/>
          <w:spacing w:val="-49"/>
          <w:sz w:val="31"/>
          <w:szCs w:val="31"/>
        </w:rPr>
        <w:t xml:space="preserve"> </w:t>
      </w:r>
      <w:r>
        <w:rPr>
          <w:rFonts w:ascii="仿宋" w:hAnsi="仿宋" w:eastAsia="仿宋" w:cs="仿宋"/>
          <w:spacing w:val="-1"/>
          <w:sz w:val="31"/>
          <w:szCs w:val="31"/>
        </w:rPr>
        <w:t>202</w:t>
      </w:r>
      <w:r>
        <w:rPr>
          <w:rFonts w:ascii="仿宋" w:hAnsi="仿宋" w:eastAsia="仿宋" w:cs="仿宋"/>
          <w:spacing w:val="-2"/>
          <w:sz w:val="31"/>
          <w:szCs w:val="31"/>
        </w:rPr>
        <w:t>4</w:t>
      </w:r>
      <w:r>
        <w:rPr>
          <w:rFonts w:ascii="仿宋" w:hAnsi="仿宋" w:eastAsia="仿宋" w:cs="仿宋"/>
          <w:spacing w:val="-58"/>
          <w:sz w:val="31"/>
          <w:szCs w:val="31"/>
        </w:rPr>
        <w:t xml:space="preserve"> </w:t>
      </w:r>
      <w:r>
        <w:rPr>
          <w:rFonts w:ascii="仿宋" w:hAnsi="仿宋" w:eastAsia="仿宋" w:cs="仿宋"/>
          <w:spacing w:val="-2"/>
          <w:sz w:val="31"/>
          <w:szCs w:val="31"/>
        </w:rPr>
        <w:t>年预算减少</w:t>
      </w:r>
      <w:r>
        <w:rPr>
          <w:rFonts w:ascii="仿宋" w:hAnsi="仿宋" w:eastAsia="仿宋" w:cs="仿宋"/>
          <w:spacing w:val="-36"/>
          <w:sz w:val="31"/>
          <w:szCs w:val="31"/>
        </w:rPr>
        <w:t xml:space="preserve"> </w:t>
      </w:r>
      <w:r>
        <w:rPr>
          <w:rFonts w:ascii="仿宋" w:hAnsi="仿宋" w:eastAsia="仿宋" w:cs="仿宋"/>
          <w:spacing w:val="-2"/>
          <w:sz w:val="31"/>
          <w:szCs w:val="31"/>
        </w:rPr>
        <w:t>3.26</w:t>
      </w:r>
      <w:r>
        <w:rPr>
          <w:rFonts w:ascii="仿宋" w:hAnsi="仿宋" w:eastAsia="仿宋" w:cs="仿宋"/>
          <w:spacing w:val="-44"/>
          <w:sz w:val="31"/>
          <w:szCs w:val="31"/>
        </w:rPr>
        <w:t xml:space="preserve"> </w:t>
      </w:r>
      <w:r>
        <w:rPr>
          <w:rFonts w:ascii="仿宋" w:hAnsi="仿宋" w:eastAsia="仿宋" w:cs="仿宋"/>
          <w:spacing w:val="-2"/>
          <w:sz w:val="31"/>
          <w:szCs w:val="31"/>
        </w:rPr>
        <w:t>万元，</w:t>
      </w:r>
      <w:r>
        <w:rPr>
          <w:rFonts w:ascii="仿宋" w:hAnsi="仿宋" w:eastAsia="仿宋" w:cs="仿宋"/>
          <w:sz w:val="31"/>
          <w:szCs w:val="31"/>
        </w:rPr>
        <w:t xml:space="preserve"> </w:t>
      </w:r>
      <w:r>
        <w:rPr>
          <w:rFonts w:ascii="仿宋" w:hAnsi="仿宋" w:eastAsia="仿宋" w:cs="仿宋"/>
          <w:spacing w:val="6"/>
          <w:sz w:val="31"/>
          <w:szCs w:val="31"/>
        </w:rPr>
        <w:t>下降</w:t>
      </w:r>
      <w:r>
        <w:rPr>
          <w:rFonts w:ascii="仿宋" w:hAnsi="仿宋" w:eastAsia="仿宋" w:cs="仿宋"/>
          <w:spacing w:val="-31"/>
          <w:sz w:val="31"/>
          <w:szCs w:val="31"/>
        </w:rPr>
        <w:t xml:space="preserve"> </w:t>
      </w:r>
      <w:r>
        <w:rPr>
          <w:rFonts w:ascii="仿宋" w:hAnsi="仿宋" w:eastAsia="仿宋" w:cs="仿宋"/>
          <w:spacing w:val="6"/>
          <w:sz w:val="31"/>
          <w:szCs w:val="31"/>
        </w:rPr>
        <w:t>0.94%，主要是人员变化导致支出减少。</w:t>
      </w:r>
    </w:p>
    <w:p w14:paraId="66F81662">
      <w:pPr>
        <w:spacing w:before="48" w:line="323" w:lineRule="auto"/>
        <w:ind w:right="83" w:firstLine="670"/>
        <w:jc w:val="both"/>
        <w:rPr>
          <w:rFonts w:ascii="仿宋" w:hAnsi="仿宋" w:eastAsia="仿宋" w:cs="仿宋"/>
          <w:sz w:val="31"/>
          <w:szCs w:val="31"/>
        </w:rPr>
      </w:pPr>
      <w:r>
        <w:rPr>
          <w:rFonts w:ascii="仿宋" w:hAnsi="仿宋" w:eastAsia="仿宋" w:cs="仿宋"/>
          <w:spacing w:val="9"/>
          <w:sz w:val="31"/>
          <w:szCs w:val="31"/>
        </w:rPr>
        <w:t>3.社会保障和就业支出、行政事业单位养老支出、机关事业单位</w:t>
      </w:r>
      <w:r>
        <w:rPr>
          <w:rFonts w:ascii="仿宋" w:hAnsi="仿宋" w:eastAsia="仿宋" w:cs="仿宋"/>
          <w:spacing w:val="17"/>
          <w:sz w:val="31"/>
          <w:szCs w:val="31"/>
        </w:rPr>
        <w:t xml:space="preserve"> </w:t>
      </w:r>
      <w:r>
        <w:rPr>
          <w:rFonts w:ascii="仿宋" w:hAnsi="仿宋" w:eastAsia="仿宋" w:cs="仿宋"/>
          <w:sz w:val="31"/>
          <w:szCs w:val="31"/>
        </w:rPr>
        <w:t>职业年金缴费支出</w:t>
      </w:r>
      <w:r>
        <w:rPr>
          <w:rFonts w:ascii="仿宋" w:hAnsi="仿宋" w:eastAsia="仿宋" w:cs="仿宋"/>
          <w:spacing w:val="-46"/>
          <w:sz w:val="31"/>
          <w:szCs w:val="31"/>
        </w:rPr>
        <w:t xml:space="preserve"> </w:t>
      </w:r>
      <w:r>
        <w:rPr>
          <w:rFonts w:ascii="仿宋" w:hAnsi="仿宋" w:eastAsia="仿宋" w:cs="仿宋"/>
          <w:sz w:val="31"/>
          <w:szCs w:val="31"/>
        </w:rPr>
        <w:t>85.79</w:t>
      </w:r>
      <w:r>
        <w:rPr>
          <w:rFonts w:ascii="仿宋" w:hAnsi="仿宋" w:eastAsia="仿宋" w:cs="仿宋"/>
          <w:spacing w:val="-45"/>
          <w:sz w:val="31"/>
          <w:szCs w:val="31"/>
        </w:rPr>
        <w:t xml:space="preserve"> </w:t>
      </w:r>
      <w:r>
        <w:rPr>
          <w:rFonts w:ascii="仿宋" w:hAnsi="仿宋" w:eastAsia="仿宋" w:cs="仿宋"/>
          <w:sz w:val="31"/>
          <w:szCs w:val="31"/>
        </w:rPr>
        <w:t>万元，比</w:t>
      </w:r>
      <w:r>
        <w:rPr>
          <w:rFonts w:ascii="仿宋" w:hAnsi="仿宋" w:eastAsia="仿宋" w:cs="仿宋"/>
          <w:spacing w:val="-51"/>
          <w:sz w:val="31"/>
          <w:szCs w:val="31"/>
        </w:rPr>
        <w:t xml:space="preserve"> </w:t>
      </w:r>
      <w:r>
        <w:rPr>
          <w:rFonts w:ascii="仿宋" w:hAnsi="仿宋" w:eastAsia="仿宋" w:cs="仿宋"/>
          <w:sz w:val="31"/>
          <w:szCs w:val="31"/>
        </w:rPr>
        <w:t>2024</w:t>
      </w:r>
      <w:r>
        <w:rPr>
          <w:rFonts w:ascii="仿宋" w:hAnsi="仿宋" w:eastAsia="仿宋" w:cs="仿宋"/>
          <w:spacing w:val="-58"/>
          <w:sz w:val="31"/>
          <w:szCs w:val="31"/>
        </w:rPr>
        <w:t xml:space="preserve"> </w:t>
      </w:r>
      <w:r>
        <w:rPr>
          <w:rFonts w:ascii="仿宋" w:hAnsi="仿宋" w:eastAsia="仿宋" w:cs="仿宋"/>
          <w:sz w:val="31"/>
          <w:szCs w:val="31"/>
        </w:rPr>
        <w:t>年预算增加</w:t>
      </w:r>
      <w:r>
        <w:rPr>
          <w:rFonts w:ascii="仿宋" w:hAnsi="仿宋" w:eastAsia="仿宋" w:cs="仿宋"/>
          <w:spacing w:val="-46"/>
          <w:sz w:val="31"/>
          <w:szCs w:val="31"/>
        </w:rPr>
        <w:t xml:space="preserve"> </w:t>
      </w:r>
      <w:r>
        <w:rPr>
          <w:rFonts w:ascii="仿宋" w:hAnsi="仿宋" w:eastAsia="仿宋" w:cs="仿宋"/>
          <w:sz w:val="31"/>
          <w:szCs w:val="31"/>
        </w:rPr>
        <w:t>85.79</w:t>
      </w:r>
      <w:r>
        <w:rPr>
          <w:rFonts w:ascii="仿宋" w:hAnsi="仿宋" w:eastAsia="仿宋" w:cs="仿宋"/>
          <w:spacing w:val="-45"/>
          <w:sz w:val="31"/>
          <w:szCs w:val="31"/>
        </w:rPr>
        <w:t xml:space="preserve"> </w:t>
      </w:r>
      <w:r>
        <w:rPr>
          <w:rFonts w:ascii="仿宋" w:hAnsi="仿宋" w:eastAsia="仿宋" w:cs="仿宋"/>
          <w:sz w:val="31"/>
          <w:szCs w:val="31"/>
        </w:rPr>
        <w:t xml:space="preserve">万元，主要 </w:t>
      </w:r>
      <w:r>
        <w:rPr>
          <w:rFonts w:ascii="仿宋" w:hAnsi="仿宋" w:eastAsia="仿宋" w:cs="仿宋"/>
          <w:spacing w:val="9"/>
          <w:sz w:val="31"/>
          <w:szCs w:val="31"/>
        </w:rPr>
        <w:t>是预算编制口径变化，机关事业单位职业年金预算在该科目编制。</w:t>
      </w:r>
    </w:p>
    <w:p w14:paraId="730CA305">
      <w:pPr>
        <w:spacing w:before="53" w:line="323" w:lineRule="auto"/>
        <w:ind w:left="5" w:right="83" w:firstLine="651"/>
        <w:jc w:val="both"/>
        <w:rPr>
          <w:rFonts w:ascii="仿宋" w:hAnsi="仿宋" w:eastAsia="仿宋" w:cs="仿宋"/>
          <w:sz w:val="31"/>
          <w:szCs w:val="31"/>
        </w:rPr>
      </w:pPr>
      <w:r>
        <w:rPr>
          <w:rFonts w:ascii="仿宋" w:hAnsi="仿宋" w:eastAsia="仿宋" w:cs="仿宋"/>
          <w:spacing w:val="10"/>
          <w:sz w:val="31"/>
          <w:szCs w:val="31"/>
        </w:rPr>
        <w:t>4.社会保障和就业支出、其他社会保障和就业支出、其他社会保</w:t>
      </w:r>
      <w:r>
        <w:rPr>
          <w:rFonts w:ascii="仿宋" w:hAnsi="仿宋" w:eastAsia="仿宋" w:cs="仿宋"/>
          <w:spacing w:val="2"/>
          <w:sz w:val="31"/>
          <w:szCs w:val="31"/>
        </w:rPr>
        <w:t xml:space="preserve"> </w:t>
      </w:r>
      <w:r>
        <w:rPr>
          <w:rFonts w:ascii="仿宋" w:hAnsi="仿宋" w:eastAsia="仿宋" w:cs="仿宋"/>
          <w:sz w:val="31"/>
          <w:szCs w:val="31"/>
        </w:rPr>
        <w:t>障和就业支出</w:t>
      </w:r>
      <w:r>
        <w:rPr>
          <w:rFonts w:ascii="仿宋" w:hAnsi="仿宋" w:eastAsia="仿宋" w:cs="仿宋"/>
          <w:spacing w:val="-46"/>
          <w:sz w:val="31"/>
          <w:szCs w:val="31"/>
        </w:rPr>
        <w:t xml:space="preserve"> </w:t>
      </w:r>
      <w:r>
        <w:rPr>
          <w:rFonts w:ascii="仿宋" w:hAnsi="仿宋" w:eastAsia="仿宋" w:cs="仿宋"/>
          <w:sz w:val="31"/>
          <w:szCs w:val="31"/>
        </w:rPr>
        <w:t>6.99</w:t>
      </w:r>
      <w:r>
        <w:rPr>
          <w:rFonts w:ascii="仿宋" w:hAnsi="仿宋" w:eastAsia="仿宋" w:cs="仿宋"/>
          <w:spacing w:val="-45"/>
          <w:sz w:val="31"/>
          <w:szCs w:val="31"/>
        </w:rPr>
        <w:t xml:space="preserve"> </w:t>
      </w:r>
      <w:r>
        <w:rPr>
          <w:rFonts w:ascii="仿宋" w:hAnsi="仿宋" w:eastAsia="仿宋" w:cs="仿宋"/>
          <w:sz w:val="31"/>
          <w:szCs w:val="31"/>
        </w:rPr>
        <w:t>万元，比</w:t>
      </w:r>
      <w:r>
        <w:rPr>
          <w:rFonts w:ascii="仿宋" w:hAnsi="仿宋" w:eastAsia="仿宋" w:cs="仿宋"/>
          <w:spacing w:val="-48"/>
          <w:sz w:val="31"/>
          <w:szCs w:val="31"/>
        </w:rPr>
        <w:t xml:space="preserve"> </w:t>
      </w:r>
      <w:r>
        <w:rPr>
          <w:rFonts w:ascii="仿宋" w:hAnsi="仿宋" w:eastAsia="仿宋" w:cs="仿宋"/>
          <w:sz w:val="31"/>
          <w:szCs w:val="31"/>
        </w:rPr>
        <w:t>2024</w:t>
      </w:r>
      <w:r>
        <w:rPr>
          <w:rFonts w:ascii="仿宋" w:hAnsi="仿宋" w:eastAsia="仿宋" w:cs="仿宋"/>
          <w:spacing w:val="-58"/>
          <w:sz w:val="31"/>
          <w:szCs w:val="31"/>
        </w:rPr>
        <w:t xml:space="preserve"> </w:t>
      </w:r>
      <w:r>
        <w:rPr>
          <w:rFonts w:ascii="仿宋" w:hAnsi="仿宋" w:eastAsia="仿宋" w:cs="仿宋"/>
          <w:sz w:val="31"/>
          <w:szCs w:val="31"/>
        </w:rPr>
        <w:t>年预算增加</w:t>
      </w:r>
      <w:r>
        <w:rPr>
          <w:rFonts w:ascii="仿宋" w:hAnsi="仿宋" w:eastAsia="仿宋" w:cs="仿宋"/>
          <w:spacing w:val="-46"/>
          <w:sz w:val="31"/>
          <w:szCs w:val="31"/>
        </w:rPr>
        <w:t xml:space="preserve"> </w:t>
      </w:r>
      <w:r>
        <w:rPr>
          <w:rFonts w:ascii="仿宋" w:hAnsi="仿宋" w:eastAsia="仿宋" w:cs="仿宋"/>
          <w:sz w:val="31"/>
          <w:szCs w:val="31"/>
        </w:rPr>
        <w:t>6.99</w:t>
      </w:r>
      <w:r>
        <w:rPr>
          <w:rFonts w:ascii="仿宋" w:hAnsi="仿宋" w:eastAsia="仿宋" w:cs="仿宋"/>
          <w:spacing w:val="-47"/>
          <w:sz w:val="31"/>
          <w:szCs w:val="31"/>
        </w:rPr>
        <w:t xml:space="preserve"> </w:t>
      </w:r>
      <w:r>
        <w:rPr>
          <w:rFonts w:ascii="仿宋" w:hAnsi="仿宋" w:eastAsia="仿宋" w:cs="仿宋"/>
          <w:sz w:val="31"/>
          <w:szCs w:val="31"/>
        </w:rPr>
        <w:t>万元</w:t>
      </w:r>
      <w:r>
        <w:rPr>
          <w:rFonts w:ascii="仿宋" w:hAnsi="仿宋" w:eastAsia="仿宋" w:cs="仿宋"/>
          <w:spacing w:val="-1"/>
          <w:sz w:val="31"/>
          <w:szCs w:val="31"/>
        </w:rPr>
        <w:t>，主要是预算</w:t>
      </w:r>
      <w:r>
        <w:rPr>
          <w:rFonts w:ascii="仿宋" w:hAnsi="仿宋" w:eastAsia="仿宋" w:cs="仿宋"/>
          <w:sz w:val="31"/>
          <w:szCs w:val="31"/>
        </w:rPr>
        <w:t xml:space="preserve"> </w:t>
      </w:r>
      <w:r>
        <w:rPr>
          <w:rFonts w:ascii="仿宋" w:hAnsi="仿宋" w:eastAsia="仿宋" w:cs="仿宋"/>
          <w:spacing w:val="9"/>
          <w:sz w:val="31"/>
          <w:szCs w:val="31"/>
        </w:rPr>
        <w:t>编制口径变化，机关事业单位工伤保险缴费预算在该科目编制。</w:t>
      </w:r>
    </w:p>
    <w:p w14:paraId="79B30B4A">
      <w:pPr>
        <w:spacing w:before="54" w:line="324" w:lineRule="auto"/>
        <w:ind w:left="46" w:firstLine="615"/>
        <w:jc w:val="both"/>
        <w:rPr>
          <w:rFonts w:ascii="仿宋" w:hAnsi="仿宋" w:eastAsia="仿宋" w:cs="仿宋"/>
          <w:sz w:val="31"/>
          <w:szCs w:val="31"/>
        </w:rPr>
      </w:pPr>
      <w:r>
        <w:rPr>
          <w:rFonts w:ascii="仿宋" w:hAnsi="仿宋" w:eastAsia="仿宋" w:cs="仿宋"/>
          <w:spacing w:val="-5"/>
          <w:sz w:val="31"/>
          <w:szCs w:val="31"/>
        </w:rPr>
        <w:t>5.卫生健康支出、行政事业单位医疗、行政单位医疗</w:t>
      </w:r>
      <w:r>
        <w:rPr>
          <w:rFonts w:ascii="仿宋" w:hAnsi="仿宋" w:eastAsia="仿宋" w:cs="仿宋"/>
          <w:spacing w:val="-39"/>
          <w:sz w:val="31"/>
          <w:szCs w:val="31"/>
        </w:rPr>
        <w:t xml:space="preserve"> </w:t>
      </w:r>
      <w:r>
        <w:rPr>
          <w:rFonts w:ascii="仿宋" w:hAnsi="仿宋" w:eastAsia="仿宋" w:cs="仿宋"/>
          <w:spacing w:val="-5"/>
          <w:sz w:val="31"/>
          <w:szCs w:val="31"/>
        </w:rPr>
        <w:t>293.88</w:t>
      </w:r>
      <w:r>
        <w:rPr>
          <w:rFonts w:ascii="仿宋" w:hAnsi="仿宋" w:eastAsia="仿宋" w:cs="仿宋"/>
          <w:spacing w:val="-45"/>
          <w:sz w:val="31"/>
          <w:szCs w:val="31"/>
        </w:rPr>
        <w:t xml:space="preserve"> </w:t>
      </w:r>
      <w:r>
        <w:rPr>
          <w:rFonts w:ascii="仿宋" w:hAnsi="仿宋" w:eastAsia="仿宋" w:cs="仿宋"/>
          <w:spacing w:val="-5"/>
          <w:sz w:val="31"/>
          <w:szCs w:val="31"/>
        </w:rPr>
        <w:t>万元，</w:t>
      </w:r>
      <w:r>
        <w:rPr>
          <w:rFonts w:ascii="仿宋" w:hAnsi="仿宋" w:eastAsia="仿宋" w:cs="仿宋"/>
          <w:sz w:val="31"/>
          <w:szCs w:val="31"/>
        </w:rPr>
        <w:t xml:space="preserve"> </w:t>
      </w:r>
      <w:r>
        <w:rPr>
          <w:rFonts w:ascii="仿宋" w:hAnsi="仿宋" w:eastAsia="仿宋" w:cs="仿宋"/>
          <w:spacing w:val="5"/>
          <w:sz w:val="31"/>
          <w:szCs w:val="31"/>
        </w:rPr>
        <w:t>比</w:t>
      </w:r>
      <w:r>
        <w:rPr>
          <w:rFonts w:ascii="仿宋" w:hAnsi="仿宋" w:eastAsia="仿宋" w:cs="仿宋"/>
          <w:spacing w:val="-28"/>
          <w:sz w:val="31"/>
          <w:szCs w:val="31"/>
        </w:rPr>
        <w:t xml:space="preserve"> </w:t>
      </w:r>
      <w:r>
        <w:rPr>
          <w:rFonts w:ascii="仿宋" w:hAnsi="仿宋" w:eastAsia="仿宋" w:cs="仿宋"/>
          <w:spacing w:val="5"/>
          <w:sz w:val="31"/>
          <w:szCs w:val="31"/>
        </w:rPr>
        <w:t>2024</w:t>
      </w:r>
      <w:r>
        <w:rPr>
          <w:rFonts w:ascii="仿宋" w:hAnsi="仿宋" w:eastAsia="仿宋" w:cs="仿宋"/>
          <w:spacing w:val="-54"/>
          <w:sz w:val="31"/>
          <w:szCs w:val="31"/>
        </w:rPr>
        <w:t xml:space="preserve"> </w:t>
      </w:r>
      <w:r>
        <w:rPr>
          <w:rFonts w:ascii="仿宋" w:hAnsi="仿宋" w:eastAsia="仿宋" w:cs="仿宋"/>
          <w:spacing w:val="5"/>
          <w:sz w:val="31"/>
          <w:szCs w:val="31"/>
        </w:rPr>
        <w:t>年预算减少</w:t>
      </w:r>
      <w:r>
        <w:rPr>
          <w:rFonts w:ascii="仿宋" w:hAnsi="仿宋" w:eastAsia="仿宋" w:cs="仿宋"/>
          <w:spacing w:val="-42"/>
          <w:sz w:val="31"/>
          <w:szCs w:val="31"/>
        </w:rPr>
        <w:t xml:space="preserve"> </w:t>
      </w:r>
      <w:r>
        <w:rPr>
          <w:rFonts w:ascii="仿宋" w:hAnsi="仿宋" w:eastAsia="仿宋" w:cs="仿宋"/>
          <w:spacing w:val="5"/>
          <w:sz w:val="31"/>
          <w:szCs w:val="31"/>
        </w:rPr>
        <w:t>5.60</w:t>
      </w:r>
      <w:r>
        <w:rPr>
          <w:rFonts w:ascii="仿宋" w:hAnsi="仿宋" w:eastAsia="仿宋" w:cs="仿宋"/>
          <w:spacing w:val="-40"/>
          <w:sz w:val="31"/>
          <w:szCs w:val="31"/>
        </w:rPr>
        <w:t xml:space="preserve"> </w:t>
      </w:r>
      <w:r>
        <w:rPr>
          <w:rFonts w:ascii="仿宋" w:hAnsi="仿宋" w:eastAsia="仿宋" w:cs="仿宋"/>
          <w:spacing w:val="5"/>
          <w:sz w:val="31"/>
          <w:szCs w:val="31"/>
        </w:rPr>
        <w:t>万元，下降</w:t>
      </w:r>
      <w:r>
        <w:rPr>
          <w:rFonts w:ascii="仿宋" w:hAnsi="仿宋" w:eastAsia="仿宋" w:cs="仿宋"/>
          <w:spacing w:val="-38"/>
          <w:sz w:val="31"/>
          <w:szCs w:val="31"/>
        </w:rPr>
        <w:t xml:space="preserve"> </w:t>
      </w:r>
      <w:r>
        <w:rPr>
          <w:rFonts w:ascii="仿宋" w:hAnsi="仿宋" w:eastAsia="仿宋" w:cs="仿宋"/>
          <w:spacing w:val="5"/>
          <w:sz w:val="31"/>
          <w:szCs w:val="31"/>
        </w:rPr>
        <w:t>1.87%，主要是人员变动导致支</w:t>
      </w:r>
      <w:r>
        <w:rPr>
          <w:rFonts w:ascii="仿宋" w:hAnsi="仿宋" w:eastAsia="仿宋" w:cs="仿宋"/>
          <w:sz w:val="31"/>
          <w:szCs w:val="31"/>
        </w:rPr>
        <w:t xml:space="preserve"> </w:t>
      </w:r>
      <w:r>
        <w:rPr>
          <w:rFonts w:ascii="仿宋" w:hAnsi="仿宋" w:eastAsia="仿宋" w:cs="仿宋"/>
          <w:spacing w:val="-6"/>
          <w:sz w:val="31"/>
          <w:szCs w:val="31"/>
        </w:rPr>
        <w:t>出减少。</w:t>
      </w:r>
    </w:p>
    <w:p w14:paraId="67A30F1B">
      <w:pPr>
        <w:spacing w:before="48" w:line="324" w:lineRule="auto"/>
        <w:ind w:left="17" w:right="82" w:firstLine="643"/>
        <w:jc w:val="both"/>
        <w:rPr>
          <w:rFonts w:ascii="仿宋" w:hAnsi="仿宋" w:eastAsia="仿宋" w:cs="仿宋"/>
          <w:sz w:val="31"/>
          <w:szCs w:val="31"/>
        </w:rPr>
      </w:pPr>
      <w:r>
        <w:rPr>
          <w:rFonts w:ascii="仿宋" w:hAnsi="仿宋" w:eastAsia="仿宋" w:cs="仿宋"/>
          <w:spacing w:val="15"/>
          <w:sz w:val="31"/>
          <w:szCs w:val="31"/>
        </w:rPr>
        <w:t>6.卫生健康支出、行政事业单位医疗、公务员医疗补助</w:t>
      </w:r>
      <w:r>
        <w:rPr>
          <w:rFonts w:ascii="仿宋" w:hAnsi="仿宋" w:eastAsia="仿宋" w:cs="仿宋"/>
          <w:spacing w:val="-20"/>
          <w:sz w:val="31"/>
          <w:szCs w:val="31"/>
        </w:rPr>
        <w:t xml:space="preserve"> </w:t>
      </w:r>
      <w:r>
        <w:rPr>
          <w:rFonts w:ascii="仿宋" w:hAnsi="仿宋" w:eastAsia="仿宋" w:cs="仿宋"/>
          <w:spacing w:val="15"/>
          <w:sz w:val="31"/>
          <w:szCs w:val="31"/>
        </w:rPr>
        <w:t>331.09</w:t>
      </w:r>
      <w:r>
        <w:rPr>
          <w:rFonts w:ascii="仿宋" w:hAnsi="仿宋" w:eastAsia="仿宋" w:cs="仿宋"/>
          <w:sz w:val="31"/>
          <w:szCs w:val="31"/>
        </w:rPr>
        <w:t xml:space="preserve"> </w:t>
      </w:r>
      <w:r>
        <w:rPr>
          <w:rFonts w:ascii="仿宋" w:hAnsi="仿宋" w:eastAsia="仿宋" w:cs="仿宋"/>
          <w:spacing w:val="4"/>
          <w:sz w:val="31"/>
          <w:szCs w:val="31"/>
        </w:rPr>
        <w:t>万，</w:t>
      </w:r>
      <w:r>
        <w:rPr>
          <w:rFonts w:ascii="仿宋" w:hAnsi="仿宋" w:eastAsia="仿宋" w:cs="仿宋"/>
          <w:spacing w:val="-78"/>
          <w:sz w:val="31"/>
          <w:szCs w:val="31"/>
        </w:rPr>
        <w:t xml:space="preserve"> </w:t>
      </w:r>
      <w:r>
        <w:rPr>
          <w:rFonts w:ascii="仿宋" w:hAnsi="仿宋" w:eastAsia="仿宋" w:cs="仿宋"/>
          <w:spacing w:val="4"/>
          <w:sz w:val="31"/>
          <w:szCs w:val="31"/>
        </w:rPr>
        <w:t>比</w:t>
      </w:r>
      <w:r>
        <w:rPr>
          <w:rFonts w:ascii="仿宋" w:hAnsi="仿宋" w:eastAsia="仿宋" w:cs="仿宋"/>
          <w:spacing w:val="-41"/>
          <w:sz w:val="31"/>
          <w:szCs w:val="31"/>
        </w:rPr>
        <w:t xml:space="preserve"> </w:t>
      </w:r>
      <w:r>
        <w:rPr>
          <w:rFonts w:ascii="仿宋" w:hAnsi="仿宋" w:eastAsia="仿宋" w:cs="仿宋"/>
          <w:spacing w:val="4"/>
          <w:sz w:val="31"/>
          <w:szCs w:val="31"/>
        </w:rPr>
        <w:t>2024</w:t>
      </w:r>
      <w:r>
        <w:rPr>
          <w:rFonts w:ascii="仿宋" w:hAnsi="仿宋" w:eastAsia="仿宋" w:cs="仿宋"/>
          <w:spacing w:val="-53"/>
          <w:sz w:val="31"/>
          <w:szCs w:val="31"/>
        </w:rPr>
        <w:t xml:space="preserve"> </w:t>
      </w:r>
      <w:r>
        <w:rPr>
          <w:rFonts w:ascii="仿宋" w:hAnsi="仿宋" w:eastAsia="仿宋" w:cs="仿宋"/>
          <w:spacing w:val="4"/>
          <w:sz w:val="31"/>
          <w:szCs w:val="31"/>
        </w:rPr>
        <w:t>年预算减少</w:t>
      </w:r>
      <w:r>
        <w:rPr>
          <w:rFonts w:ascii="仿宋" w:hAnsi="仿宋" w:eastAsia="仿宋" w:cs="仿宋"/>
          <w:spacing w:val="-38"/>
          <w:sz w:val="31"/>
          <w:szCs w:val="31"/>
        </w:rPr>
        <w:t xml:space="preserve"> </w:t>
      </w:r>
      <w:r>
        <w:rPr>
          <w:rFonts w:ascii="仿宋" w:hAnsi="仿宋" w:eastAsia="仿宋" w:cs="仿宋"/>
          <w:spacing w:val="4"/>
          <w:sz w:val="31"/>
          <w:szCs w:val="31"/>
        </w:rPr>
        <w:t>1.83</w:t>
      </w:r>
      <w:r>
        <w:rPr>
          <w:rFonts w:ascii="仿宋" w:hAnsi="仿宋" w:eastAsia="仿宋" w:cs="仿宋"/>
          <w:spacing w:val="-40"/>
          <w:sz w:val="31"/>
          <w:szCs w:val="31"/>
        </w:rPr>
        <w:t xml:space="preserve"> </w:t>
      </w:r>
      <w:r>
        <w:rPr>
          <w:rFonts w:ascii="仿宋" w:hAnsi="仿宋" w:eastAsia="仿宋" w:cs="仿宋"/>
          <w:spacing w:val="4"/>
          <w:sz w:val="31"/>
          <w:szCs w:val="31"/>
        </w:rPr>
        <w:t>万元，降低</w:t>
      </w:r>
      <w:r>
        <w:rPr>
          <w:rFonts w:ascii="仿宋" w:hAnsi="仿宋" w:eastAsia="仿宋" w:cs="仿宋"/>
          <w:spacing w:val="-36"/>
          <w:sz w:val="31"/>
          <w:szCs w:val="31"/>
        </w:rPr>
        <w:t xml:space="preserve"> </w:t>
      </w:r>
      <w:r>
        <w:rPr>
          <w:rFonts w:ascii="仿宋" w:hAnsi="仿宋" w:eastAsia="仿宋" w:cs="仿宋"/>
          <w:spacing w:val="4"/>
          <w:sz w:val="31"/>
          <w:szCs w:val="31"/>
        </w:rPr>
        <w:t>0.55%，主</w:t>
      </w:r>
      <w:r>
        <w:rPr>
          <w:rFonts w:ascii="仿宋" w:hAnsi="仿宋" w:eastAsia="仿宋" w:cs="仿宋"/>
          <w:spacing w:val="3"/>
          <w:sz w:val="31"/>
          <w:szCs w:val="31"/>
        </w:rPr>
        <w:t>要是人员变动导</w:t>
      </w:r>
      <w:r>
        <w:rPr>
          <w:rFonts w:ascii="仿宋" w:hAnsi="仿宋" w:eastAsia="仿宋" w:cs="仿宋"/>
          <w:sz w:val="31"/>
          <w:szCs w:val="31"/>
        </w:rPr>
        <w:t xml:space="preserve"> </w:t>
      </w:r>
      <w:r>
        <w:rPr>
          <w:rFonts w:ascii="仿宋" w:hAnsi="仿宋" w:eastAsia="仿宋" w:cs="仿宋"/>
          <w:spacing w:val="3"/>
          <w:sz w:val="31"/>
          <w:szCs w:val="31"/>
        </w:rPr>
        <w:t>致支出减少。</w:t>
      </w:r>
    </w:p>
    <w:p w14:paraId="7A73F4FB">
      <w:pPr>
        <w:spacing w:before="46" w:line="324" w:lineRule="auto"/>
        <w:ind w:left="22" w:right="38" w:firstLine="638"/>
        <w:jc w:val="both"/>
        <w:rPr>
          <w:rFonts w:ascii="仿宋" w:hAnsi="仿宋" w:eastAsia="仿宋" w:cs="仿宋"/>
          <w:sz w:val="31"/>
          <w:szCs w:val="31"/>
        </w:rPr>
      </w:pPr>
      <w:r>
        <w:rPr>
          <w:rFonts w:ascii="仿宋" w:hAnsi="仿宋" w:eastAsia="仿宋" w:cs="仿宋"/>
          <w:spacing w:val="1"/>
          <w:sz w:val="31"/>
          <w:szCs w:val="31"/>
        </w:rPr>
        <w:t>7.卫生健康支出、</w:t>
      </w:r>
      <w:r>
        <w:rPr>
          <w:rFonts w:ascii="仿宋" w:hAnsi="仿宋" w:eastAsia="仿宋" w:cs="仿宋"/>
          <w:spacing w:val="-84"/>
          <w:sz w:val="31"/>
          <w:szCs w:val="31"/>
        </w:rPr>
        <w:t xml:space="preserve"> </w:t>
      </w:r>
      <w:r>
        <w:rPr>
          <w:rFonts w:ascii="仿宋" w:hAnsi="仿宋" w:eastAsia="仿宋" w:cs="仿宋"/>
          <w:spacing w:val="1"/>
          <w:sz w:val="31"/>
          <w:szCs w:val="31"/>
        </w:rPr>
        <w:t>医疗保障管理事务、行政运行</w:t>
      </w:r>
      <w:r>
        <w:rPr>
          <w:rFonts w:ascii="仿宋" w:hAnsi="仿宋" w:eastAsia="仿宋" w:cs="仿宋"/>
          <w:spacing w:val="-36"/>
          <w:sz w:val="31"/>
          <w:szCs w:val="31"/>
        </w:rPr>
        <w:t xml:space="preserve"> </w:t>
      </w:r>
      <w:r>
        <w:rPr>
          <w:rFonts w:ascii="仿宋" w:hAnsi="仿宋" w:eastAsia="仿宋" w:cs="仿宋"/>
          <w:spacing w:val="1"/>
          <w:sz w:val="31"/>
          <w:szCs w:val="31"/>
        </w:rPr>
        <w:t>3,995.20</w:t>
      </w:r>
      <w:r>
        <w:rPr>
          <w:rFonts w:ascii="仿宋" w:hAnsi="仿宋" w:eastAsia="仿宋" w:cs="仿宋"/>
          <w:spacing w:val="-44"/>
          <w:sz w:val="31"/>
          <w:szCs w:val="31"/>
        </w:rPr>
        <w:t xml:space="preserve"> </w:t>
      </w:r>
      <w:r>
        <w:rPr>
          <w:rFonts w:ascii="仿宋" w:hAnsi="仿宋" w:eastAsia="仿宋" w:cs="仿宋"/>
          <w:spacing w:val="1"/>
          <w:sz w:val="31"/>
          <w:szCs w:val="31"/>
        </w:rPr>
        <w:t>万元，</w:t>
      </w:r>
      <w:r>
        <w:rPr>
          <w:rFonts w:ascii="仿宋" w:hAnsi="仿宋" w:eastAsia="仿宋" w:cs="仿宋"/>
          <w:sz w:val="31"/>
          <w:szCs w:val="31"/>
        </w:rPr>
        <w:t xml:space="preserve"> </w:t>
      </w:r>
      <w:r>
        <w:rPr>
          <w:rFonts w:ascii="仿宋" w:hAnsi="仿宋" w:eastAsia="仿宋" w:cs="仿宋"/>
          <w:spacing w:val="6"/>
          <w:sz w:val="31"/>
          <w:szCs w:val="31"/>
        </w:rPr>
        <w:t>比</w:t>
      </w:r>
      <w:r>
        <w:rPr>
          <w:rFonts w:ascii="仿宋" w:hAnsi="仿宋" w:eastAsia="仿宋" w:cs="仿宋"/>
          <w:spacing w:val="-43"/>
          <w:sz w:val="31"/>
          <w:szCs w:val="31"/>
        </w:rPr>
        <w:t xml:space="preserve"> </w:t>
      </w:r>
      <w:r>
        <w:rPr>
          <w:rFonts w:ascii="仿宋" w:hAnsi="仿宋" w:eastAsia="仿宋" w:cs="仿宋"/>
          <w:spacing w:val="6"/>
          <w:sz w:val="31"/>
          <w:szCs w:val="31"/>
        </w:rPr>
        <w:t>2024</w:t>
      </w:r>
      <w:r>
        <w:rPr>
          <w:rFonts w:ascii="仿宋" w:hAnsi="仿宋" w:eastAsia="仿宋" w:cs="仿宋"/>
          <w:spacing w:val="-54"/>
          <w:sz w:val="31"/>
          <w:szCs w:val="31"/>
        </w:rPr>
        <w:t xml:space="preserve"> </w:t>
      </w:r>
      <w:r>
        <w:rPr>
          <w:rFonts w:ascii="仿宋" w:hAnsi="仿宋" w:eastAsia="仿宋" w:cs="仿宋"/>
          <w:spacing w:val="6"/>
          <w:sz w:val="31"/>
          <w:szCs w:val="31"/>
        </w:rPr>
        <w:t>年预算增加</w:t>
      </w:r>
      <w:r>
        <w:rPr>
          <w:rFonts w:ascii="仿宋" w:hAnsi="仿宋" w:eastAsia="仿宋" w:cs="仿宋"/>
          <w:spacing w:val="-36"/>
          <w:sz w:val="31"/>
          <w:szCs w:val="31"/>
        </w:rPr>
        <w:t xml:space="preserve"> </w:t>
      </w:r>
      <w:r>
        <w:rPr>
          <w:rFonts w:ascii="仿宋" w:hAnsi="仿宋" w:eastAsia="仿宋" w:cs="仿宋"/>
          <w:spacing w:val="6"/>
          <w:sz w:val="31"/>
          <w:szCs w:val="31"/>
        </w:rPr>
        <w:t>150.18</w:t>
      </w:r>
      <w:r>
        <w:rPr>
          <w:rFonts w:ascii="仿宋" w:hAnsi="仿宋" w:eastAsia="仿宋" w:cs="仿宋"/>
          <w:spacing w:val="-39"/>
          <w:sz w:val="31"/>
          <w:szCs w:val="31"/>
        </w:rPr>
        <w:t xml:space="preserve"> </w:t>
      </w:r>
      <w:r>
        <w:rPr>
          <w:rFonts w:ascii="仿宋" w:hAnsi="仿宋" w:eastAsia="仿宋" w:cs="仿宋"/>
          <w:spacing w:val="6"/>
          <w:sz w:val="31"/>
          <w:szCs w:val="31"/>
        </w:rPr>
        <w:t>万元，增</w:t>
      </w:r>
      <w:r>
        <w:rPr>
          <w:rFonts w:ascii="仿宋" w:hAnsi="仿宋" w:eastAsia="仿宋" w:cs="仿宋"/>
          <w:spacing w:val="5"/>
          <w:sz w:val="31"/>
          <w:szCs w:val="31"/>
        </w:rPr>
        <w:t>长</w:t>
      </w:r>
      <w:r>
        <w:rPr>
          <w:rFonts w:ascii="仿宋" w:hAnsi="仿宋" w:eastAsia="仿宋" w:cs="仿宋"/>
          <w:spacing w:val="-34"/>
          <w:sz w:val="31"/>
          <w:szCs w:val="31"/>
        </w:rPr>
        <w:t xml:space="preserve"> </w:t>
      </w:r>
      <w:r>
        <w:rPr>
          <w:rFonts w:ascii="仿宋" w:hAnsi="仿宋" w:eastAsia="仿宋" w:cs="仿宋"/>
          <w:spacing w:val="5"/>
          <w:sz w:val="31"/>
          <w:szCs w:val="31"/>
        </w:rPr>
        <w:t>3.91%，主要是人员正常晋级</w:t>
      </w:r>
      <w:r>
        <w:rPr>
          <w:rFonts w:ascii="仿宋" w:hAnsi="仿宋" w:eastAsia="仿宋" w:cs="仿宋"/>
          <w:sz w:val="31"/>
          <w:szCs w:val="31"/>
        </w:rPr>
        <w:t xml:space="preserve"> </w:t>
      </w:r>
      <w:r>
        <w:rPr>
          <w:rFonts w:ascii="仿宋" w:hAnsi="仿宋" w:eastAsia="仿宋" w:cs="仿宋"/>
          <w:spacing w:val="5"/>
          <w:sz w:val="31"/>
          <w:szCs w:val="31"/>
        </w:rPr>
        <w:t>晋档导致支出增加。</w:t>
      </w:r>
    </w:p>
    <w:p w14:paraId="59D673AA">
      <w:pPr>
        <w:spacing w:before="49" w:line="221" w:lineRule="auto"/>
        <w:ind w:left="660"/>
        <w:rPr>
          <w:rFonts w:ascii="仿宋" w:hAnsi="仿宋" w:eastAsia="仿宋" w:cs="仿宋"/>
          <w:sz w:val="31"/>
          <w:szCs w:val="31"/>
        </w:rPr>
      </w:pPr>
      <w:r>
        <w:rPr>
          <w:rFonts w:ascii="仿宋" w:hAnsi="仿宋" w:eastAsia="仿宋" w:cs="仿宋"/>
          <w:spacing w:val="14"/>
          <w:sz w:val="31"/>
          <w:szCs w:val="31"/>
        </w:rPr>
        <w:t>8.</w:t>
      </w:r>
      <w:r>
        <w:rPr>
          <w:rFonts w:ascii="仿宋" w:hAnsi="仿宋" w:eastAsia="仿宋" w:cs="仿宋"/>
          <w:spacing w:val="-86"/>
          <w:sz w:val="31"/>
          <w:szCs w:val="31"/>
        </w:rPr>
        <w:t xml:space="preserve"> </w:t>
      </w:r>
      <w:r>
        <w:rPr>
          <w:rFonts w:ascii="仿宋" w:hAnsi="仿宋" w:eastAsia="仿宋" w:cs="仿宋"/>
          <w:spacing w:val="14"/>
          <w:sz w:val="31"/>
          <w:szCs w:val="31"/>
        </w:rPr>
        <w:t>卫</w:t>
      </w:r>
      <w:r>
        <w:rPr>
          <w:rFonts w:ascii="仿宋" w:hAnsi="仿宋" w:eastAsia="仿宋" w:cs="仿宋"/>
          <w:spacing w:val="-79"/>
          <w:sz w:val="31"/>
          <w:szCs w:val="31"/>
        </w:rPr>
        <w:t xml:space="preserve"> </w:t>
      </w:r>
      <w:r>
        <w:rPr>
          <w:rFonts w:ascii="仿宋" w:hAnsi="仿宋" w:eastAsia="仿宋" w:cs="仿宋"/>
          <w:spacing w:val="14"/>
          <w:sz w:val="31"/>
          <w:szCs w:val="31"/>
        </w:rPr>
        <w:t>生健康</w:t>
      </w:r>
      <w:r>
        <w:rPr>
          <w:rFonts w:ascii="仿宋" w:hAnsi="仿宋" w:eastAsia="仿宋" w:cs="仿宋"/>
          <w:spacing w:val="-92"/>
          <w:sz w:val="31"/>
          <w:szCs w:val="31"/>
        </w:rPr>
        <w:t xml:space="preserve"> </w:t>
      </w:r>
      <w:r>
        <w:rPr>
          <w:rFonts w:ascii="仿宋" w:hAnsi="仿宋" w:eastAsia="仿宋" w:cs="仿宋"/>
          <w:spacing w:val="14"/>
          <w:sz w:val="31"/>
          <w:szCs w:val="31"/>
        </w:rPr>
        <w:t>支出</w:t>
      </w:r>
      <w:r>
        <w:rPr>
          <w:rFonts w:ascii="仿宋" w:hAnsi="仿宋" w:eastAsia="仿宋" w:cs="仿宋"/>
          <w:spacing w:val="-73"/>
          <w:sz w:val="31"/>
          <w:szCs w:val="31"/>
        </w:rPr>
        <w:t xml:space="preserve"> </w:t>
      </w:r>
      <w:r>
        <w:rPr>
          <w:rFonts w:ascii="仿宋" w:hAnsi="仿宋" w:eastAsia="仿宋" w:cs="仿宋"/>
          <w:spacing w:val="14"/>
          <w:sz w:val="31"/>
          <w:szCs w:val="31"/>
        </w:rPr>
        <w:t>、</w:t>
      </w:r>
      <w:r>
        <w:rPr>
          <w:rFonts w:ascii="仿宋" w:hAnsi="仿宋" w:eastAsia="仿宋" w:cs="仿宋"/>
          <w:spacing w:val="-48"/>
          <w:sz w:val="31"/>
          <w:szCs w:val="31"/>
        </w:rPr>
        <w:t xml:space="preserve"> </w:t>
      </w:r>
      <w:r>
        <w:rPr>
          <w:rFonts w:ascii="仿宋" w:hAnsi="仿宋" w:eastAsia="仿宋" w:cs="仿宋"/>
          <w:spacing w:val="14"/>
          <w:sz w:val="31"/>
          <w:szCs w:val="31"/>
        </w:rPr>
        <w:t>医疗保</w:t>
      </w:r>
      <w:r>
        <w:rPr>
          <w:rFonts w:ascii="仿宋" w:hAnsi="仿宋" w:eastAsia="仿宋" w:cs="仿宋"/>
          <w:spacing w:val="-82"/>
          <w:sz w:val="31"/>
          <w:szCs w:val="31"/>
        </w:rPr>
        <w:t xml:space="preserve"> </w:t>
      </w:r>
      <w:r>
        <w:rPr>
          <w:rFonts w:ascii="仿宋" w:hAnsi="仿宋" w:eastAsia="仿宋" w:cs="仿宋"/>
          <w:spacing w:val="14"/>
          <w:sz w:val="31"/>
          <w:szCs w:val="31"/>
        </w:rPr>
        <w:t>障管理</w:t>
      </w:r>
      <w:r>
        <w:rPr>
          <w:rFonts w:ascii="仿宋" w:hAnsi="仿宋" w:eastAsia="仿宋" w:cs="仿宋"/>
          <w:spacing w:val="-89"/>
          <w:sz w:val="31"/>
          <w:szCs w:val="31"/>
        </w:rPr>
        <w:t xml:space="preserve"> </w:t>
      </w:r>
      <w:r>
        <w:rPr>
          <w:rFonts w:ascii="仿宋" w:hAnsi="仿宋" w:eastAsia="仿宋" w:cs="仿宋"/>
          <w:spacing w:val="14"/>
          <w:sz w:val="31"/>
          <w:szCs w:val="31"/>
        </w:rPr>
        <w:t>事务</w:t>
      </w:r>
      <w:r>
        <w:rPr>
          <w:rFonts w:ascii="仿宋" w:hAnsi="仿宋" w:eastAsia="仿宋" w:cs="仿宋"/>
          <w:spacing w:val="-73"/>
          <w:sz w:val="31"/>
          <w:szCs w:val="31"/>
        </w:rPr>
        <w:t xml:space="preserve"> </w:t>
      </w:r>
      <w:r>
        <w:rPr>
          <w:rFonts w:ascii="仿宋" w:hAnsi="仿宋" w:eastAsia="仿宋" w:cs="仿宋"/>
          <w:spacing w:val="14"/>
          <w:sz w:val="31"/>
          <w:szCs w:val="31"/>
        </w:rPr>
        <w:t>、</w:t>
      </w:r>
      <w:r>
        <w:rPr>
          <w:rFonts w:ascii="仿宋" w:hAnsi="仿宋" w:eastAsia="仿宋" w:cs="仿宋"/>
          <w:spacing w:val="-48"/>
          <w:sz w:val="31"/>
          <w:szCs w:val="31"/>
        </w:rPr>
        <w:t xml:space="preserve"> </w:t>
      </w:r>
      <w:r>
        <w:rPr>
          <w:rFonts w:ascii="仿宋" w:hAnsi="仿宋" w:eastAsia="仿宋" w:cs="仿宋"/>
          <w:spacing w:val="14"/>
          <w:sz w:val="31"/>
          <w:szCs w:val="31"/>
        </w:rPr>
        <w:t>医疗保</w:t>
      </w:r>
      <w:r>
        <w:rPr>
          <w:rFonts w:ascii="仿宋" w:hAnsi="仿宋" w:eastAsia="仿宋" w:cs="仿宋"/>
          <w:spacing w:val="-82"/>
          <w:sz w:val="31"/>
          <w:szCs w:val="31"/>
        </w:rPr>
        <w:t xml:space="preserve"> </w:t>
      </w:r>
      <w:r>
        <w:rPr>
          <w:rFonts w:ascii="仿宋" w:hAnsi="仿宋" w:eastAsia="仿宋" w:cs="仿宋"/>
          <w:spacing w:val="14"/>
          <w:sz w:val="31"/>
          <w:szCs w:val="31"/>
        </w:rPr>
        <w:t>障政</w:t>
      </w:r>
      <w:r>
        <w:rPr>
          <w:rFonts w:ascii="仿宋" w:hAnsi="仿宋" w:eastAsia="仿宋" w:cs="仿宋"/>
          <w:spacing w:val="-91"/>
          <w:sz w:val="31"/>
          <w:szCs w:val="31"/>
        </w:rPr>
        <w:t xml:space="preserve"> </w:t>
      </w:r>
      <w:r>
        <w:rPr>
          <w:rFonts w:ascii="仿宋" w:hAnsi="仿宋" w:eastAsia="仿宋" w:cs="仿宋"/>
          <w:spacing w:val="14"/>
          <w:sz w:val="31"/>
          <w:szCs w:val="31"/>
        </w:rPr>
        <w:t>策管理</w:t>
      </w:r>
    </w:p>
    <w:p w14:paraId="69503192">
      <w:pPr>
        <w:spacing w:line="221" w:lineRule="auto"/>
        <w:rPr>
          <w:rFonts w:ascii="仿宋" w:hAnsi="仿宋" w:eastAsia="仿宋" w:cs="仿宋"/>
          <w:sz w:val="31"/>
          <w:szCs w:val="31"/>
        </w:rPr>
        <w:sectPr>
          <w:pgSz w:w="11906" w:h="16839"/>
          <w:pgMar w:top="1265" w:right="1051" w:bottom="0" w:left="1140" w:header="0" w:footer="0" w:gutter="0"/>
          <w:cols w:space="720" w:num="1"/>
        </w:sectPr>
      </w:pPr>
    </w:p>
    <w:p w14:paraId="52AA0B13">
      <w:pPr>
        <w:spacing w:before="64" w:line="324" w:lineRule="auto"/>
        <w:ind w:right="59" w:firstLine="16"/>
        <w:jc w:val="both"/>
        <w:rPr>
          <w:rFonts w:ascii="仿宋" w:hAnsi="仿宋" w:eastAsia="仿宋" w:cs="仿宋"/>
          <w:sz w:val="31"/>
          <w:szCs w:val="31"/>
        </w:rPr>
      </w:pPr>
      <w:r>
        <w:rPr>
          <w:rFonts w:ascii="仿宋" w:hAnsi="仿宋" w:eastAsia="仿宋" w:cs="仿宋"/>
          <w:spacing w:val="-1"/>
          <w:sz w:val="31"/>
          <w:szCs w:val="31"/>
        </w:rPr>
        <w:t>4,505.82</w:t>
      </w:r>
      <w:r>
        <w:rPr>
          <w:rFonts w:ascii="仿宋" w:hAnsi="仿宋" w:eastAsia="仿宋" w:cs="仿宋"/>
          <w:spacing w:val="-27"/>
          <w:sz w:val="31"/>
          <w:szCs w:val="31"/>
        </w:rPr>
        <w:t xml:space="preserve"> </w:t>
      </w:r>
      <w:r>
        <w:rPr>
          <w:rFonts w:ascii="仿宋" w:hAnsi="仿宋" w:eastAsia="仿宋" w:cs="仿宋"/>
          <w:spacing w:val="-1"/>
          <w:sz w:val="31"/>
          <w:szCs w:val="31"/>
        </w:rPr>
        <w:t>万元，比</w:t>
      </w:r>
      <w:r>
        <w:rPr>
          <w:rFonts w:ascii="仿宋" w:hAnsi="仿宋" w:eastAsia="仿宋" w:cs="仿宋"/>
          <w:spacing w:val="-49"/>
          <w:sz w:val="31"/>
          <w:szCs w:val="31"/>
        </w:rPr>
        <w:t xml:space="preserve"> </w:t>
      </w:r>
      <w:r>
        <w:rPr>
          <w:rFonts w:ascii="仿宋" w:hAnsi="仿宋" w:eastAsia="仿宋" w:cs="仿宋"/>
          <w:spacing w:val="-1"/>
          <w:sz w:val="31"/>
          <w:szCs w:val="31"/>
        </w:rPr>
        <w:t>2024</w:t>
      </w:r>
      <w:r>
        <w:rPr>
          <w:rFonts w:ascii="仿宋" w:hAnsi="仿宋" w:eastAsia="仿宋" w:cs="仿宋"/>
          <w:spacing w:val="-58"/>
          <w:sz w:val="31"/>
          <w:szCs w:val="31"/>
        </w:rPr>
        <w:t xml:space="preserve"> </w:t>
      </w:r>
      <w:r>
        <w:rPr>
          <w:rFonts w:ascii="仿宋" w:hAnsi="仿宋" w:eastAsia="仿宋" w:cs="仿宋"/>
          <w:spacing w:val="-1"/>
          <w:sz w:val="31"/>
          <w:szCs w:val="31"/>
        </w:rPr>
        <w:t>年预算增加</w:t>
      </w:r>
      <w:r>
        <w:rPr>
          <w:rFonts w:ascii="仿宋" w:hAnsi="仿宋" w:eastAsia="仿宋" w:cs="仿宋"/>
          <w:spacing w:val="-44"/>
          <w:sz w:val="31"/>
          <w:szCs w:val="31"/>
        </w:rPr>
        <w:t xml:space="preserve"> </w:t>
      </w:r>
      <w:r>
        <w:rPr>
          <w:rFonts w:ascii="仿宋" w:hAnsi="仿宋" w:eastAsia="仿宋" w:cs="仿宋"/>
          <w:spacing w:val="-1"/>
          <w:sz w:val="31"/>
          <w:szCs w:val="31"/>
        </w:rPr>
        <w:t>566.22</w:t>
      </w:r>
      <w:r>
        <w:rPr>
          <w:rFonts w:ascii="仿宋" w:hAnsi="仿宋" w:eastAsia="仿宋" w:cs="仿宋"/>
          <w:spacing w:val="-47"/>
          <w:sz w:val="31"/>
          <w:szCs w:val="31"/>
        </w:rPr>
        <w:t xml:space="preserve"> </w:t>
      </w:r>
      <w:r>
        <w:rPr>
          <w:rFonts w:ascii="仿宋" w:hAnsi="仿宋" w:eastAsia="仿宋" w:cs="仿宋"/>
          <w:spacing w:val="-1"/>
          <w:sz w:val="31"/>
          <w:szCs w:val="31"/>
        </w:rPr>
        <w:t>万元，增长</w:t>
      </w:r>
      <w:r>
        <w:rPr>
          <w:rFonts w:ascii="仿宋" w:hAnsi="仿宋" w:eastAsia="仿宋" w:cs="仿宋"/>
          <w:spacing w:val="-41"/>
          <w:sz w:val="31"/>
          <w:szCs w:val="31"/>
        </w:rPr>
        <w:t xml:space="preserve"> </w:t>
      </w:r>
      <w:r>
        <w:rPr>
          <w:rFonts w:ascii="仿宋" w:hAnsi="仿宋" w:eastAsia="仿宋" w:cs="仿宋"/>
          <w:spacing w:val="-1"/>
          <w:sz w:val="31"/>
          <w:szCs w:val="31"/>
        </w:rPr>
        <w:t>14.37%，主要</w:t>
      </w:r>
      <w:r>
        <w:rPr>
          <w:rFonts w:ascii="仿宋" w:hAnsi="仿宋" w:eastAsia="仿宋" w:cs="仿宋"/>
          <w:sz w:val="31"/>
          <w:szCs w:val="31"/>
        </w:rPr>
        <w:t xml:space="preserve"> </w:t>
      </w:r>
      <w:r>
        <w:rPr>
          <w:rFonts w:ascii="仿宋" w:hAnsi="仿宋" w:eastAsia="仿宋" w:cs="仿宋"/>
          <w:spacing w:val="9"/>
          <w:sz w:val="31"/>
          <w:szCs w:val="31"/>
        </w:rPr>
        <w:t>是为开展医疗保障专项工作、</w:t>
      </w:r>
      <w:r>
        <w:rPr>
          <w:rFonts w:ascii="仿宋" w:hAnsi="仿宋" w:eastAsia="仿宋" w:cs="仿宋"/>
          <w:spacing w:val="-91"/>
          <w:sz w:val="31"/>
          <w:szCs w:val="31"/>
        </w:rPr>
        <w:t xml:space="preserve"> </w:t>
      </w:r>
      <w:r>
        <w:rPr>
          <w:rFonts w:ascii="仿宋" w:hAnsi="仿宋" w:eastAsia="仿宋" w:cs="仿宋"/>
          <w:spacing w:val="9"/>
          <w:sz w:val="31"/>
          <w:szCs w:val="31"/>
        </w:rPr>
        <w:t>医疗保障系统信息化建</w:t>
      </w:r>
      <w:r>
        <w:rPr>
          <w:rFonts w:ascii="仿宋" w:hAnsi="仿宋" w:eastAsia="仿宋" w:cs="仿宋"/>
          <w:spacing w:val="8"/>
          <w:sz w:val="31"/>
          <w:szCs w:val="31"/>
        </w:rPr>
        <w:t>设工作，项目经</w:t>
      </w:r>
      <w:r>
        <w:rPr>
          <w:rFonts w:ascii="仿宋" w:hAnsi="仿宋" w:eastAsia="仿宋" w:cs="仿宋"/>
          <w:sz w:val="31"/>
          <w:szCs w:val="31"/>
        </w:rPr>
        <w:t xml:space="preserve"> </w:t>
      </w:r>
      <w:r>
        <w:rPr>
          <w:rFonts w:ascii="仿宋" w:hAnsi="仿宋" w:eastAsia="仿宋" w:cs="仿宋"/>
          <w:spacing w:val="5"/>
          <w:sz w:val="31"/>
          <w:szCs w:val="31"/>
        </w:rPr>
        <w:t>费增加。</w:t>
      </w:r>
    </w:p>
    <w:p w14:paraId="2202E54D">
      <w:pPr>
        <w:spacing w:before="48" w:line="323" w:lineRule="auto"/>
        <w:ind w:left="14" w:right="59" w:firstLine="645"/>
        <w:jc w:val="both"/>
        <w:rPr>
          <w:rFonts w:ascii="仿宋" w:hAnsi="仿宋" w:eastAsia="仿宋" w:cs="仿宋"/>
          <w:sz w:val="31"/>
          <w:szCs w:val="31"/>
        </w:rPr>
      </w:pPr>
      <w:r>
        <w:rPr>
          <w:rFonts w:ascii="仿宋" w:hAnsi="仿宋" w:eastAsia="仿宋" w:cs="仿宋"/>
          <w:spacing w:val="11"/>
          <w:sz w:val="31"/>
          <w:szCs w:val="31"/>
        </w:rPr>
        <w:t>9.</w:t>
      </w:r>
      <w:r>
        <w:rPr>
          <w:rFonts w:ascii="仿宋" w:hAnsi="仿宋" w:eastAsia="仿宋" w:cs="仿宋"/>
          <w:spacing w:val="-87"/>
          <w:sz w:val="31"/>
          <w:szCs w:val="31"/>
        </w:rPr>
        <w:t xml:space="preserve"> </w:t>
      </w:r>
      <w:r>
        <w:rPr>
          <w:rFonts w:ascii="仿宋" w:hAnsi="仿宋" w:eastAsia="仿宋" w:cs="仿宋"/>
          <w:spacing w:val="11"/>
          <w:sz w:val="31"/>
          <w:szCs w:val="31"/>
        </w:rPr>
        <w:t>卫</w:t>
      </w:r>
      <w:r>
        <w:rPr>
          <w:rFonts w:ascii="仿宋" w:hAnsi="仿宋" w:eastAsia="仿宋" w:cs="仿宋"/>
          <w:spacing w:val="-79"/>
          <w:sz w:val="31"/>
          <w:szCs w:val="31"/>
        </w:rPr>
        <w:t xml:space="preserve"> </w:t>
      </w:r>
      <w:r>
        <w:rPr>
          <w:rFonts w:ascii="仿宋" w:hAnsi="仿宋" w:eastAsia="仿宋" w:cs="仿宋"/>
          <w:spacing w:val="11"/>
          <w:sz w:val="31"/>
          <w:szCs w:val="31"/>
        </w:rPr>
        <w:t>生健康</w:t>
      </w:r>
      <w:r>
        <w:rPr>
          <w:rFonts w:ascii="仿宋" w:hAnsi="仿宋" w:eastAsia="仿宋" w:cs="仿宋"/>
          <w:spacing w:val="-92"/>
          <w:sz w:val="31"/>
          <w:szCs w:val="31"/>
        </w:rPr>
        <w:t xml:space="preserve"> </w:t>
      </w:r>
      <w:r>
        <w:rPr>
          <w:rFonts w:ascii="仿宋" w:hAnsi="仿宋" w:eastAsia="仿宋" w:cs="仿宋"/>
          <w:spacing w:val="11"/>
          <w:sz w:val="31"/>
          <w:szCs w:val="31"/>
        </w:rPr>
        <w:t>支出</w:t>
      </w:r>
      <w:r>
        <w:rPr>
          <w:rFonts w:ascii="仿宋" w:hAnsi="仿宋" w:eastAsia="仿宋" w:cs="仿宋"/>
          <w:spacing w:val="-73"/>
          <w:sz w:val="31"/>
          <w:szCs w:val="31"/>
        </w:rPr>
        <w:t xml:space="preserve"> </w:t>
      </w:r>
      <w:r>
        <w:rPr>
          <w:rFonts w:ascii="仿宋" w:hAnsi="仿宋" w:eastAsia="仿宋" w:cs="仿宋"/>
          <w:spacing w:val="11"/>
          <w:sz w:val="31"/>
          <w:szCs w:val="31"/>
        </w:rPr>
        <w:t>、</w:t>
      </w:r>
      <w:r>
        <w:rPr>
          <w:rFonts w:ascii="仿宋" w:hAnsi="仿宋" w:eastAsia="仿宋" w:cs="仿宋"/>
          <w:spacing w:val="-48"/>
          <w:sz w:val="31"/>
          <w:szCs w:val="31"/>
        </w:rPr>
        <w:t xml:space="preserve"> </w:t>
      </w:r>
      <w:r>
        <w:rPr>
          <w:rFonts w:ascii="仿宋" w:hAnsi="仿宋" w:eastAsia="仿宋" w:cs="仿宋"/>
          <w:spacing w:val="11"/>
          <w:sz w:val="31"/>
          <w:szCs w:val="31"/>
        </w:rPr>
        <w:t>医疗保</w:t>
      </w:r>
      <w:r>
        <w:rPr>
          <w:rFonts w:ascii="仿宋" w:hAnsi="仿宋" w:eastAsia="仿宋" w:cs="仿宋"/>
          <w:spacing w:val="-82"/>
          <w:sz w:val="31"/>
          <w:szCs w:val="31"/>
        </w:rPr>
        <w:t xml:space="preserve"> </w:t>
      </w:r>
      <w:r>
        <w:rPr>
          <w:rFonts w:ascii="仿宋" w:hAnsi="仿宋" w:eastAsia="仿宋" w:cs="仿宋"/>
          <w:spacing w:val="11"/>
          <w:sz w:val="31"/>
          <w:szCs w:val="31"/>
        </w:rPr>
        <w:t>障管理</w:t>
      </w:r>
      <w:r>
        <w:rPr>
          <w:rFonts w:ascii="仿宋" w:hAnsi="仿宋" w:eastAsia="仿宋" w:cs="仿宋"/>
          <w:spacing w:val="-89"/>
          <w:sz w:val="31"/>
          <w:szCs w:val="31"/>
        </w:rPr>
        <w:t xml:space="preserve"> </w:t>
      </w:r>
      <w:r>
        <w:rPr>
          <w:rFonts w:ascii="仿宋" w:hAnsi="仿宋" w:eastAsia="仿宋" w:cs="仿宋"/>
          <w:spacing w:val="11"/>
          <w:sz w:val="31"/>
          <w:szCs w:val="31"/>
        </w:rPr>
        <w:t>事务</w:t>
      </w:r>
      <w:r>
        <w:rPr>
          <w:rFonts w:ascii="仿宋" w:hAnsi="仿宋" w:eastAsia="仿宋" w:cs="仿宋"/>
          <w:spacing w:val="-73"/>
          <w:sz w:val="31"/>
          <w:szCs w:val="31"/>
        </w:rPr>
        <w:t xml:space="preserve"> </w:t>
      </w:r>
      <w:r>
        <w:rPr>
          <w:rFonts w:ascii="仿宋" w:hAnsi="仿宋" w:eastAsia="仿宋" w:cs="仿宋"/>
          <w:spacing w:val="11"/>
          <w:sz w:val="31"/>
          <w:szCs w:val="31"/>
        </w:rPr>
        <w:t>、</w:t>
      </w:r>
      <w:r>
        <w:rPr>
          <w:rFonts w:ascii="仿宋" w:hAnsi="仿宋" w:eastAsia="仿宋" w:cs="仿宋"/>
          <w:spacing w:val="-48"/>
          <w:sz w:val="31"/>
          <w:szCs w:val="31"/>
        </w:rPr>
        <w:t xml:space="preserve"> </w:t>
      </w:r>
      <w:r>
        <w:rPr>
          <w:rFonts w:ascii="仿宋" w:hAnsi="仿宋" w:eastAsia="仿宋" w:cs="仿宋"/>
          <w:spacing w:val="11"/>
          <w:sz w:val="31"/>
          <w:szCs w:val="31"/>
        </w:rPr>
        <w:t>医疗保</w:t>
      </w:r>
      <w:r>
        <w:rPr>
          <w:rFonts w:ascii="仿宋" w:hAnsi="仿宋" w:eastAsia="仿宋" w:cs="仿宋"/>
          <w:spacing w:val="-82"/>
          <w:sz w:val="31"/>
          <w:szCs w:val="31"/>
        </w:rPr>
        <w:t xml:space="preserve"> </w:t>
      </w:r>
      <w:r>
        <w:rPr>
          <w:rFonts w:ascii="仿宋" w:hAnsi="仿宋" w:eastAsia="仿宋" w:cs="仿宋"/>
          <w:spacing w:val="11"/>
          <w:sz w:val="31"/>
          <w:szCs w:val="31"/>
        </w:rPr>
        <w:t>障经</w:t>
      </w:r>
      <w:r>
        <w:rPr>
          <w:rFonts w:ascii="仿宋" w:hAnsi="仿宋" w:eastAsia="仿宋" w:cs="仿宋"/>
          <w:spacing w:val="-85"/>
          <w:sz w:val="31"/>
          <w:szCs w:val="31"/>
        </w:rPr>
        <w:t xml:space="preserve"> </w:t>
      </w:r>
      <w:r>
        <w:rPr>
          <w:rFonts w:ascii="仿宋" w:hAnsi="仿宋" w:eastAsia="仿宋" w:cs="仿宋"/>
          <w:spacing w:val="11"/>
          <w:sz w:val="31"/>
          <w:szCs w:val="31"/>
        </w:rPr>
        <w:t>办</w:t>
      </w:r>
      <w:r>
        <w:rPr>
          <w:rFonts w:ascii="仿宋" w:hAnsi="仿宋" w:eastAsia="仿宋" w:cs="仿宋"/>
          <w:spacing w:val="-90"/>
          <w:sz w:val="31"/>
          <w:szCs w:val="31"/>
        </w:rPr>
        <w:t xml:space="preserve"> </w:t>
      </w:r>
      <w:r>
        <w:rPr>
          <w:rFonts w:ascii="仿宋" w:hAnsi="仿宋" w:eastAsia="仿宋" w:cs="仿宋"/>
          <w:spacing w:val="11"/>
          <w:sz w:val="31"/>
          <w:szCs w:val="31"/>
        </w:rPr>
        <w:t>事务</w:t>
      </w:r>
      <w:r>
        <w:rPr>
          <w:rFonts w:ascii="仿宋" w:hAnsi="仿宋" w:eastAsia="仿宋" w:cs="仿宋"/>
          <w:sz w:val="31"/>
          <w:szCs w:val="31"/>
        </w:rPr>
        <w:t xml:space="preserve"> 2,052.12</w:t>
      </w:r>
      <w:r>
        <w:rPr>
          <w:rFonts w:ascii="仿宋" w:hAnsi="仿宋" w:eastAsia="仿宋" w:cs="仿宋"/>
          <w:spacing w:val="-44"/>
          <w:sz w:val="31"/>
          <w:szCs w:val="31"/>
        </w:rPr>
        <w:t xml:space="preserve"> </w:t>
      </w:r>
      <w:r>
        <w:rPr>
          <w:rFonts w:ascii="仿宋" w:hAnsi="仿宋" w:eastAsia="仿宋" w:cs="仿宋"/>
          <w:sz w:val="31"/>
          <w:szCs w:val="31"/>
        </w:rPr>
        <w:t>万元，比</w:t>
      </w:r>
      <w:r>
        <w:rPr>
          <w:rFonts w:ascii="仿宋" w:hAnsi="仿宋" w:eastAsia="仿宋" w:cs="仿宋"/>
          <w:spacing w:val="-49"/>
          <w:sz w:val="31"/>
          <w:szCs w:val="31"/>
        </w:rPr>
        <w:t xml:space="preserve"> </w:t>
      </w:r>
      <w:r>
        <w:rPr>
          <w:rFonts w:ascii="仿宋" w:hAnsi="仿宋" w:eastAsia="仿宋" w:cs="仿宋"/>
          <w:sz w:val="31"/>
          <w:szCs w:val="31"/>
        </w:rPr>
        <w:t>2024</w:t>
      </w:r>
      <w:r>
        <w:rPr>
          <w:rFonts w:ascii="仿宋" w:hAnsi="仿宋" w:eastAsia="仿宋" w:cs="仿宋"/>
          <w:spacing w:val="-58"/>
          <w:sz w:val="31"/>
          <w:szCs w:val="31"/>
        </w:rPr>
        <w:t xml:space="preserve"> </w:t>
      </w:r>
      <w:r>
        <w:rPr>
          <w:rFonts w:ascii="仿宋" w:hAnsi="仿宋" w:eastAsia="仿宋" w:cs="仿宋"/>
          <w:sz w:val="31"/>
          <w:szCs w:val="31"/>
        </w:rPr>
        <w:t>年预算减少</w:t>
      </w:r>
      <w:r>
        <w:rPr>
          <w:rFonts w:ascii="仿宋" w:hAnsi="仿宋" w:eastAsia="仿宋" w:cs="仿宋"/>
          <w:spacing w:val="-48"/>
          <w:sz w:val="31"/>
          <w:szCs w:val="31"/>
        </w:rPr>
        <w:t xml:space="preserve"> </w:t>
      </w:r>
      <w:r>
        <w:rPr>
          <w:rFonts w:ascii="仿宋" w:hAnsi="仿宋" w:eastAsia="仿宋" w:cs="仿宋"/>
          <w:sz w:val="31"/>
          <w:szCs w:val="31"/>
        </w:rPr>
        <w:t>2,894.</w:t>
      </w:r>
      <w:r>
        <w:rPr>
          <w:rFonts w:ascii="仿宋" w:hAnsi="仿宋" w:eastAsia="仿宋" w:cs="仿宋"/>
          <w:spacing w:val="-1"/>
          <w:sz w:val="31"/>
          <w:szCs w:val="31"/>
        </w:rPr>
        <w:t>17</w:t>
      </w:r>
      <w:r>
        <w:rPr>
          <w:rFonts w:ascii="仿宋" w:hAnsi="仿宋" w:eastAsia="仿宋" w:cs="仿宋"/>
          <w:spacing w:val="-47"/>
          <w:sz w:val="31"/>
          <w:szCs w:val="31"/>
        </w:rPr>
        <w:t xml:space="preserve"> </w:t>
      </w:r>
      <w:r>
        <w:rPr>
          <w:rFonts w:ascii="仿宋" w:hAnsi="仿宋" w:eastAsia="仿宋" w:cs="仿宋"/>
          <w:spacing w:val="-1"/>
          <w:sz w:val="31"/>
          <w:szCs w:val="31"/>
        </w:rPr>
        <w:t>万元，下降</w:t>
      </w:r>
      <w:r>
        <w:rPr>
          <w:rFonts w:ascii="仿宋" w:hAnsi="仿宋" w:eastAsia="仿宋" w:cs="仿宋"/>
          <w:spacing w:val="-45"/>
          <w:sz w:val="31"/>
          <w:szCs w:val="31"/>
        </w:rPr>
        <w:t xml:space="preserve"> </w:t>
      </w:r>
      <w:r>
        <w:rPr>
          <w:rFonts w:ascii="仿宋" w:hAnsi="仿宋" w:eastAsia="仿宋" w:cs="仿宋"/>
          <w:spacing w:val="-1"/>
          <w:sz w:val="31"/>
          <w:szCs w:val="31"/>
        </w:rPr>
        <w:t>58.51%，主</w:t>
      </w:r>
      <w:r>
        <w:rPr>
          <w:rFonts w:ascii="仿宋" w:hAnsi="仿宋" w:eastAsia="仿宋" w:cs="仿宋"/>
          <w:sz w:val="31"/>
          <w:szCs w:val="31"/>
        </w:rPr>
        <w:t xml:space="preserve"> </w:t>
      </w:r>
      <w:r>
        <w:rPr>
          <w:rFonts w:ascii="仿宋" w:hAnsi="仿宋" w:eastAsia="仿宋" w:cs="仿宋"/>
          <w:spacing w:val="8"/>
          <w:sz w:val="31"/>
          <w:szCs w:val="31"/>
        </w:rPr>
        <w:t>要是医疗保险经办服务工作经费减少导致预算减少。</w:t>
      </w:r>
    </w:p>
    <w:p w14:paraId="13CB4150">
      <w:pPr>
        <w:spacing w:before="51" w:line="323" w:lineRule="auto"/>
        <w:ind w:left="14" w:right="59" w:firstLine="651"/>
        <w:jc w:val="both"/>
        <w:rPr>
          <w:rFonts w:ascii="仿宋" w:hAnsi="仿宋" w:eastAsia="仿宋" w:cs="仿宋"/>
          <w:sz w:val="31"/>
          <w:szCs w:val="31"/>
        </w:rPr>
      </w:pPr>
      <w:r>
        <w:rPr>
          <w:rFonts w:ascii="仿宋" w:hAnsi="仿宋" w:eastAsia="仿宋" w:cs="仿宋"/>
          <w:spacing w:val="12"/>
          <w:sz w:val="31"/>
          <w:szCs w:val="31"/>
        </w:rPr>
        <w:t>10.卫生健康支出、</w:t>
      </w:r>
      <w:r>
        <w:rPr>
          <w:rFonts w:ascii="仿宋" w:hAnsi="仿宋" w:eastAsia="仿宋" w:cs="仿宋"/>
          <w:spacing w:val="-65"/>
          <w:sz w:val="31"/>
          <w:szCs w:val="31"/>
        </w:rPr>
        <w:t xml:space="preserve"> </w:t>
      </w:r>
      <w:r>
        <w:rPr>
          <w:rFonts w:ascii="仿宋" w:hAnsi="仿宋" w:eastAsia="仿宋" w:cs="仿宋"/>
          <w:spacing w:val="12"/>
          <w:sz w:val="31"/>
          <w:szCs w:val="31"/>
        </w:rPr>
        <w:t>医疗保障管理事务、其他医疗保障管理事务</w:t>
      </w:r>
      <w:r>
        <w:rPr>
          <w:rFonts w:ascii="仿宋" w:hAnsi="仿宋" w:eastAsia="仿宋" w:cs="仿宋"/>
          <w:sz w:val="31"/>
          <w:szCs w:val="31"/>
        </w:rPr>
        <w:t xml:space="preserve"> </w:t>
      </w:r>
      <w:r>
        <w:rPr>
          <w:rFonts w:ascii="仿宋" w:hAnsi="仿宋" w:eastAsia="仿宋" w:cs="仿宋"/>
          <w:spacing w:val="1"/>
          <w:sz w:val="31"/>
          <w:szCs w:val="31"/>
        </w:rPr>
        <w:t>234.88</w:t>
      </w:r>
      <w:r>
        <w:rPr>
          <w:rFonts w:ascii="仿宋" w:hAnsi="仿宋" w:eastAsia="仿宋" w:cs="仿宋"/>
          <w:spacing w:val="-44"/>
          <w:sz w:val="31"/>
          <w:szCs w:val="31"/>
        </w:rPr>
        <w:t xml:space="preserve"> </w:t>
      </w:r>
      <w:r>
        <w:rPr>
          <w:rFonts w:ascii="仿宋" w:hAnsi="仿宋" w:eastAsia="仿宋" w:cs="仿宋"/>
          <w:spacing w:val="1"/>
          <w:sz w:val="31"/>
          <w:szCs w:val="31"/>
        </w:rPr>
        <w:t>万元，</w:t>
      </w:r>
      <w:r>
        <w:rPr>
          <w:rFonts w:ascii="仿宋" w:hAnsi="仿宋" w:eastAsia="仿宋" w:cs="仿宋"/>
          <w:spacing w:val="-80"/>
          <w:sz w:val="31"/>
          <w:szCs w:val="31"/>
        </w:rPr>
        <w:t xml:space="preserve"> </w:t>
      </w:r>
      <w:r>
        <w:rPr>
          <w:rFonts w:ascii="仿宋" w:hAnsi="仿宋" w:eastAsia="仿宋" w:cs="仿宋"/>
          <w:spacing w:val="1"/>
          <w:sz w:val="31"/>
          <w:szCs w:val="31"/>
        </w:rPr>
        <w:t>比</w:t>
      </w:r>
      <w:r>
        <w:rPr>
          <w:rFonts w:ascii="仿宋" w:hAnsi="仿宋" w:eastAsia="仿宋" w:cs="仿宋"/>
          <w:spacing w:val="-46"/>
          <w:sz w:val="31"/>
          <w:szCs w:val="31"/>
        </w:rPr>
        <w:t xml:space="preserve"> </w:t>
      </w:r>
      <w:r>
        <w:rPr>
          <w:rFonts w:ascii="仿宋" w:hAnsi="仿宋" w:eastAsia="仿宋" w:cs="仿宋"/>
          <w:spacing w:val="1"/>
          <w:sz w:val="31"/>
          <w:szCs w:val="31"/>
        </w:rPr>
        <w:t>2024</w:t>
      </w:r>
      <w:r>
        <w:rPr>
          <w:rFonts w:ascii="仿宋" w:hAnsi="仿宋" w:eastAsia="仿宋" w:cs="仿宋"/>
          <w:spacing w:val="-55"/>
          <w:sz w:val="31"/>
          <w:szCs w:val="31"/>
        </w:rPr>
        <w:t xml:space="preserve"> </w:t>
      </w:r>
      <w:r>
        <w:rPr>
          <w:rFonts w:ascii="仿宋" w:hAnsi="仿宋" w:eastAsia="仿宋" w:cs="仿宋"/>
          <w:spacing w:val="1"/>
          <w:sz w:val="31"/>
          <w:szCs w:val="31"/>
        </w:rPr>
        <w:t>年预算增加</w:t>
      </w:r>
      <w:r>
        <w:rPr>
          <w:rFonts w:ascii="仿宋" w:hAnsi="仿宋" w:eastAsia="仿宋" w:cs="仿宋"/>
          <w:spacing w:val="-39"/>
          <w:sz w:val="31"/>
          <w:szCs w:val="31"/>
        </w:rPr>
        <w:t xml:space="preserve"> </w:t>
      </w:r>
      <w:r>
        <w:rPr>
          <w:rFonts w:ascii="仿宋" w:hAnsi="仿宋" w:eastAsia="仿宋" w:cs="仿宋"/>
          <w:spacing w:val="1"/>
          <w:sz w:val="31"/>
          <w:szCs w:val="31"/>
        </w:rPr>
        <w:t>183.55</w:t>
      </w:r>
      <w:r>
        <w:rPr>
          <w:rFonts w:ascii="仿宋" w:hAnsi="仿宋" w:eastAsia="仿宋" w:cs="仿宋"/>
          <w:spacing w:val="-44"/>
          <w:sz w:val="31"/>
          <w:szCs w:val="31"/>
        </w:rPr>
        <w:t xml:space="preserve"> </w:t>
      </w:r>
      <w:r>
        <w:rPr>
          <w:rFonts w:ascii="仿宋" w:hAnsi="仿宋" w:eastAsia="仿宋" w:cs="仿宋"/>
          <w:spacing w:val="1"/>
          <w:sz w:val="31"/>
          <w:szCs w:val="31"/>
        </w:rPr>
        <w:t>万元，增长</w:t>
      </w:r>
      <w:r>
        <w:rPr>
          <w:rFonts w:ascii="仿宋" w:hAnsi="仿宋" w:eastAsia="仿宋" w:cs="仿宋"/>
          <w:spacing w:val="-34"/>
          <w:sz w:val="31"/>
          <w:szCs w:val="31"/>
        </w:rPr>
        <w:t xml:space="preserve"> </w:t>
      </w:r>
      <w:r>
        <w:rPr>
          <w:rFonts w:ascii="仿宋" w:hAnsi="仿宋" w:eastAsia="仿宋" w:cs="仿宋"/>
          <w:spacing w:val="1"/>
          <w:sz w:val="31"/>
          <w:szCs w:val="31"/>
        </w:rPr>
        <w:t>357.59</w:t>
      </w:r>
      <w:r>
        <w:rPr>
          <w:rFonts w:ascii="仿宋" w:hAnsi="仿宋" w:eastAsia="仿宋" w:cs="仿宋"/>
          <w:sz w:val="31"/>
          <w:szCs w:val="31"/>
        </w:rPr>
        <w:t xml:space="preserve">%，主预 </w:t>
      </w:r>
      <w:r>
        <w:rPr>
          <w:rFonts w:ascii="仿宋" w:hAnsi="仿宋" w:eastAsia="仿宋" w:cs="仿宋"/>
          <w:spacing w:val="8"/>
          <w:sz w:val="31"/>
          <w:szCs w:val="31"/>
        </w:rPr>
        <w:t>算编制口径变化，事业人员相关待遇预算在该科目编制。</w:t>
      </w:r>
    </w:p>
    <w:p w14:paraId="2BDEE673">
      <w:pPr>
        <w:spacing w:before="53" w:line="324" w:lineRule="auto"/>
        <w:ind w:right="59" w:firstLine="666"/>
        <w:jc w:val="both"/>
        <w:rPr>
          <w:rFonts w:ascii="仿宋" w:hAnsi="仿宋" w:eastAsia="仿宋" w:cs="仿宋"/>
          <w:sz w:val="31"/>
          <w:szCs w:val="31"/>
        </w:rPr>
      </w:pPr>
      <w:r>
        <w:rPr>
          <w:rFonts w:ascii="仿宋" w:hAnsi="仿宋" w:eastAsia="仿宋" w:cs="仿宋"/>
          <w:spacing w:val="3"/>
          <w:sz w:val="31"/>
          <w:szCs w:val="31"/>
        </w:rPr>
        <w:t>11.住房保障支出、住房改革支出、住房公积金</w:t>
      </w:r>
      <w:r>
        <w:rPr>
          <w:rFonts w:ascii="仿宋" w:hAnsi="仿宋" w:eastAsia="仿宋" w:cs="仿宋"/>
          <w:spacing w:val="-32"/>
          <w:sz w:val="31"/>
          <w:szCs w:val="31"/>
        </w:rPr>
        <w:t xml:space="preserve"> </w:t>
      </w:r>
      <w:r>
        <w:rPr>
          <w:rFonts w:ascii="仿宋" w:hAnsi="仿宋" w:eastAsia="仿宋" w:cs="仿宋"/>
          <w:spacing w:val="3"/>
          <w:sz w:val="31"/>
          <w:szCs w:val="31"/>
        </w:rPr>
        <w:t>386.54</w:t>
      </w:r>
      <w:r>
        <w:rPr>
          <w:rFonts w:ascii="仿宋" w:hAnsi="仿宋" w:eastAsia="仿宋" w:cs="仿宋"/>
          <w:spacing w:val="-47"/>
          <w:sz w:val="31"/>
          <w:szCs w:val="31"/>
        </w:rPr>
        <w:t xml:space="preserve"> </w:t>
      </w:r>
      <w:r>
        <w:rPr>
          <w:rFonts w:ascii="仿宋" w:hAnsi="仿宋" w:eastAsia="仿宋" w:cs="仿宋"/>
          <w:spacing w:val="3"/>
          <w:sz w:val="31"/>
          <w:szCs w:val="31"/>
        </w:rPr>
        <w:t>万元，</w:t>
      </w:r>
      <w:r>
        <w:rPr>
          <w:rFonts w:ascii="仿宋" w:hAnsi="仿宋" w:eastAsia="仿宋" w:cs="仿宋"/>
          <w:spacing w:val="-82"/>
          <w:sz w:val="31"/>
          <w:szCs w:val="31"/>
        </w:rPr>
        <w:t xml:space="preserve"> </w:t>
      </w:r>
      <w:r>
        <w:rPr>
          <w:rFonts w:ascii="仿宋" w:hAnsi="仿宋" w:eastAsia="仿宋" w:cs="仿宋"/>
          <w:spacing w:val="3"/>
          <w:sz w:val="31"/>
          <w:szCs w:val="31"/>
        </w:rPr>
        <w:t>比</w:t>
      </w:r>
      <w:r>
        <w:rPr>
          <w:rFonts w:ascii="仿宋" w:hAnsi="仿宋" w:eastAsia="仿宋" w:cs="仿宋"/>
          <w:sz w:val="31"/>
          <w:szCs w:val="31"/>
        </w:rPr>
        <w:t xml:space="preserve"> </w:t>
      </w:r>
      <w:r>
        <w:rPr>
          <w:rFonts w:ascii="仿宋" w:hAnsi="仿宋" w:eastAsia="仿宋" w:cs="仿宋"/>
          <w:spacing w:val="1"/>
          <w:sz w:val="31"/>
          <w:szCs w:val="31"/>
        </w:rPr>
        <w:t>2024</w:t>
      </w:r>
      <w:r>
        <w:rPr>
          <w:rFonts w:ascii="仿宋" w:hAnsi="仿宋" w:eastAsia="仿宋" w:cs="仿宋"/>
          <w:spacing w:val="-42"/>
          <w:sz w:val="31"/>
          <w:szCs w:val="31"/>
        </w:rPr>
        <w:t xml:space="preserve"> </w:t>
      </w:r>
      <w:r>
        <w:rPr>
          <w:rFonts w:ascii="仿宋" w:hAnsi="仿宋" w:eastAsia="仿宋" w:cs="仿宋"/>
          <w:spacing w:val="1"/>
          <w:sz w:val="31"/>
          <w:szCs w:val="31"/>
        </w:rPr>
        <w:t>年预算减少</w:t>
      </w:r>
      <w:r>
        <w:rPr>
          <w:rFonts w:ascii="仿宋" w:hAnsi="仿宋" w:eastAsia="仿宋" w:cs="仿宋"/>
          <w:spacing w:val="-46"/>
          <w:sz w:val="31"/>
          <w:szCs w:val="31"/>
        </w:rPr>
        <w:t xml:space="preserve"> </w:t>
      </w:r>
      <w:r>
        <w:rPr>
          <w:rFonts w:ascii="仿宋" w:hAnsi="仿宋" w:eastAsia="仿宋" w:cs="仿宋"/>
          <w:spacing w:val="1"/>
          <w:sz w:val="31"/>
          <w:szCs w:val="31"/>
        </w:rPr>
        <w:t>60.09</w:t>
      </w:r>
      <w:r>
        <w:rPr>
          <w:rFonts w:ascii="仿宋" w:hAnsi="仿宋" w:eastAsia="仿宋" w:cs="仿宋"/>
          <w:spacing w:val="-44"/>
          <w:sz w:val="31"/>
          <w:szCs w:val="31"/>
        </w:rPr>
        <w:t xml:space="preserve"> </w:t>
      </w:r>
      <w:r>
        <w:rPr>
          <w:rFonts w:ascii="仿宋" w:hAnsi="仿宋" w:eastAsia="仿宋" w:cs="仿宋"/>
          <w:spacing w:val="1"/>
          <w:sz w:val="31"/>
          <w:szCs w:val="31"/>
        </w:rPr>
        <w:t>万元，下降</w:t>
      </w:r>
      <w:r>
        <w:rPr>
          <w:rFonts w:ascii="仿宋" w:hAnsi="仿宋" w:eastAsia="仿宋" w:cs="仿宋"/>
          <w:spacing w:val="-41"/>
          <w:sz w:val="31"/>
          <w:szCs w:val="31"/>
        </w:rPr>
        <w:t xml:space="preserve"> </w:t>
      </w:r>
      <w:r>
        <w:rPr>
          <w:rFonts w:ascii="仿宋" w:hAnsi="仿宋" w:eastAsia="仿宋" w:cs="仿宋"/>
          <w:spacing w:val="1"/>
          <w:sz w:val="31"/>
          <w:szCs w:val="31"/>
        </w:rPr>
        <w:t>13.45%，主要是人员变动导致缴费</w:t>
      </w:r>
      <w:r>
        <w:rPr>
          <w:rFonts w:ascii="仿宋" w:hAnsi="仿宋" w:eastAsia="仿宋" w:cs="仿宋"/>
          <w:sz w:val="31"/>
          <w:szCs w:val="31"/>
        </w:rPr>
        <w:t xml:space="preserve"> </w:t>
      </w:r>
      <w:r>
        <w:rPr>
          <w:rFonts w:ascii="仿宋" w:hAnsi="仿宋" w:eastAsia="仿宋" w:cs="仿宋"/>
          <w:spacing w:val="6"/>
          <w:sz w:val="31"/>
          <w:szCs w:val="31"/>
        </w:rPr>
        <w:t>基数减少。</w:t>
      </w:r>
    </w:p>
    <w:p w14:paraId="2D25D6A2">
      <w:pPr>
        <w:spacing w:before="47" w:line="324" w:lineRule="auto"/>
        <w:ind w:left="3" w:right="57" w:firstLine="662"/>
        <w:jc w:val="both"/>
        <w:rPr>
          <w:rFonts w:ascii="仿宋" w:hAnsi="仿宋" w:eastAsia="仿宋" w:cs="仿宋"/>
          <w:sz w:val="31"/>
          <w:szCs w:val="31"/>
        </w:rPr>
      </w:pPr>
      <w:r>
        <w:rPr>
          <w:rFonts w:ascii="仿宋" w:hAnsi="仿宋" w:eastAsia="仿宋" w:cs="仿宋"/>
          <w:spacing w:val="5"/>
          <w:sz w:val="31"/>
          <w:szCs w:val="31"/>
        </w:rPr>
        <w:t>12.住房保障支出、住房改革支出、提租补贴</w:t>
      </w:r>
      <w:r>
        <w:rPr>
          <w:rFonts w:ascii="仿宋" w:hAnsi="仿宋" w:eastAsia="仿宋" w:cs="仿宋"/>
          <w:spacing w:val="-26"/>
          <w:sz w:val="31"/>
          <w:szCs w:val="31"/>
        </w:rPr>
        <w:t xml:space="preserve"> </w:t>
      </w:r>
      <w:r>
        <w:rPr>
          <w:rFonts w:ascii="仿宋" w:hAnsi="仿宋" w:eastAsia="仿宋" w:cs="仿宋"/>
          <w:spacing w:val="5"/>
          <w:sz w:val="31"/>
          <w:szCs w:val="31"/>
        </w:rPr>
        <w:t>73.61</w:t>
      </w:r>
      <w:r>
        <w:rPr>
          <w:rFonts w:ascii="仿宋" w:hAnsi="仿宋" w:eastAsia="仿宋" w:cs="仿宋"/>
          <w:spacing w:val="-46"/>
          <w:sz w:val="31"/>
          <w:szCs w:val="31"/>
        </w:rPr>
        <w:t xml:space="preserve"> </w:t>
      </w:r>
      <w:r>
        <w:rPr>
          <w:rFonts w:ascii="仿宋" w:hAnsi="仿宋" w:eastAsia="仿宋" w:cs="仿宋"/>
          <w:spacing w:val="5"/>
          <w:sz w:val="31"/>
          <w:szCs w:val="31"/>
        </w:rPr>
        <w:t>元，</w:t>
      </w:r>
      <w:r>
        <w:rPr>
          <w:rFonts w:ascii="仿宋" w:hAnsi="仿宋" w:eastAsia="仿宋" w:cs="仿宋"/>
          <w:spacing w:val="-75"/>
          <w:sz w:val="31"/>
          <w:szCs w:val="31"/>
        </w:rPr>
        <w:t xml:space="preserve"> </w:t>
      </w:r>
      <w:r>
        <w:rPr>
          <w:rFonts w:ascii="仿宋" w:hAnsi="仿宋" w:eastAsia="仿宋" w:cs="仿宋"/>
          <w:spacing w:val="5"/>
          <w:sz w:val="31"/>
          <w:szCs w:val="31"/>
        </w:rPr>
        <w:t>比</w:t>
      </w:r>
      <w:r>
        <w:rPr>
          <w:rFonts w:ascii="仿宋" w:hAnsi="仿宋" w:eastAsia="仿宋" w:cs="仿宋"/>
          <w:spacing w:val="-43"/>
          <w:sz w:val="31"/>
          <w:szCs w:val="31"/>
        </w:rPr>
        <w:t xml:space="preserve"> </w:t>
      </w:r>
      <w:r>
        <w:rPr>
          <w:rFonts w:ascii="仿宋" w:hAnsi="仿宋" w:eastAsia="仿宋" w:cs="仿宋"/>
          <w:spacing w:val="5"/>
          <w:sz w:val="31"/>
          <w:szCs w:val="31"/>
        </w:rPr>
        <w:t>2024</w:t>
      </w:r>
      <w:r>
        <w:rPr>
          <w:rFonts w:ascii="仿宋" w:hAnsi="仿宋" w:eastAsia="仿宋" w:cs="仿宋"/>
          <w:sz w:val="31"/>
          <w:szCs w:val="31"/>
        </w:rPr>
        <w:t xml:space="preserve"> </w:t>
      </w:r>
      <w:r>
        <w:rPr>
          <w:rFonts w:ascii="仿宋" w:hAnsi="仿宋" w:eastAsia="仿宋" w:cs="仿宋"/>
          <w:spacing w:val="5"/>
          <w:sz w:val="31"/>
          <w:szCs w:val="31"/>
        </w:rPr>
        <w:t>年预算减少</w:t>
      </w:r>
      <w:r>
        <w:rPr>
          <w:rFonts w:ascii="仿宋" w:hAnsi="仿宋" w:eastAsia="仿宋" w:cs="仿宋"/>
          <w:spacing w:val="-48"/>
          <w:sz w:val="31"/>
          <w:szCs w:val="31"/>
        </w:rPr>
        <w:t xml:space="preserve"> </w:t>
      </w:r>
      <w:r>
        <w:rPr>
          <w:rFonts w:ascii="仿宋" w:hAnsi="仿宋" w:eastAsia="仿宋" w:cs="仿宋"/>
          <w:spacing w:val="5"/>
          <w:sz w:val="31"/>
          <w:szCs w:val="31"/>
        </w:rPr>
        <w:t>2.22</w:t>
      </w:r>
      <w:r>
        <w:rPr>
          <w:rFonts w:ascii="仿宋" w:hAnsi="仿宋" w:eastAsia="仿宋" w:cs="仿宋"/>
          <w:spacing w:val="-44"/>
          <w:sz w:val="31"/>
          <w:szCs w:val="31"/>
        </w:rPr>
        <w:t xml:space="preserve"> </w:t>
      </w:r>
      <w:r>
        <w:rPr>
          <w:rFonts w:ascii="仿宋" w:hAnsi="仿宋" w:eastAsia="仿宋" w:cs="仿宋"/>
          <w:spacing w:val="5"/>
          <w:sz w:val="31"/>
          <w:szCs w:val="31"/>
        </w:rPr>
        <w:t>万元，下降</w:t>
      </w:r>
      <w:r>
        <w:rPr>
          <w:rFonts w:ascii="仿宋" w:hAnsi="仿宋" w:eastAsia="仿宋" w:cs="仿宋"/>
          <w:spacing w:val="-49"/>
          <w:sz w:val="31"/>
          <w:szCs w:val="31"/>
        </w:rPr>
        <w:t xml:space="preserve"> </w:t>
      </w:r>
      <w:r>
        <w:rPr>
          <w:rFonts w:ascii="仿宋" w:hAnsi="仿宋" w:eastAsia="仿宋" w:cs="仿宋"/>
          <w:spacing w:val="5"/>
          <w:sz w:val="31"/>
          <w:szCs w:val="31"/>
        </w:rPr>
        <w:t>2.93%，</w:t>
      </w:r>
      <w:r>
        <w:rPr>
          <w:rFonts w:ascii="仿宋" w:hAnsi="仿宋" w:eastAsia="仿宋" w:cs="仿宋"/>
          <w:spacing w:val="4"/>
          <w:sz w:val="31"/>
          <w:szCs w:val="31"/>
        </w:rPr>
        <w:t>主要原因是人员变动导致提租补</w:t>
      </w:r>
      <w:r>
        <w:rPr>
          <w:rFonts w:ascii="仿宋" w:hAnsi="仿宋" w:eastAsia="仿宋" w:cs="仿宋"/>
          <w:sz w:val="31"/>
          <w:szCs w:val="31"/>
        </w:rPr>
        <w:t xml:space="preserve"> </w:t>
      </w:r>
      <w:r>
        <w:rPr>
          <w:rFonts w:ascii="仿宋" w:hAnsi="仿宋" w:eastAsia="仿宋" w:cs="仿宋"/>
          <w:spacing w:val="6"/>
          <w:sz w:val="31"/>
          <w:szCs w:val="31"/>
        </w:rPr>
        <w:t>贴减少</w:t>
      </w:r>
    </w:p>
    <w:p w14:paraId="6D437F51">
      <w:pPr>
        <w:spacing w:before="48" w:line="324" w:lineRule="auto"/>
        <w:ind w:left="5" w:right="57" w:firstLine="660"/>
        <w:rPr>
          <w:rFonts w:ascii="仿宋" w:hAnsi="仿宋" w:eastAsia="仿宋" w:cs="仿宋"/>
          <w:sz w:val="31"/>
          <w:szCs w:val="31"/>
        </w:rPr>
      </w:pPr>
      <w:r>
        <w:rPr>
          <w:rFonts w:ascii="仿宋" w:hAnsi="仿宋" w:eastAsia="仿宋" w:cs="仿宋"/>
          <w:spacing w:val="-6"/>
          <w:sz w:val="31"/>
          <w:szCs w:val="31"/>
        </w:rPr>
        <w:t>13.住房保障支出、住房改革支出、购房补贴</w:t>
      </w:r>
      <w:r>
        <w:rPr>
          <w:rFonts w:ascii="仿宋" w:hAnsi="仿宋" w:eastAsia="仿宋" w:cs="仿宋"/>
          <w:spacing w:val="-30"/>
          <w:sz w:val="31"/>
          <w:szCs w:val="31"/>
        </w:rPr>
        <w:t xml:space="preserve"> </w:t>
      </w:r>
      <w:r>
        <w:rPr>
          <w:rFonts w:ascii="仿宋" w:hAnsi="仿宋" w:eastAsia="仿宋" w:cs="仿宋"/>
          <w:spacing w:val="-6"/>
          <w:sz w:val="31"/>
          <w:szCs w:val="31"/>
        </w:rPr>
        <w:t>144.33</w:t>
      </w:r>
      <w:r>
        <w:rPr>
          <w:rFonts w:ascii="仿宋" w:hAnsi="仿宋" w:eastAsia="仿宋" w:cs="仿宋"/>
          <w:spacing w:val="-47"/>
          <w:sz w:val="31"/>
          <w:szCs w:val="31"/>
        </w:rPr>
        <w:t xml:space="preserve"> </w:t>
      </w:r>
      <w:r>
        <w:rPr>
          <w:rFonts w:ascii="仿宋" w:hAnsi="仿宋" w:eastAsia="仿宋" w:cs="仿宋"/>
          <w:spacing w:val="-6"/>
          <w:sz w:val="31"/>
          <w:szCs w:val="31"/>
        </w:rPr>
        <w:t>万元，比</w:t>
      </w:r>
      <w:r>
        <w:rPr>
          <w:rFonts w:ascii="仿宋" w:hAnsi="仿宋" w:eastAsia="仿宋" w:cs="仿宋"/>
          <w:spacing w:val="-48"/>
          <w:sz w:val="31"/>
          <w:szCs w:val="31"/>
        </w:rPr>
        <w:t xml:space="preserve"> </w:t>
      </w:r>
      <w:r>
        <w:rPr>
          <w:rFonts w:ascii="仿宋" w:hAnsi="仿宋" w:eastAsia="仿宋" w:cs="仿宋"/>
          <w:spacing w:val="-6"/>
          <w:sz w:val="31"/>
          <w:szCs w:val="31"/>
        </w:rPr>
        <w:t>2024</w:t>
      </w:r>
      <w:r>
        <w:rPr>
          <w:rFonts w:ascii="仿宋" w:hAnsi="仿宋" w:eastAsia="仿宋" w:cs="仿宋"/>
          <w:sz w:val="31"/>
          <w:szCs w:val="31"/>
        </w:rPr>
        <w:t xml:space="preserve"> </w:t>
      </w:r>
      <w:r>
        <w:rPr>
          <w:rFonts w:ascii="仿宋" w:hAnsi="仿宋" w:eastAsia="仿宋" w:cs="仿宋"/>
          <w:spacing w:val="4"/>
          <w:sz w:val="31"/>
          <w:szCs w:val="31"/>
        </w:rPr>
        <w:t>年预算增加</w:t>
      </w:r>
      <w:r>
        <w:rPr>
          <w:rFonts w:ascii="仿宋" w:hAnsi="仿宋" w:eastAsia="仿宋" w:cs="仿宋"/>
          <w:spacing w:val="-37"/>
          <w:sz w:val="31"/>
          <w:szCs w:val="31"/>
        </w:rPr>
        <w:t xml:space="preserve"> </w:t>
      </w:r>
      <w:r>
        <w:rPr>
          <w:rFonts w:ascii="仿宋" w:hAnsi="仿宋" w:eastAsia="仿宋" w:cs="仿宋"/>
          <w:spacing w:val="4"/>
          <w:sz w:val="31"/>
          <w:szCs w:val="31"/>
        </w:rPr>
        <w:t>2.39</w:t>
      </w:r>
      <w:r>
        <w:rPr>
          <w:rFonts w:ascii="仿宋" w:hAnsi="仿宋" w:eastAsia="仿宋" w:cs="仿宋"/>
          <w:spacing w:val="-44"/>
          <w:sz w:val="31"/>
          <w:szCs w:val="31"/>
        </w:rPr>
        <w:t xml:space="preserve"> </w:t>
      </w:r>
      <w:r>
        <w:rPr>
          <w:rFonts w:ascii="仿宋" w:hAnsi="仿宋" w:eastAsia="仿宋" w:cs="仿宋"/>
          <w:spacing w:val="4"/>
          <w:sz w:val="31"/>
          <w:szCs w:val="31"/>
        </w:rPr>
        <w:t>万元，增长</w:t>
      </w:r>
      <w:r>
        <w:rPr>
          <w:rFonts w:ascii="仿宋" w:hAnsi="仿宋" w:eastAsia="仿宋" w:cs="仿宋"/>
          <w:spacing w:val="-41"/>
          <w:sz w:val="31"/>
          <w:szCs w:val="31"/>
        </w:rPr>
        <w:t xml:space="preserve"> </w:t>
      </w:r>
      <w:r>
        <w:rPr>
          <w:rFonts w:ascii="仿宋" w:hAnsi="仿宋" w:eastAsia="仿宋" w:cs="仿宋"/>
          <w:spacing w:val="4"/>
          <w:sz w:val="31"/>
          <w:szCs w:val="31"/>
        </w:rPr>
        <w:t>1.68%，主要原因是人员变动及工资正常</w:t>
      </w:r>
      <w:r>
        <w:rPr>
          <w:rFonts w:ascii="仿宋" w:hAnsi="仿宋" w:eastAsia="仿宋" w:cs="仿宋"/>
          <w:sz w:val="31"/>
          <w:szCs w:val="31"/>
        </w:rPr>
        <w:t xml:space="preserve"> </w:t>
      </w:r>
      <w:r>
        <w:rPr>
          <w:rFonts w:ascii="仿宋" w:hAnsi="仿宋" w:eastAsia="仿宋" w:cs="仿宋"/>
          <w:spacing w:val="7"/>
          <w:sz w:val="31"/>
          <w:szCs w:val="31"/>
        </w:rPr>
        <w:t>调整导致缴费基数增加。</w:t>
      </w:r>
    </w:p>
    <w:p w14:paraId="50262E9F">
      <w:pPr>
        <w:pStyle w:val="2"/>
        <w:spacing w:before="66" w:line="226" w:lineRule="auto"/>
        <w:ind w:left="655"/>
      </w:pPr>
      <w:r>
        <w:rPr>
          <w:spacing w:val="8"/>
        </w:rPr>
        <w:t>六、一般公共预算基本支出安排情况</w:t>
      </w:r>
    </w:p>
    <w:p w14:paraId="27AB27FC">
      <w:pPr>
        <w:spacing w:before="180" w:line="222" w:lineRule="auto"/>
        <w:ind w:left="658"/>
        <w:rPr>
          <w:rFonts w:ascii="仿宋" w:hAnsi="仿宋" w:eastAsia="仿宋" w:cs="仿宋"/>
          <w:sz w:val="31"/>
          <w:szCs w:val="31"/>
        </w:rPr>
      </w:pPr>
      <w:r>
        <w:rPr>
          <w:rFonts w:ascii="仿宋" w:hAnsi="仿宋" w:eastAsia="仿宋" w:cs="仿宋"/>
          <w:spacing w:val="4"/>
          <w:sz w:val="31"/>
          <w:szCs w:val="31"/>
        </w:rPr>
        <w:t>2025</w:t>
      </w:r>
      <w:r>
        <w:rPr>
          <w:rFonts w:ascii="仿宋" w:hAnsi="仿宋" w:eastAsia="仿宋" w:cs="仿宋"/>
          <w:spacing w:val="-59"/>
          <w:sz w:val="31"/>
          <w:szCs w:val="31"/>
        </w:rPr>
        <w:t xml:space="preserve"> </w:t>
      </w:r>
      <w:r>
        <w:rPr>
          <w:rFonts w:ascii="仿宋" w:hAnsi="仿宋" w:eastAsia="仿宋" w:cs="仿宋"/>
          <w:spacing w:val="4"/>
          <w:sz w:val="31"/>
          <w:szCs w:val="31"/>
        </w:rPr>
        <w:t>年一般公共预算基本支出</w:t>
      </w:r>
      <w:r>
        <w:rPr>
          <w:rFonts w:ascii="仿宋" w:hAnsi="仿宋" w:eastAsia="仿宋" w:cs="仿宋"/>
          <w:spacing w:val="-45"/>
          <w:sz w:val="31"/>
          <w:szCs w:val="31"/>
        </w:rPr>
        <w:t xml:space="preserve"> </w:t>
      </w:r>
      <w:r>
        <w:rPr>
          <w:rFonts w:ascii="仿宋" w:hAnsi="仿宋" w:eastAsia="仿宋" w:cs="仿宋"/>
          <w:spacing w:val="4"/>
          <w:sz w:val="31"/>
          <w:szCs w:val="31"/>
        </w:rPr>
        <w:t>5,948.84</w:t>
      </w:r>
      <w:r>
        <w:rPr>
          <w:rFonts w:ascii="仿宋" w:hAnsi="仿宋" w:eastAsia="仿宋" w:cs="仿宋"/>
          <w:spacing w:val="-44"/>
          <w:sz w:val="31"/>
          <w:szCs w:val="31"/>
        </w:rPr>
        <w:t xml:space="preserve"> </w:t>
      </w:r>
      <w:r>
        <w:rPr>
          <w:rFonts w:ascii="仿宋" w:hAnsi="仿宋" w:eastAsia="仿宋" w:cs="仿宋"/>
          <w:spacing w:val="4"/>
          <w:sz w:val="31"/>
          <w:szCs w:val="31"/>
        </w:rPr>
        <w:t>万元，其中：</w:t>
      </w:r>
    </w:p>
    <w:p w14:paraId="2C02FCF8">
      <w:pPr>
        <w:spacing w:before="189" w:line="223" w:lineRule="auto"/>
        <w:ind w:left="713"/>
        <w:rPr>
          <w:rFonts w:ascii="仿宋" w:hAnsi="仿宋" w:eastAsia="仿宋" w:cs="仿宋"/>
          <w:sz w:val="31"/>
          <w:szCs w:val="31"/>
        </w:rPr>
      </w:pPr>
      <w:r>
        <w:rPr>
          <w:rFonts w:ascii="仿宋" w:hAnsi="仿宋" w:eastAsia="仿宋" w:cs="仿宋"/>
          <w:sz w:val="31"/>
          <w:szCs w:val="31"/>
        </w:rPr>
        <w:t>(一)人员经费</w:t>
      </w:r>
      <w:r>
        <w:rPr>
          <w:rFonts w:ascii="仿宋" w:hAnsi="仿宋" w:eastAsia="仿宋" w:cs="仿宋"/>
          <w:spacing w:val="-39"/>
          <w:sz w:val="31"/>
          <w:szCs w:val="31"/>
        </w:rPr>
        <w:t xml:space="preserve"> </w:t>
      </w:r>
      <w:r>
        <w:rPr>
          <w:rFonts w:ascii="仿宋" w:hAnsi="仿宋" w:eastAsia="仿宋" w:cs="仿宋"/>
          <w:sz w:val="31"/>
          <w:szCs w:val="31"/>
        </w:rPr>
        <w:t>5,171.27</w:t>
      </w:r>
      <w:r>
        <w:rPr>
          <w:rFonts w:ascii="仿宋" w:hAnsi="仿宋" w:eastAsia="仿宋" w:cs="仿宋"/>
          <w:spacing w:val="-44"/>
          <w:sz w:val="31"/>
          <w:szCs w:val="31"/>
        </w:rPr>
        <w:t xml:space="preserve"> </w:t>
      </w:r>
      <w:r>
        <w:rPr>
          <w:rFonts w:ascii="仿宋" w:hAnsi="仿宋" w:eastAsia="仿宋" w:cs="仿宋"/>
          <w:sz w:val="31"/>
          <w:szCs w:val="31"/>
        </w:rPr>
        <w:t>万元，包括：</w:t>
      </w:r>
    </w:p>
    <w:p w14:paraId="389B5468">
      <w:pPr>
        <w:spacing w:before="184" w:line="326" w:lineRule="auto"/>
        <w:ind w:left="11" w:firstLine="642"/>
        <w:rPr>
          <w:rFonts w:ascii="仿宋" w:hAnsi="仿宋" w:eastAsia="仿宋" w:cs="仿宋"/>
          <w:sz w:val="31"/>
          <w:szCs w:val="31"/>
        </w:rPr>
      </w:pPr>
      <w:r>
        <w:rPr>
          <w:rFonts w:ascii="仿宋" w:hAnsi="仿宋" w:eastAsia="仿宋" w:cs="仿宋"/>
          <w:spacing w:val="4"/>
          <w:sz w:val="31"/>
          <w:szCs w:val="31"/>
        </w:rPr>
        <w:t>工资福利支出</w:t>
      </w:r>
      <w:r>
        <w:rPr>
          <w:rFonts w:ascii="仿宋" w:hAnsi="仿宋" w:eastAsia="仿宋" w:cs="仿宋"/>
          <w:spacing w:val="-39"/>
          <w:sz w:val="31"/>
          <w:szCs w:val="31"/>
        </w:rPr>
        <w:t xml:space="preserve"> </w:t>
      </w:r>
      <w:r>
        <w:rPr>
          <w:rFonts w:ascii="仿宋" w:hAnsi="仿宋" w:eastAsia="仿宋" w:cs="仿宋"/>
          <w:spacing w:val="4"/>
          <w:sz w:val="31"/>
          <w:szCs w:val="31"/>
        </w:rPr>
        <w:t>5,103.31</w:t>
      </w:r>
      <w:r>
        <w:rPr>
          <w:rFonts w:ascii="仿宋" w:hAnsi="仿宋" w:eastAsia="仿宋" w:cs="仿宋"/>
          <w:spacing w:val="-44"/>
          <w:sz w:val="31"/>
          <w:szCs w:val="31"/>
        </w:rPr>
        <w:t xml:space="preserve"> </w:t>
      </w:r>
      <w:r>
        <w:rPr>
          <w:rFonts w:ascii="仿宋" w:hAnsi="仿宋" w:eastAsia="仿宋" w:cs="仿宋"/>
          <w:spacing w:val="4"/>
          <w:sz w:val="31"/>
          <w:szCs w:val="31"/>
        </w:rPr>
        <w:t>万元，主要用于：基本工资、津贴补贴、</w:t>
      </w:r>
      <w:r>
        <w:rPr>
          <w:rFonts w:ascii="仿宋" w:hAnsi="仿宋" w:eastAsia="仿宋" w:cs="仿宋"/>
          <w:sz w:val="31"/>
          <w:szCs w:val="31"/>
        </w:rPr>
        <w:t xml:space="preserve"> </w:t>
      </w:r>
      <w:r>
        <w:rPr>
          <w:rFonts w:ascii="仿宋" w:hAnsi="仿宋" w:eastAsia="仿宋" w:cs="仿宋"/>
          <w:spacing w:val="11"/>
          <w:sz w:val="31"/>
          <w:szCs w:val="31"/>
        </w:rPr>
        <w:t>奖金、绩效工资、机关事业单位基本养老保险缴费、职业年金缴费、</w:t>
      </w:r>
      <w:r>
        <w:rPr>
          <w:rFonts w:ascii="仿宋" w:hAnsi="仿宋" w:eastAsia="仿宋" w:cs="仿宋"/>
          <w:spacing w:val="15"/>
          <w:sz w:val="31"/>
          <w:szCs w:val="31"/>
        </w:rPr>
        <w:t xml:space="preserve"> </w:t>
      </w:r>
      <w:r>
        <w:rPr>
          <w:rFonts w:ascii="仿宋" w:hAnsi="仿宋" w:eastAsia="仿宋" w:cs="仿宋"/>
          <w:spacing w:val="11"/>
          <w:sz w:val="31"/>
          <w:szCs w:val="31"/>
        </w:rPr>
        <w:t>职工基本医疗保险缴费、公务员医疗补助缴费、其他社会保障缴费、</w:t>
      </w:r>
      <w:r>
        <w:rPr>
          <w:rFonts w:ascii="仿宋" w:hAnsi="仿宋" w:eastAsia="仿宋" w:cs="仿宋"/>
          <w:spacing w:val="15"/>
          <w:sz w:val="31"/>
          <w:szCs w:val="31"/>
        </w:rPr>
        <w:t xml:space="preserve"> </w:t>
      </w:r>
      <w:r>
        <w:rPr>
          <w:rFonts w:ascii="仿宋" w:hAnsi="仿宋" w:eastAsia="仿宋" w:cs="仿宋"/>
          <w:spacing w:val="8"/>
          <w:sz w:val="31"/>
          <w:szCs w:val="31"/>
        </w:rPr>
        <w:t>住房公积金、其他工资福利支出等。</w:t>
      </w:r>
    </w:p>
    <w:p w14:paraId="0ED4291D">
      <w:pPr>
        <w:spacing w:before="51" w:line="220" w:lineRule="auto"/>
        <w:ind w:left="652"/>
        <w:rPr>
          <w:rFonts w:ascii="仿宋" w:hAnsi="仿宋" w:eastAsia="仿宋" w:cs="仿宋"/>
          <w:sz w:val="31"/>
          <w:szCs w:val="31"/>
        </w:rPr>
      </w:pPr>
      <w:r>
        <w:rPr>
          <w:rFonts w:ascii="仿宋" w:hAnsi="仿宋" w:eastAsia="仿宋" w:cs="仿宋"/>
          <w:spacing w:val="7"/>
          <w:sz w:val="31"/>
          <w:szCs w:val="31"/>
        </w:rPr>
        <w:t>对个人和家庭的补助</w:t>
      </w:r>
      <w:r>
        <w:rPr>
          <w:rFonts w:ascii="仿宋" w:hAnsi="仿宋" w:eastAsia="仿宋" w:cs="仿宋"/>
          <w:spacing w:val="-35"/>
          <w:sz w:val="31"/>
          <w:szCs w:val="31"/>
        </w:rPr>
        <w:t xml:space="preserve"> </w:t>
      </w:r>
      <w:r>
        <w:rPr>
          <w:rFonts w:ascii="仿宋" w:hAnsi="仿宋" w:eastAsia="仿宋" w:cs="仿宋"/>
          <w:spacing w:val="7"/>
          <w:sz w:val="31"/>
          <w:szCs w:val="31"/>
        </w:rPr>
        <w:t>67.96</w:t>
      </w:r>
      <w:r>
        <w:rPr>
          <w:rFonts w:ascii="仿宋" w:hAnsi="仿宋" w:eastAsia="仿宋" w:cs="仿宋"/>
          <w:spacing w:val="-45"/>
          <w:sz w:val="31"/>
          <w:szCs w:val="31"/>
        </w:rPr>
        <w:t xml:space="preserve"> </w:t>
      </w:r>
      <w:r>
        <w:rPr>
          <w:rFonts w:ascii="仿宋" w:hAnsi="仿宋" w:eastAsia="仿宋" w:cs="仿宋"/>
          <w:spacing w:val="7"/>
          <w:sz w:val="31"/>
          <w:szCs w:val="31"/>
        </w:rPr>
        <w:t>万元，主要用于：退休费、奖励金、</w:t>
      </w:r>
    </w:p>
    <w:p w14:paraId="4752A1C5">
      <w:pPr>
        <w:spacing w:line="220" w:lineRule="auto"/>
        <w:rPr>
          <w:rFonts w:ascii="仿宋" w:hAnsi="仿宋" w:eastAsia="仿宋" w:cs="仿宋"/>
          <w:sz w:val="31"/>
          <w:szCs w:val="31"/>
        </w:rPr>
        <w:sectPr>
          <w:pgSz w:w="11906" w:h="16839"/>
          <w:pgMar w:top="1246" w:right="1075" w:bottom="0" w:left="1140" w:header="0" w:footer="0" w:gutter="0"/>
          <w:cols w:space="720" w:num="1"/>
        </w:sectPr>
      </w:pPr>
    </w:p>
    <w:p w14:paraId="4B007B04">
      <w:pPr>
        <w:spacing w:before="63" w:line="222" w:lineRule="auto"/>
        <w:ind w:left="3"/>
        <w:rPr>
          <w:rFonts w:ascii="仿宋" w:hAnsi="仿宋" w:eastAsia="仿宋" w:cs="仿宋"/>
          <w:sz w:val="31"/>
          <w:szCs w:val="31"/>
        </w:rPr>
      </w:pPr>
      <w:r>
        <w:rPr>
          <w:rFonts w:ascii="仿宋" w:hAnsi="仿宋" w:eastAsia="仿宋" w:cs="仿宋"/>
          <w:spacing w:val="8"/>
          <w:sz w:val="31"/>
          <w:szCs w:val="31"/>
        </w:rPr>
        <w:t>其他对个人和家庭补助支出等。</w:t>
      </w:r>
    </w:p>
    <w:p w14:paraId="2EB18FA9">
      <w:pPr>
        <w:spacing w:before="186" w:line="305" w:lineRule="auto"/>
        <w:ind w:left="7" w:right="142" w:firstLine="865"/>
        <w:rPr>
          <w:rFonts w:ascii="仿宋" w:hAnsi="仿宋" w:eastAsia="仿宋" w:cs="仿宋"/>
          <w:sz w:val="31"/>
          <w:szCs w:val="31"/>
        </w:rPr>
      </w:pPr>
      <w:r>
        <w:rPr>
          <w:rFonts w:ascii="仿宋" w:hAnsi="仿宋" w:eastAsia="仿宋" w:cs="仿宋"/>
          <w:spacing w:val="-1"/>
          <w:sz w:val="31"/>
          <w:szCs w:val="31"/>
        </w:rPr>
        <w:t>(二)公用经费</w:t>
      </w:r>
      <w:r>
        <w:rPr>
          <w:rFonts w:ascii="仿宋" w:hAnsi="仿宋" w:eastAsia="仿宋" w:cs="仿宋"/>
          <w:spacing w:val="-46"/>
          <w:sz w:val="31"/>
          <w:szCs w:val="31"/>
        </w:rPr>
        <w:t xml:space="preserve"> </w:t>
      </w:r>
      <w:r>
        <w:rPr>
          <w:rFonts w:ascii="仿宋" w:hAnsi="仿宋" w:eastAsia="仿宋" w:cs="仿宋"/>
          <w:spacing w:val="-1"/>
          <w:sz w:val="31"/>
          <w:szCs w:val="31"/>
        </w:rPr>
        <w:t>777.57</w:t>
      </w:r>
      <w:r>
        <w:rPr>
          <w:rFonts w:ascii="仿宋" w:hAnsi="仿宋" w:eastAsia="仿宋" w:cs="仿宋"/>
          <w:spacing w:val="-47"/>
          <w:sz w:val="31"/>
          <w:szCs w:val="31"/>
        </w:rPr>
        <w:t xml:space="preserve"> </w:t>
      </w:r>
      <w:r>
        <w:rPr>
          <w:rFonts w:ascii="仿宋" w:hAnsi="仿宋" w:eastAsia="仿宋" w:cs="仿宋"/>
          <w:spacing w:val="-1"/>
          <w:sz w:val="31"/>
          <w:szCs w:val="31"/>
        </w:rPr>
        <w:t>万元，主要用于：办</w:t>
      </w:r>
      <w:r>
        <w:rPr>
          <w:rFonts w:ascii="仿宋" w:hAnsi="仿宋" w:eastAsia="仿宋" w:cs="仿宋"/>
          <w:spacing w:val="-2"/>
          <w:sz w:val="31"/>
          <w:szCs w:val="31"/>
        </w:rPr>
        <w:t>公费、印刷费、水费、</w:t>
      </w:r>
      <w:r>
        <w:rPr>
          <w:rFonts w:ascii="仿宋" w:hAnsi="仿宋" w:eastAsia="仿宋" w:cs="仿宋"/>
          <w:sz w:val="31"/>
          <w:szCs w:val="31"/>
        </w:rPr>
        <w:t xml:space="preserve"> </w:t>
      </w:r>
      <w:r>
        <w:rPr>
          <w:rFonts w:ascii="仿宋" w:hAnsi="仿宋" w:eastAsia="仿宋" w:cs="仿宋"/>
          <w:spacing w:val="3"/>
          <w:sz w:val="31"/>
          <w:szCs w:val="31"/>
        </w:rPr>
        <w:t>电费、邮电费、物业管理费、差旅费、维修(护)费、租赁费、会议费、</w:t>
      </w:r>
      <w:r>
        <w:rPr>
          <w:rFonts w:ascii="仿宋" w:hAnsi="仿宋" w:eastAsia="仿宋" w:cs="仿宋"/>
          <w:spacing w:val="14"/>
          <w:sz w:val="31"/>
          <w:szCs w:val="31"/>
        </w:rPr>
        <w:t xml:space="preserve"> </w:t>
      </w:r>
      <w:r>
        <w:rPr>
          <w:rFonts w:ascii="仿宋" w:hAnsi="仿宋" w:eastAsia="仿宋" w:cs="仿宋"/>
          <w:spacing w:val="10"/>
          <w:sz w:val="31"/>
          <w:szCs w:val="31"/>
        </w:rPr>
        <w:t>培训费、公务接待费、劳务费、委托业务费、工会经费、福利费、公</w:t>
      </w:r>
      <w:r>
        <w:rPr>
          <w:rFonts w:ascii="仿宋" w:hAnsi="仿宋" w:eastAsia="仿宋" w:cs="仿宋"/>
          <w:spacing w:val="18"/>
          <w:sz w:val="31"/>
          <w:szCs w:val="31"/>
        </w:rPr>
        <w:t xml:space="preserve"> </w:t>
      </w:r>
      <w:r>
        <w:rPr>
          <w:rFonts w:ascii="仿宋" w:hAnsi="仿宋" w:eastAsia="仿宋" w:cs="仿宋"/>
          <w:spacing w:val="9"/>
          <w:sz w:val="31"/>
          <w:szCs w:val="31"/>
        </w:rPr>
        <w:t>务用车运行维护费、其他交通费用、其他商品和服务支</w:t>
      </w:r>
      <w:r>
        <w:rPr>
          <w:rFonts w:ascii="仿宋" w:hAnsi="仿宋" w:eastAsia="仿宋" w:cs="仿宋"/>
          <w:spacing w:val="8"/>
          <w:sz w:val="31"/>
          <w:szCs w:val="31"/>
        </w:rPr>
        <w:t>出等。</w:t>
      </w:r>
    </w:p>
    <w:p w14:paraId="4ECB5884">
      <w:pPr>
        <w:pStyle w:val="2"/>
        <w:spacing w:before="192" w:line="226" w:lineRule="auto"/>
        <w:ind w:left="643"/>
        <w:outlineLvl w:val="1"/>
      </w:pPr>
      <w:r>
        <w:rPr>
          <w:spacing w:val="9"/>
        </w:rPr>
        <w:t>七、一般公共预算“三公”经费支出安排情况</w:t>
      </w:r>
    </w:p>
    <w:p w14:paraId="13CB3B19">
      <w:pPr>
        <w:spacing w:before="179" w:line="324" w:lineRule="auto"/>
        <w:ind w:right="249" w:firstLine="673"/>
        <w:rPr>
          <w:rFonts w:ascii="仿宋" w:hAnsi="仿宋" w:eastAsia="仿宋" w:cs="仿宋"/>
          <w:sz w:val="31"/>
          <w:szCs w:val="31"/>
        </w:rPr>
      </w:pPr>
      <w:r>
        <w:rPr>
          <w:rFonts w:ascii="仿宋" w:hAnsi="仿宋" w:eastAsia="仿宋" w:cs="仿宋"/>
          <w:spacing w:val="3"/>
          <w:sz w:val="31"/>
          <w:szCs w:val="31"/>
        </w:rPr>
        <w:t>2025</w:t>
      </w:r>
      <w:r>
        <w:rPr>
          <w:rFonts w:ascii="仿宋" w:hAnsi="仿宋" w:eastAsia="仿宋" w:cs="仿宋"/>
          <w:spacing w:val="-39"/>
          <w:sz w:val="31"/>
          <w:szCs w:val="31"/>
        </w:rPr>
        <w:t xml:space="preserve"> </w:t>
      </w:r>
      <w:r>
        <w:rPr>
          <w:rFonts w:ascii="仿宋" w:hAnsi="仿宋" w:eastAsia="仿宋" w:cs="仿宋"/>
          <w:spacing w:val="3"/>
          <w:sz w:val="31"/>
          <w:szCs w:val="31"/>
        </w:rPr>
        <w:t>年一般公共预算“</w:t>
      </w:r>
      <w:r>
        <w:rPr>
          <w:rFonts w:ascii="仿宋" w:hAnsi="仿宋" w:eastAsia="仿宋" w:cs="仿宋"/>
          <w:spacing w:val="-110"/>
          <w:sz w:val="31"/>
          <w:szCs w:val="31"/>
        </w:rPr>
        <w:t xml:space="preserve"> </w:t>
      </w:r>
      <w:r>
        <w:rPr>
          <w:rFonts w:ascii="仿宋" w:hAnsi="仿宋" w:eastAsia="仿宋" w:cs="仿宋"/>
          <w:spacing w:val="3"/>
          <w:sz w:val="31"/>
          <w:szCs w:val="31"/>
        </w:rPr>
        <w:t>三公”经费支出</w:t>
      </w:r>
      <w:r>
        <w:rPr>
          <w:rFonts w:ascii="仿宋" w:hAnsi="仿宋" w:eastAsia="仿宋" w:cs="仿宋"/>
          <w:spacing w:val="-26"/>
          <w:sz w:val="31"/>
          <w:szCs w:val="31"/>
        </w:rPr>
        <w:t xml:space="preserve"> </w:t>
      </w:r>
      <w:r>
        <w:rPr>
          <w:rFonts w:ascii="仿宋" w:hAnsi="仿宋" w:eastAsia="仿宋" w:cs="仿宋"/>
          <w:spacing w:val="3"/>
          <w:sz w:val="31"/>
          <w:szCs w:val="31"/>
        </w:rPr>
        <w:t>31.56</w:t>
      </w:r>
      <w:r>
        <w:rPr>
          <w:rFonts w:ascii="仿宋" w:hAnsi="仿宋" w:eastAsia="仿宋" w:cs="仿宋"/>
          <w:spacing w:val="-35"/>
          <w:sz w:val="31"/>
          <w:szCs w:val="31"/>
        </w:rPr>
        <w:t xml:space="preserve"> </w:t>
      </w:r>
      <w:r>
        <w:rPr>
          <w:rFonts w:ascii="仿宋" w:hAnsi="仿宋" w:eastAsia="仿宋" w:cs="仿宋"/>
          <w:spacing w:val="3"/>
          <w:sz w:val="31"/>
          <w:szCs w:val="31"/>
        </w:rPr>
        <w:t>万元，比</w:t>
      </w:r>
      <w:r>
        <w:rPr>
          <w:rFonts w:ascii="仿宋" w:hAnsi="仿宋" w:eastAsia="仿宋" w:cs="仿宋"/>
          <w:spacing w:val="-38"/>
          <w:sz w:val="31"/>
          <w:szCs w:val="31"/>
        </w:rPr>
        <w:t xml:space="preserve"> </w:t>
      </w:r>
      <w:r>
        <w:rPr>
          <w:rFonts w:ascii="仿宋" w:hAnsi="仿宋" w:eastAsia="仿宋" w:cs="仿宋"/>
          <w:spacing w:val="3"/>
          <w:sz w:val="31"/>
          <w:szCs w:val="31"/>
        </w:rPr>
        <w:t>2024</w:t>
      </w:r>
      <w:r>
        <w:rPr>
          <w:rFonts w:ascii="仿宋" w:hAnsi="仿宋" w:eastAsia="仿宋" w:cs="仿宋"/>
          <w:spacing w:val="-49"/>
          <w:sz w:val="31"/>
          <w:szCs w:val="31"/>
        </w:rPr>
        <w:t xml:space="preserve"> </w:t>
      </w:r>
      <w:r>
        <w:rPr>
          <w:rFonts w:ascii="仿宋" w:hAnsi="仿宋" w:eastAsia="仿宋" w:cs="仿宋"/>
          <w:spacing w:val="3"/>
          <w:sz w:val="31"/>
          <w:szCs w:val="31"/>
        </w:rPr>
        <w:t>年</w:t>
      </w:r>
      <w:r>
        <w:rPr>
          <w:rFonts w:ascii="仿宋" w:hAnsi="仿宋" w:eastAsia="仿宋" w:cs="仿宋"/>
          <w:sz w:val="31"/>
          <w:szCs w:val="31"/>
        </w:rPr>
        <w:t xml:space="preserve"> </w:t>
      </w:r>
      <w:r>
        <w:rPr>
          <w:rFonts w:ascii="仿宋" w:hAnsi="仿宋" w:eastAsia="仿宋" w:cs="仿宋"/>
          <w:spacing w:val="12"/>
          <w:sz w:val="31"/>
          <w:szCs w:val="31"/>
        </w:rPr>
        <w:t>增加</w:t>
      </w:r>
      <w:r>
        <w:rPr>
          <w:rFonts w:ascii="仿宋" w:hAnsi="仿宋" w:eastAsia="仿宋" w:cs="仿宋"/>
          <w:spacing w:val="-14"/>
          <w:sz w:val="31"/>
          <w:szCs w:val="31"/>
        </w:rPr>
        <w:t xml:space="preserve"> </w:t>
      </w:r>
      <w:r>
        <w:rPr>
          <w:rFonts w:ascii="仿宋" w:hAnsi="仿宋" w:eastAsia="仿宋" w:cs="仿宋"/>
          <w:spacing w:val="12"/>
          <w:sz w:val="31"/>
          <w:szCs w:val="31"/>
        </w:rPr>
        <w:t>18</w:t>
      </w:r>
      <w:r>
        <w:rPr>
          <w:rFonts w:ascii="仿宋" w:hAnsi="仿宋" w:eastAsia="仿宋" w:cs="仿宋"/>
          <w:spacing w:val="-33"/>
          <w:sz w:val="31"/>
          <w:szCs w:val="31"/>
        </w:rPr>
        <w:t xml:space="preserve"> </w:t>
      </w:r>
      <w:r>
        <w:rPr>
          <w:rFonts w:ascii="仿宋" w:hAnsi="仿宋" w:eastAsia="仿宋" w:cs="仿宋"/>
          <w:spacing w:val="12"/>
          <w:sz w:val="31"/>
          <w:szCs w:val="31"/>
        </w:rPr>
        <w:t>万元，增长</w:t>
      </w:r>
      <w:r>
        <w:rPr>
          <w:rFonts w:ascii="仿宋" w:hAnsi="仿宋" w:eastAsia="仿宋" w:cs="仿宋"/>
          <w:spacing w:val="-28"/>
          <w:sz w:val="31"/>
          <w:szCs w:val="31"/>
        </w:rPr>
        <w:t xml:space="preserve"> </w:t>
      </w:r>
      <w:r>
        <w:rPr>
          <w:rFonts w:ascii="仿宋" w:hAnsi="仿宋" w:eastAsia="仿宋" w:cs="仿宋"/>
          <w:spacing w:val="12"/>
          <w:sz w:val="31"/>
          <w:szCs w:val="31"/>
        </w:rPr>
        <w:t>132.74%，主要是公务用车购置及运行维护费较</w:t>
      </w:r>
      <w:r>
        <w:rPr>
          <w:rFonts w:ascii="仿宋" w:hAnsi="仿宋" w:eastAsia="仿宋" w:cs="仿宋"/>
          <w:sz w:val="31"/>
          <w:szCs w:val="31"/>
        </w:rPr>
        <w:t xml:space="preserve"> </w:t>
      </w:r>
      <w:r>
        <w:rPr>
          <w:rFonts w:ascii="仿宋" w:hAnsi="仿宋" w:eastAsia="仿宋" w:cs="仿宋"/>
          <w:spacing w:val="8"/>
          <w:sz w:val="31"/>
          <w:szCs w:val="31"/>
        </w:rPr>
        <w:t>上年增加</w:t>
      </w:r>
      <w:r>
        <w:rPr>
          <w:rFonts w:ascii="仿宋" w:hAnsi="仿宋" w:eastAsia="仿宋" w:cs="仿宋"/>
          <w:spacing w:val="-21"/>
          <w:sz w:val="31"/>
          <w:szCs w:val="31"/>
        </w:rPr>
        <w:t xml:space="preserve"> </w:t>
      </w:r>
      <w:r>
        <w:rPr>
          <w:rFonts w:ascii="仿宋" w:hAnsi="仿宋" w:eastAsia="仿宋" w:cs="仿宋"/>
          <w:spacing w:val="8"/>
          <w:sz w:val="31"/>
          <w:szCs w:val="31"/>
        </w:rPr>
        <w:t>18</w:t>
      </w:r>
      <w:r>
        <w:rPr>
          <w:rFonts w:ascii="仿宋" w:hAnsi="仿宋" w:eastAsia="仿宋" w:cs="仿宋"/>
          <w:spacing w:val="-39"/>
          <w:sz w:val="31"/>
          <w:szCs w:val="31"/>
        </w:rPr>
        <w:t xml:space="preserve"> </w:t>
      </w:r>
      <w:r>
        <w:rPr>
          <w:rFonts w:ascii="仿宋" w:hAnsi="仿宋" w:eastAsia="仿宋" w:cs="仿宋"/>
          <w:spacing w:val="8"/>
          <w:sz w:val="31"/>
          <w:szCs w:val="31"/>
        </w:rPr>
        <w:t>万元。具体包括：</w:t>
      </w:r>
    </w:p>
    <w:p w14:paraId="53BF5FF5">
      <w:pPr>
        <w:spacing w:before="49" w:line="222" w:lineRule="auto"/>
        <w:ind w:left="681"/>
        <w:rPr>
          <w:rFonts w:ascii="仿宋" w:hAnsi="仿宋" w:eastAsia="仿宋" w:cs="仿宋"/>
          <w:sz w:val="31"/>
          <w:szCs w:val="31"/>
        </w:rPr>
      </w:pPr>
      <w:r>
        <w:rPr>
          <w:rFonts w:ascii="仿宋" w:hAnsi="仿宋" w:eastAsia="仿宋" w:cs="仿宋"/>
          <w:spacing w:val="9"/>
          <w:sz w:val="31"/>
          <w:szCs w:val="31"/>
        </w:rPr>
        <w:t>1.因公出国(境)经费</w:t>
      </w:r>
      <w:r>
        <w:rPr>
          <w:rFonts w:ascii="仿宋" w:hAnsi="仿宋" w:eastAsia="仿宋" w:cs="仿宋"/>
          <w:spacing w:val="-24"/>
          <w:sz w:val="31"/>
          <w:szCs w:val="31"/>
        </w:rPr>
        <w:t xml:space="preserve"> </w:t>
      </w:r>
      <w:r>
        <w:rPr>
          <w:rFonts w:ascii="仿宋" w:hAnsi="仿宋" w:eastAsia="仿宋" w:cs="仿宋"/>
          <w:spacing w:val="9"/>
          <w:sz w:val="31"/>
          <w:szCs w:val="31"/>
        </w:rPr>
        <w:t>0</w:t>
      </w:r>
      <w:r>
        <w:rPr>
          <w:rFonts w:ascii="仿宋" w:hAnsi="仿宋" w:eastAsia="仿宋" w:cs="仿宋"/>
          <w:spacing w:val="-40"/>
          <w:sz w:val="31"/>
          <w:szCs w:val="31"/>
        </w:rPr>
        <w:t xml:space="preserve"> </w:t>
      </w:r>
      <w:r>
        <w:rPr>
          <w:rFonts w:ascii="仿宋" w:hAnsi="仿宋" w:eastAsia="仿宋" w:cs="仿宋"/>
          <w:spacing w:val="9"/>
          <w:sz w:val="31"/>
          <w:szCs w:val="31"/>
        </w:rPr>
        <w:t>万元，与上年一致。</w:t>
      </w:r>
    </w:p>
    <w:p w14:paraId="5333C771">
      <w:pPr>
        <w:spacing w:before="185" w:line="323" w:lineRule="auto"/>
        <w:ind w:left="2" w:firstLine="613"/>
        <w:rPr>
          <w:rFonts w:ascii="仿宋" w:hAnsi="仿宋" w:eastAsia="仿宋" w:cs="仿宋"/>
          <w:sz w:val="31"/>
          <w:szCs w:val="31"/>
        </w:rPr>
      </w:pPr>
      <w:r>
        <w:rPr>
          <w:rFonts w:ascii="仿宋" w:hAnsi="仿宋" w:eastAsia="仿宋" w:cs="仿宋"/>
          <w:spacing w:val="-6"/>
          <w:sz w:val="31"/>
          <w:szCs w:val="31"/>
        </w:rPr>
        <w:t>2.公务用车购置及运行维护费26.3</w:t>
      </w:r>
      <w:r>
        <w:rPr>
          <w:rFonts w:ascii="仿宋" w:hAnsi="仿宋" w:eastAsia="仿宋" w:cs="仿宋"/>
          <w:spacing w:val="-76"/>
          <w:sz w:val="31"/>
          <w:szCs w:val="31"/>
        </w:rPr>
        <w:t xml:space="preserve"> </w:t>
      </w:r>
      <w:r>
        <w:rPr>
          <w:rFonts w:ascii="仿宋" w:hAnsi="仿宋" w:eastAsia="仿宋" w:cs="仿宋"/>
          <w:spacing w:val="-6"/>
          <w:sz w:val="31"/>
          <w:szCs w:val="31"/>
        </w:rPr>
        <w:t>万元(公务用车购置费18.00</w:t>
      </w:r>
      <w:r>
        <w:rPr>
          <w:rFonts w:ascii="仿宋" w:hAnsi="仿宋" w:eastAsia="仿宋" w:cs="仿宋"/>
          <w:spacing w:val="-64"/>
          <w:sz w:val="31"/>
          <w:szCs w:val="31"/>
        </w:rPr>
        <w:t xml:space="preserve"> </w:t>
      </w:r>
      <w:r>
        <w:rPr>
          <w:rFonts w:ascii="仿宋" w:hAnsi="仿宋" w:eastAsia="仿宋" w:cs="仿宋"/>
          <w:spacing w:val="-6"/>
          <w:sz w:val="31"/>
          <w:szCs w:val="31"/>
        </w:rPr>
        <w:t>万元，</w:t>
      </w:r>
      <w:r>
        <w:rPr>
          <w:rFonts w:ascii="仿宋" w:hAnsi="仿宋" w:eastAsia="仿宋" w:cs="仿宋"/>
          <w:sz w:val="31"/>
          <w:szCs w:val="31"/>
        </w:rPr>
        <w:t xml:space="preserve"> </w:t>
      </w:r>
      <w:r>
        <w:rPr>
          <w:rFonts w:ascii="仿宋" w:hAnsi="仿宋" w:eastAsia="仿宋" w:cs="仿宋"/>
          <w:spacing w:val="15"/>
          <w:sz w:val="31"/>
          <w:szCs w:val="31"/>
        </w:rPr>
        <w:t>公务用车运行维护费 8.30 万元)，</w:t>
      </w:r>
      <w:r>
        <w:rPr>
          <w:rFonts w:ascii="仿宋" w:hAnsi="仿宋" w:eastAsia="仿宋" w:cs="仿宋"/>
          <w:spacing w:val="-36"/>
          <w:sz w:val="31"/>
          <w:szCs w:val="31"/>
        </w:rPr>
        <w:t xml:space="preserve"> </w:t>
      </w:r>
      <w:r>
        <w:rPr>
          <w:rFonts w:ascii="仿宋" w:hAnsi="仿宋" w:eastAsia="仿宋" w:cs="仿宋"/>
          <w:spacing w:val="15"/>
          <w:sz w:val="31"/>
          <w:szCs w:val="31"/>
        </w:rPr>
        <w:t>比上年增加 18.00</w:t>
      </w:r>
      <w:r>
        <w:rPr>
          <w:rFonts w:ascii="仿宋" w:hAnsi="仿宋" w:eastAsia="仿宋" w:cs="仿宋"/>
          <w:spacing w:val="-16"/>
          <w:sz w:val="31"/>
          <w:szCs w:val="31"/>
        </w:rPr>
        <w:t xml:space="preserve"> </w:t>
      </w:r>
      <w:r>
        <w:rPr>
          <w:rFonts w:ascii="仿宋" w:hAnsi="仿宋" w:eastAsia="仿宋" w:cs="仿宋"/>
          <w:spacing w:val="15"/>
          <w:sz w:val="31"/>
          <w:szCs w:val="31"/>
        </w:rPr>
        <w:t>万元，增长</w:t>
      </w:r>
      <w:r>
        <w:rPr>
          <w:rFonts w:ascii="仿宋" w:hAnsi="仿宋" w:eastAsia="仿宋" w:cs="仿宋"/>
          <w:sz w:val="31"/>
          <w:szCs w:val="31"/>
        </w:rPr>
        <w:t xml:space="preserve">  </w:t>
      </w:r>
      <w:r>
        <w:rPr>
          <w:rFonts w:ascii="仿宋" w:hAnsi="仿宋" w:eastAsia="仿宋" w:cs="仿宋"/>
          <w:spacing w:val="8"/>
          <w:sz w:val="31"/>
          <w:szCs w:val="31"/>
        </w:rPr>
        <w:t>216.87 %，主要原因是新增公务用车购置费</w:t>
      </w:r>
      <w:r>
        <w:rPr>
          <w:rFonts w:ascii="仿宋" w:hAnsi="仿宋" w:eastAsia="仿宋" w:cs="仿宋"/>
          <w:spacing w:val="-31"/>
          <w:sz w:val="31"/>
          <w:szCs w:val="31"/>
        </w:rPr>
        <w:t xml:space="preserve"> </w:t>
      </w:r>
      <w:r>
        <w:rPr>
          <w:rFonts w:ascii="仿宋" w:hAnsi="仿宋" w:eastAsia="仿宋" w:cs="仿宋"/>
          <w:spacing w:val="8"/>
          <w:sz w:val="31"/>
          <w:szCs w:val="31"/>
        </w:rPr>
        <w:t>18.0</w:t>
      </w:r>
      <w:r>
        <w:rPr>
          <w:rFonts w:ascii="仿宋" w:hAnsi="仿宋" w:eastAsia="仿宋" w:cs="仿宋"/>
          <w:spacing w:val="7"/>
          <w:sz w:val="31"/>
          <w:szCs w:val="31"/>
        </w:rPr>
        <w:t>0</w:t>
      </w:r>
      <w:r>
        <w:rPr>
          <w:rFonts w:ascii="仿宋" w:hAnsi="仿宋" w:eastAsia="仿宋" w:cs="仿宋"/>
          <w:spacing w:val="-35"/>
          <w:sz w:val="31"/>
          <w:szCs w:val="31"/>
        </w:rPr>
        <w:t xml:space="preserve"> </w:t>
      </w:r>
      <w:r>
        <w:rPr>
          <w:rFonts w:ascii="仿宋" w:hAnsi="仿宋" w:eastAsia="仿宋" w:cs="仿宋"/>
          <w:spacing w:val="7"/>
          <w:sz w:val="31"/>
          <w:szCs w:val="31"/>
        </w:rPr>
        <w:t>万元。</w:t>
      </w:r>
    </w:p>
    <w:p w14:paraId="61330A5A">
      <w:pPr>
        <w:spacing w:before="52" w:line="324" w:lineRule="auto"/>
        <w:ind w:left="1" w:right="242" w:firstLine="685"/>
        <w:rPr>
          <w:rFonts w:ascii="仿宋" w:hAnsi="仿宋" w:eastAsia="仿宋" w:cs="仿宋"/>
          <w:sz w:val="31"/>
          <w:szCs w:val="31"/>
        </w:rPr>
      </w:pPr>
      <w:r>
        <w:rPr>
          <w:rFonts w:ascii="仿宋" w:hAnsi="仿宋" w:eastAsia="仿宋" w:cs="仿宋"/>
          <w:spacing w:val="4"/>
          <w:sz w:val="31"/>
          <w:szCs w:val="31"/>
        </w:rPr>
        <w:t>3.公务接待费</w:t>
      </w:r>
      <w:r>
        <w:rPr>
          <w:rFonts w:ascii="仿宋" w:hAnsi="仿宋" w:eastAsia="仿宋" w:cs="仿宋"/>
          <w:spacing w:val="-35"/>
          <w:sz w:val="31"/>
          <w:szCs w:val="31"/>
        </w:rPr>
        <w:t xml:space="preserve"> </w:t>
      </w:r>
      <w:r>
        <w:rPr>
          <w:rFonts w:ascii="仿宋" w:hAnsi="仿宋" w:eastAsia="仿宋" w:cs="仿宋"/>
          <w:spacing w:val="4"/>
          <w:sz w:val="31"/>
          <w:szCs w:val="31"/>
        </w:rPr>
        <w:t>5.26</w:t>
      </w:r>
      <w:r>
        <w:rPr>
          <w:rFonts w:ascii="仿宋" w:hAnsi="仿宋" w:eastAsia="仿宋" w:cs="仿宋"/>
          <w:spacing w:val="-37"/>
          <w:sz w:val="31"/>
          <w:szCs w:val="31"/>
        </w:rPr>
        <w:t xml:space="preserve"> </w:t>
      </w:r>
      <w:r>
        <w:rPr>
          <w:rFonts w:ascii="仿宋" w:hAnsi="仿宋" w:eastAsia="仿宋" w:cs="仿宋"/>
          <w:spacing w:val="4"/>
          <w:sz w:val="31"/>
          <w:szCs w:val="31"/>
        </w:rPr>
        <w:t>万元，比上年增加</w:t>
      </w:r>
      <w:r>
        <w:rPr>
          <w:rFonts w:ascii="仿宋" w:hAnsi="仿宋" w:eastAsia="仿宋" w:cs="仿宋"/>
          <w:spacing w:val="-29"/>
          <w:sz w:val="31"/>
          <w:szCs w:val="31"/>
        </w:rPr>
        <w:t xml:space="preserve"> </w:t>
      </w:r>
      <w:r>
        <w:rPr>
          <w:rFonts w:ascii="仿宋" w:hAnsi="仿宋" w:eastAsia="仿宋" w:cs="仿宋"/>
          <w:spacing w:val="4"/>
          <w:sz w:val="31"/>
          <w:szCs w:val="31"/>
        </w:rPr>
        <w:t>0</w:t>
      </w:r>
      <w:r>
        <w:rPr>
          <w:rFonts w:ascii="仿宋" w:hAnsi="仿宋" w:eastAsia="仿宋" w:cs="仿宋"/>
          <w:spacing w:val="-40"/>
          <w:sz w:val="31"/>
          <w:szCs w:val="31"/>
        </w:rPr>
        <w:t xml:space="preserve"> </w:t>
      </w:r>
      <w:r>
        <w:rPr>
          <w:rFonts w:ascii="仿宋" w:hAnsi="仿宋" w:eastAsia="仿宋" w:cs="仿宋"/>
          <w:spacing w:val="4"/>
          <w:sz w:val="31"/>
          <w:szCs w:val="31"/>
        </w:rPr>
        <w:t>万元，增长</w:t>
      </w:r>
      <w:r>
        <w:rPr>
          <w:rFonts w:ascii="仿宋" w:hAnsi="仿宋" w:eastAsia="仿宋" w:cs="仿宋"/>
          <w:spacing w:val="-31"/>
          <w:sz w:val="31"/>
          <w:szCs w:val="31"/>
        </w:rPr>
        <w:t xml:space="preserve"> </w:t>
      </w:r>
      <w:r>
        <w:rPr>
          <w:rFonts w:ascii="仿宋" w:hAnsi="仿宋" w:eastAsia="仿宋" w:cs="仿宋"/>
          <w:spacing w:val="4"/>
          <w:sz w:val="31"/>
          <w:szCs w:val="31"/>
        </w:rPr>
        <w:t>0%，主要原</w:t>
      </w:r>
      <w:r>
        <w:rPr>
          <w:rFonts w:ascii="仿宋" w:hAnsi="仿宋" w:eastAsia="仿宋" w:cs="仿宋"/>
          <w:sz w:val="31"/>
          <w:szCs w:val="31"/>
        </w:rPr>
        <w:t xml:space="preserve"> </w:t>
      </w:r>
      <w:r>
        <w:rPr>
          <w:rFonts w:ascii="仿宋" w:hAnsi="仿宋" w:eastAsia="仿宋" w:cs="仿宋"/>
          <w:spacing w:val="8"/>
          <w:sz w:val="31"/>
          <w:szCs w:val="31"/>
        </w:rPr>
        <w:t>因是为贯彻落实过</w:t>
      </w:r>
      <w:r>
        <w:rPr>
          <w:rFonts w:ascii="仿宋" w:hAnsi="仿宋" w:eastAsia="仿宋" w:cs="仿宋"/>
          <w:spacing w:val="-102"/>
          <w:sz w:val="31"/>
          <w:szCs w:val="31"/>
        </w:rPr>
        <w:t xml:space="preserve"> </w:t>
      </w:r>
      <w:r>
        <w:rPr>
          <w:rFonts w:ascii="仿宋" w:hAnsi="仿宋" w:eastAsia="仿宋" w:cs="仿宋"/>
          <w:spacing w:val="8"/>
          <w:sz w:val="31"/>
          <w:szCs w:val="31"/>
        </w:rPr>
        <w:t>“</w:t>
      </w:r>
      <w:r>
        <w:rPr>
          <w:rFonts w:ascii="仿宋" w:hAnsi="仿宋" w:eastAsia="仿宋" w:cs="仿宋"/>
          <w:spacing w:val="-116"/>
          <w:sz w:val="31"/>
          <w:szCs w:val="31"/>
        </w:rPr>
        <w:t xml:space="preserve"> </w:t>
      </w:r>
      <w:r>
        <w:rPr>
          <w:rFonts w:ascii="仿宋" w:hAnsi="仿宋" w:eastAsia="仿宋" w:cs="仿宋"/>
          <w:spacing w:val="8"/>
          <w:sz w:val="31"/>
          <w:szCs w:val="31"/>
        </w:rPr>
        <w:t>紧日子”要求，本着厉行节约原则，</w:t>
      </w:r>
      <w:r>
        <w:rPr>
          <w:rFonts w:ascii="仿宋" w:hAnsi="仿宋" w:eastAsia="仿宋" w:cs="仿宋"/>
          <w:spacing w:val="7"/>
          <w:sz w:val="31"/>
          <w:szCs w:val="31"/>
        </w:rPr>
        <w:t>按上年标准</w:t>
      </w:r>
      <w:r>
        <w:rPr>
          <w:rFonts w:ascii="仿宋" w:hAnsi="仿宋" w:eastAsia="仿宋" w:cs="仿宋"/>
          <w:sz w:val="31"/>
          <w:szCs w:val="31"/>
        </w:rPr>
        <w:t xml:space="preserve"> </w:t>
      </w:r>
      <w:r>
        <w:rPr>
          <w:rFonts w:ascii="仿宋" w:hAnsi="仿宋" w:eastAsia="仿宋" w:cs="仿宋"/>
          <w:spacing w:val="7"/>
          <w:sz w:val="31"/>
          <w:szCs w:val="31"/>
        </w:rPr>
        <w:t>压减公务接待费。</w:t>
      </w:r>
    </w:p>
    <w:p w14:paraId="6F99DFF0">
      <w:pPr>
        <w:pStyle w:val="2"/>
        <w:spacing w:before="48" w:line="227" w:lineRule="auto"/>
        <w:ind w:left="644"/>
      </w:pPr>
      <w:r>
        <w:rPr>
          <w:spacing w:val="9"/>
        </w:rPr>
        <w:t>八、政府性基金预算支出安排情况</w:t>
      </w:r>
    </w:p>
    <w:p w14:paraId="74A9BB0D">
      <w:pPr>
        <w:spacing w:before="182" w:line="220" w:lineRule="auto"/>
        <w:ind w:left="657"/>
        <w:rPr>
          <w:rFonts w:ascii="仿宋" w:hAnsi="仿宋" w:eastAsia="仿宋" w:cs="仿宋"/>
          <w:sz w:val="31"/>
          <w:szCs w:val="31"/>
        </w:rPr>
      </w:pPr>
      <w:r>
        <w:rPr>
          <w:rFonts w:ascii="仿宋" w:hAnsi="仿宋" w:eastAsia="仿宋" w:cs="仿宋"/>
          <w:spacing w:val="7"/>
          <w:sz w:val="31"/>
          <w:szCs w:val="31"/>
        </w:rPr>
        <w:t>2025</w:t>
      </w:r>
      <w:r>
        <w:rPr>
          <w:rFonts w:ascii="仿宋" w:hAnsi="仿宋" w:eastAsia="仿宋" w:cs="仿宋"/>
          <w:spacing w:val="-59"/>
          <w:sz w:val="31"/>
          <w:szCs w:val="31"/>
        </w:rPr>
        <w:t xml:space="preserve"> </w:t>
      </w:r>
      <w:r>
        <w:rPr>
          <w:rFonts w:ascii="仿宋" w:hAnsi="仿宋" w:eastAsia="仿宋" w:cs="仿宋"/>
          <w:spacing w:val="7"/>
          <w:sz w:val="31"/>
          <w:szCs w:val="31"/>
        </w:rPr>
        <w:t>年没有使用政府性基金预算拨款安排的支</w:t>
      </w:r>
      <w:r>
        <w:rPr>
          <w:rFonts w:ascii="仿宋" w:hAnsi="仿宋" w:eastAsia="仿宋" w:cs="仿宋"/>
          <w:spacing w:val="6"/>
          <w:sz w:val="31"/>
          <w:szCs w:val="31"/>
        </w:rPr>
        <w:t>出。</w:t>
      </w:r>
    </w:p>
    <w:p w14:paraId="28914051">
      <w:pPr>
        <w:pStyle w:val="2"/>
        <w:spacing w:before="188" w:line="227" w:lineRule="auto"/>
        <w:ind w:left="652"/>
      </w:pPr>
      <w:r>
        <w:rPr>
          <w:spacing w:val="8"/>
        </w:rPr>
        <w:t>九、国有资本经营预算支出安排情况</w:t>
      </w:r>
    </w:p>
    <w:p w14:paraId="05DF81E1">
      <w:pPr>
        <w:spacing w:before="179" w:line="222" w:lineRule="auto"/>
        <w:ind w:left="657"/>
        <w:rPr>
          <w:rFonts w:ascii="仿宋" w:hAnsi="仿宋" w:eastAsia="仿宋" w:cs="仿宋"/>
          <w:sz w:val="31"/>
          <w:szCs w:val="31"/>
        </w:rPr>
      </w:pPr>
      <w:r>
        <w:rPr>
          <w:rFonts w:ascii="仿宋" w:hAnsi="仿宋" w:eastAsia="仿宋" w:cs="仿宋"/>
          <w:spacing w:val="7"/>
          <w:sz w:val="31"/>
          <w:szCs w:val="31"/>
        </w:rPr>
        <w:t>2025</w:t>
      </w:r>
      <w:r>
        <w:rPr>
          <w:rFonts w:ascii="仿宋" w:hAnsi="仿宋" w:eastAsia="仿宋" w:cs="仿宋"/>
          <w:spacing w:val="-58"/>
          <w:sz w:val="31"/>
          <w:szCs w:val="31"/>
        </w:rPr>
        <w:t xml:space="preserve"> </w:t>
      </w:r>
      <w:r>
        <w:rPr>
          <w:rFonts w:ascii="仿宋" w:hAnsi="仿宋" w:eastAsia="仿宋" w:cs="仿宋"/>
          <w:spacing w:val="7"/>
          <w:sz w:val="31"/>
          <w:szCs w:val="31"/>
        </w:rPr>
        <w:t>年没有使用国有资本经营预算拨款安排的支出。</w:t>
      </w:r>
    </w:p>
    <w:p w14:paraId="1AAC8F75">
      <w:pPr>
        <w:pStyle w:val="2"/>
        <w:spacing w:before="188" w:line="227" w:lineRule="auto"/>
        <w:ind w:left="648"/>
      </w:pPr>
      <w:r>
        <w:rPr>
          <w:spacing w:val="8"/>
        </w:rPr>
        <w:t>十、项目支出安排情况</w:t>
      </w:r>
    </w:p>
    <w:p w14:paraId="7482F129">
      <w:pPr>
        <w:spacing w:before="181" w:line="316" w:lineRule="auto"/>
        <w:ind w:left="20" w:right="223" w:firstLine="596"/>
        <w:rPr>
          <w:rFonts w:ascii="仿宋" w:hAnsi="仿宋" w:eastAsia="仿宋" w:cs="仿宋"/>
          <w:sz w:val="31"/>
          <w:szCs w:val="31"/>
        </w:rPr>
      </w:pPr>
      <w:r>
        <w:rPr>
          <w:rFonts w:ascii="仿宋" w:hAnsi="仿宋" w:eastAsia="仿宋" w:cs="仿宋"/>
          <w:spacing w:val="8"/>
          <w:sz w:val="31"/>
          <w:szCs w:val="31"/>
        </w:rPr>
        <w:t>2025</w:t>
      </w:r>
      <w:r>
        <w:rPr>
          <w:rFonts w:ascii="仿宋" w:hAnsi="仿宋" w:eastAsia="仿宋" w:cs="仿宋"/>
          <w:spacing w:val="-30"/>
          <w:sz w:val="31"/>
          <w:szCs w:val="31"/>
        </w:rPr>
        <w:t xml:space="preserve"> </w:t>
      </w:r>
      <w:r>
        <w:rPr>
          <w:rFonts w:ascii="仿宋" w:hAnsi="仿宋" w:eastAsia="仿宋" w:cs="仿宋"/>
          <w:spacing w:val="8"/>
          <w:sz w:val="31"/>
          <w:szCs w:val="31"/>
        </w:rPr>
        <w:t>年项目支出</w:t>
      </w:r>
      <w:r>
        <w:rPr>
          <w:rFonts w:ascii="仿宋" w:hAnsi="仿宋" w:eastAsia="仿宋" w:cs="仿宋"/>
          <w:spacing w:val="-46"/>
          <w:sz w:val="31"/>
          <w:szCs w:val="31"/>
        </w:rPr>
        <w:t xml:space="preserve"> </w:t>
      </w:r>
      <w:r>
        <w:rPr>
          <w:rFonts w:ascii="仿宋" w:hAnsi="仿宋" w:eastAsia="仿宋" w:cs="仿宋"/>
          <w:spacing w:val="8"/>
          <w:sz w:val="31"/>
          <w:szCs w:val="31"/>
        </w:rPr>
        <w:t>6,557.94 万元，其中：一般公共预算本年拨款</w:t>
      </w:r>
      <w:r>
        <w:rPr>
          <w:rFonts w:ascii="仿宋" w:hAnsi="仿宋" w:eastAsia="仿宋" w:cs="仿宋"/>
          <w:sz w:val="31"/>
          <w:szCs w:val="31"/>
        </w:rPr>
        <w:t xml:space="preserve"> </w:t>
      </w:r>
      <w:r>
        <w:rPr>
          <w:rFonts w:ascii="仿宋" w:hAnsi="仿宋" w:eastAsia="仿宋" w:cs="仿宋"/>
          <w:spacing w:val="5"/>
          <w:sz w:val="31"/>
          <w:szCs w:val="31"/>
        </w:rPr>
        <w:t>5,367.05</w:t>
      </w:r>
      <w:r>
        <w:rPr>
          <w:rFonts w:ascii="仿宋" w:hAnsi="仿宋" w:eastAsia="仿宋" w:cs="仿宋"/>
          <w:spacing w:val="-27"/>
          <w:sz w:val="31"/>
          <w:szCs w:val="31"/>
        </w:rPr>
        <w:t xml:space="preserve"> </w:t>
      </w:r>
      <w:r>
        <w:rPr>
          <w:rFonts w:ascii="仿宋" w:hAnsi="仿宋" w:eastAsia="仿宋" w:cs="仿宋"/>
          <w:spacing w:val="5"/>
          <w:sz w:val="31"/>
          <w:szCs w:val="31"/>
        </w:rPr>
        <w:t>万元、结转结余</w:t>
      </w:r>
      <w:r>
        <w:rPr>
          <w:rFonts w:ascii="仿宋" w:hAnsi="仿宋" w:eastAsia="仿宋" w:cs="仿宋"/>
          <w:spacing w:val="-41"/>
          <w:sz w:val="31"/>
          <w:szCs w:val="31"/>
        </w:rPr>
        <w:t xml:space="preserve"> </w:t>
      </w:r>
      <w:r>
        <w:rPr>
          <w:rFonts w:ascii="仿宋" w:hAnsi="仿宋" w:eastAsia="仿宋" w:cs="仿宋"/>
          <w:spacing w:val="5"/>
          <w:sz w:val="31"/>
          <w:szCs w:val="31"/>
        </w:rPr>
        <w:t>1,190.89</w:t>
      </w:r>
      <w:r>
        <w:rPr>
          <w:rFonts w:ascii="仿宋" w:hAnsi="仿宋" w:eastAsia="仿宋" w:cs="仿宋"/>
          <w:spacing w:val="-35"/>
          <w:sz w:val="31"/>
          <w:szCs w:val="31"/>
        </w:rPr>
        <w:t xml:space="preserve"> </w:t>
      </w:r>
      <w:r>
        <w:rPr>
          <w:rFonts w:ascii="仿宋" w:hAnsi="仿宋" w:eastAsia="仿宋" w:cs="仿宋"/>
          <w:spacing w:val="5"/>
          <w:sz w:val="31"/>
          <w:szCs w:val="31"/>
        </w:rPr>
        <w:t>万元，具体使用情况如下：</w:t>
      </w:r>
    </w:p>
    <w:p w14:paraId="5E4404AB">
      <w:pPr>
        <w:spacing w:before="60" w:line="322" w:lineRule="auto"/>
        <w:ind w:left="11" w:right="242" w:firstLine="670"/>
        <w:rPr>
          <w:rFonts w:ascii="仿宋" w:hAnsi="仿宋" w:eastAsia="仿宋" w:cs="仿宋"/>
          <w:sz w:val="31"/>
          <w:szCs w:val="31"/>
        </w:rPr>
      </w:pPr>
      <w:r>
        <w:rPr>
          <w:rFonts w:ascii="仿宋" w:hAnsi="仿宋" w:eastAsia="仿宋" w:cs="仿宋"/>
          <w:spacing w:val="1"/>
          <w:sz w:val="31"/>
          <w:szCs w:val="31"/>
        </w:rPr>
        <w:t>医疗保障管理工作经费</w:t>
      </w:r>
      <w:r>
        <w:rPr>
          <w:rFonts w:ascii="仿宋" w:hAnsi="仿宋" w:eastAsia="仿宋" w:cs="仿宋"/>
          <w:spacing w:val="-36"/>
          <w:sz w:val="31"/>
          <w:szCs w:val="31"/>
        </w:rPr>
        <w:t xml:space="preserve"> </w:t>
      </w:r>
      <w:r>
        <w:rPr>
          <w:rFonts w:ascii="仿宋" w:hAnsi="仿宋" w:eastAsia="仿宋" w:cs="仿宋"/>
          <w:spacing w:val="1"/>
          <w:sz w:val="31"/>
          <w:szCs w:val="31"/>
        </w:rPr>
        <w:t>3,298.92</w:t>
      </w:r>
      <w:r>
        <w:rPr>
          <w:rFonts w:ascii="仿宋" w:hAnsi="仿宋" w:eastAsia="仿宋" w:cs="仿宋"/>
          <w:spacing w:val="-35"/>
          <w:sz w:val="31"/>
          <w:szCs w:val="31"/>
        </w:rPr>
        <w:t xml:space="preserve"> </w:t>
      </w:r>
      <w:r>
        <w:rPr>
          <w:rFonts w:ascii="仿宋" w:hAnsi="仿宋" w:eastAsia="仿宋" w:cs="仿宋"/>
          <w:spacing w:val="1"/>
          <w:sz w:val="31"/>
          <w:szCs w:val="31"/>
        </w:rPr>
        <w:t>万元，主要用于贯彻</w:t>
      </w:r>
      <w:r>
        <w:rPr>
          <w:rFonts w:ascii="仿宋" w:hAnsi="仿宋" w:eastAsia="仿宋" w:cs="仿宋"/>
          <w:sz w:val="31"/>
          <w:szCs w:val="31"/>
        </w:rPr>
        <w:t xml:space="preserve">落实国家省 </w:t>
      </w:r>
      <w:r>
        <w:rPr>
          <w:rFonts w:ascii="仿宋" w:hAnsi="仿宋" w:eastAsia="仿宋" w:cs="仿宋"/>
          <w:spacing w:val="8"/>
          <w:sz w:val="31"/>
          <w:szCs w:val="31"/>
        </w:rPr>
        <w:t>有关医疗保险、生育保险、</w:t>
      </w:r>
      <w:r>
        <w:rPr>
          <w:rFonts w:ascii="仿宋" w:hAnsi="仿宋" w:eastAsia="仿宋" w:cs="仿宋"/>
          <w:spacing w:val="-81"/>
          <w:sz w:val="31"/>
          <w:szCs w:val="31"/>
        </w:rPr>
        <w:t xml:space="preserve"> </w:t>
      </w:r>
      <w:r>
        <w:rPr>
          <w:rFonts w:ascii="仿宋" w:hAnsi="仿宋" w:eastAsia="仿宋" w:cs="仿宋"/>
          <w:spacing w:val="8"/>
          <w:sz w:val="31"/>
          <w:szCs w:val="31"/>
        </w:rPr>
        <w:t>医疗救助法律法规和政策规定，拟订全市</w:t>
      </w:r>
      <w:r>
        <w:rPr>
          <w:rFonts w:ascii="仿宋" w:hAnsi="仿宋" w:eastAsia="仿宋" w:cs="仿宋"/>
          <w:sz w:val="31"/>
          <w:szCs w:val="31"/>
        </w:rPr>
        <w:t xml:space="preserve"> </w:t>
      </w:r>
      <w:r>
        <w:rPr>
          <w:rFonts w:ascii="仿宋" w:hAnsi="仿宋" w:eastAsia="仿宋" w:cs="仿宋"/>
          <w:spacing w:val="10"/>
          <w:sz w:val="31"/>
          <w:szCs w:val="31"/>
        </w:rPr>
        <w:t>医疗保障相关的政策、地方性法规、规章等并组织实施；监管全市医</w:t>
      </w:r>
    </w:p>
    <w:p w14:paraId="2BB48584">
      <w:pPr>
        <w:spacing w:line="322" w:lineRule="auto"/>
        <w:rPr>
          <w:rFonts w:ascii="仿宋" w:hAnsi="仿宋" w:eastAsia="仿宋" w:cs="仿宋"/>
          <w:sz w:val="31"/>
          <w:szCs w:val="31"/>
        </w:rPr>
        <w:sectPr>
          <w:pgSz w:w="11906" w:h="16839"/>
          <w:pgMar w:top="1265" w:right="892" w:bottom="0" w:left="1141" w:header="0" w:footer="0" w:gutter="0"/>
          <w:cols w:space="720" w:num="1"/>
        </w:sectPr>
      </w:pPr>
    </w:p>
    <w:p w14:paraId="58564816">
      <w:pPr>
        <w:spacing w:before="66" w:line="328" w:lineRule="auto"/>
        <w:ind w:left="2" w:right="86" w:firstLine="1"/>
        <w:jc w:val="both"/>
        <w:rPr>
          <w:rFonts w:ascii="仿宋" w:hAnsi="仿宋" w:eastAsia="仿宋" w:cs="仿宋"/>
          <w:sz w:val="31"/>
          <w:szCs w:val="31"/>
        </w:rPr>
      </w:pPr>
      <w:r>
        <w:rPr>
          <w:rFonts w:ascii="仿宋" w:hAnsi="仿宋" w:eastAsia="仿宋" w:cs="仿宋"/>
          <w:spacing w:val="11"/>
          <w:sz w:val="31"/>
          <w:szCs w:val="31"/>
        </w:rPr>
        <w:t>疗保障基金运行，对医保经办机构及两定机构进行</w:t>
      </w:r>
      <w:r>
        <w:rPr>
          <w:rFonts w:ascii="仿宋" w:hAnsi="仿宋" w:eastAsia="仿宋" w:cs="仿宋"/>
          <w:spacing w:val="10"/>
          <w:sz w:val="31"/>
          <w:szCs w:val="31"/>
        </w:rPr>
        <w:t>监管；制定全市医</w:t>
      </w:r>
      <w:r>
        <w:rPr>
          <w:rFonts w:ascii="仿宋" w:hAnsi="仿宋" w:eastAsia="仿宋" w:cs="仿宋"/>
          <w:sz w:val="31"/>
          <w:szCs w:val="31"/>
        </w:rPr>
        <w:t xml:space="preserve"> </w:t>
      </w:r>
      <w:r>
        <w:rPr>
          <w:rFonts w:ascii="仿宋" w:hAnsi="仿宋" w:eastAsia="仿宋" w:cs="仿宋"/>
          <w:spacing w:val="6"/>
          <w:sz w:val="31"/>
          <w:szCs w:val="31"/>
        </w:rPr>
        <w:t>疗保障筹资和待遇保障政策；执行城乡统一的药品、</w:t>
      </w:r>
      <w:r>
        <w:rPr>
          <w:rFonts w:ascii="仿宋" w:hAnsi="仿宋" w:eastAsia="仿宋" w:cs="仿宋"/>
          <w:spacing w:val="-78"/>
          <w:sz w:val="31"/>
          <w:szCs w:val="31"/>
        </w:rPr>
        <w:t xml:space="preserve"> </w:t>
      </w:r>
      <w:r>
        <w:rPr>
          <w:rFonts w:ascii="仿宋" w:hAnsi="仿宋" w:eastAsia="仿宋" w:cs="仿宋"/>
          <w:spacing w:val="6"/>
          <w:sz w:val="31"/>
          <w:szCs w:val="31"/>
        </w:rPr>
        <w:t>医用耗材、</w:t>
      </w:r>
      <w:r>
        <w:rPr>
          <w:rFonts w:ascii="仿宋" w:hAnsi="仿宋" w:eastAsia="仿宋" w:cs="仿宋"/>
          <w:spacing w:val="-89"/>
          <w:sz w:val="31"/>
          <w:szCs w:val="31"/>
        </w:rPr>
        <w:t xml:space="preserve"> </w:t>
      </w:r>
      <w:r>
        <w:rPr>
          <w:rFonts w:ascii="仿宋" w:hAnsi="仿宋" w:eastAsia="仿宋" w:cs="仿宋"/>
          <w:spacing w:val="6"/>
          <w:sz w:val="31"/>
          <w:szCs w:val="31"/>
        </w:rPr>
        <w:t>医疗</w:t>
      </w:r>
      <w:r>
        <w:rPr>
          <w:rFonts w:ascii="仿宋" w:hAnsi="仿宋" w:eastAsia="仿宋" w:cs="仿宋"/>
          <w:sz w:val="31"/>
          <w:szCs w:val="31"/>
        </w:rPr>
        <w:t xml:space="preserve"> </w:t>
      </w:r>
      <w:r>
        <w:rPr>
          <w:rFonts w:ascii="仿宋" w:hAnsi="仿宋" w:eastAsia="仿宋" w:cs="仿宋"/>
          <w:spacing w:val="9"/>
          <w:sz w:val="31"/>
          <w:szCs w:val="31"/>
        </w:rPr>
        <w:t>服务项目、</w:t>
      </w:r>
      <w:r>
        <w:rPr>
          <w:rFonts w:ascii="仿宋" w:hAnsi="仿宋" w:eastAsia="仿宋" w:cs="仿宋"/>
          <w:spacing w:val="-91"/>
          <w:sz w:val="31"/>
          <w:szCs w:val="31"/>
        </w:rPr>
        <w:t xml:space="preserve"> </w:t>
      </w:r>
      <w:r>
        <w:rPr>
          <w:rFonts w:ascii="仿宋" w:hAnsi="仿宋" w:eastAsia="仿宋" w:cs="仿宋"/>
          <w:spacing w:val="9"/>
          <w:sz w:val="31"/>
          <w:szCs w:val="31"/>
        </w:rPr>
        <w:t>医疗服务设施的等医保目录、支</w:t>
      </w:r>
      <w:r>
        <w:rPr>
          <w:rFonts w:ascii="仿宋" w:hAnsi="仿宋" w:eastAsia="仿宋" w:cs="仿宋"/>
          <w:spacing w:val="8"/>
          <w:sz w:val="31"/>
          <w:szCs w:val="31"/>
        </w:rPr>
        <w:t>付标准和收费政策；制定</w:t>
      </w:r>
      <w:r>
        <w:rPr>
          <w:rFonts w:ascii="仿宋" w:hAnsi="仿宋" w:eastAsia="仿宋" w:cs="仿宋"/>
          <w:sz w:val="31"/>
          <w:szCs w:val="31"/>
        </w:rPr>
        <w:t xml:space="preserve"> </w:t>
      </w:r>
      <w:r>
        <w:rPr>
          <w:rFonts w:ascii="仿宋" w:hAnsi="仿宋" w:eastAsia="仿宋" w:cs="仿宋"/>
          <w:spacing w:val="11"/>
          <w:sz w:val="31"/>
          <w:szCs w:val="31"/>
        </w:rPr>
        <w:t>全市药品和医用耗材的招标采购政策；建立健全医疗</w:t>
      </w:r>
      <w:r>
        <w:rPr>
          <w:rFonts w:ascii="仿宋" w:hAnsi="仿宋" w:eastAsia="仿宋" w:cs="仿宋"/>
          <w:spacing w:val="10"/>
          <w:sz w:val="31"/>
          <w:szCs w:val="31"/>
        </w:rPr>
        <w:t>保障信用评价体</w:t>
      </w:r>
      <w:r>
        <w:rPr>
          <w:rFonts w:ascii="仿宋" w:hAnsi="仿宋" w:eastAsia="仿宋" w:cs="仿宋"/>
          <w:sz w:val="31"/>
          <w:szCs w:val="31"/>
        </w:rPr>
        <w:t xml:space="preserve"> </w:t>
      </w:r>
      <w:r>
        <w:rPr>
          <w:rFonts w:ascii="仿宋" w:hAnsi="仿宋" w:eastAsia="仿宋" w:cs="仿宋"/>
          <w:spacing w:val="11"/>
          <w:sz w:val="31"/>
          <w:szCs w:val="31"/>
        </w:rPr>
        <w:t>系和信息披露制度；依法查处医疗保障领域违法违规</w:t>
      </w:r>
      <w:r>
        <w:rPr>
          <w:rFonts w:ascii="仿宋" w:hAnsi="仿宋" w:eastAsia="仿宋" w:cs="仿宋"/>
          <w:spacing w:val="10"/>
          <w:sz w:val="31"/>
          <w:szCs w:val="31"/>
        </w:rPr>
        <w:t>行为；按国家统</w:t>
      </w:r>
      <w:r>
        <w:rPr>
          <w:rFonts w:ascii="仿宋" w:hAnsi="仿宋" w:eastAsia="仿宋" w:cs="仿宋"/>
          <w:sz w:val="31"/>
          <w:szCs w:val="31"/>
        </w:rPr>
        <w:t xml:space="preserve"> </w:t>
      </w:r>
      <w:r>
        <w:rPr>
          <w:rFonts w:ascii="仿宋" w:hAnsi="仿宋" w:eastAsia="仿宋" w:cs="仿宋"/>
          <w:spacing w:val="8"/>
          <w:sz w:val="31"/>
          <w:szCs w:val="31"/>
        </w:rPr>
        <w:t>一布置积极推进医保支付方式改革。</w:t>
      </w:r>
    </w:p>
    <w:p w14:paraId="247129A6">
      <w:pPr>
        <w:spacing w:before="53" w:line="323" w:lineRule="auto"/>
        <w:ind w:right="83" w:firstLine="634"/>
        <w:jc w:val="both"/>
        <w:rPr>
          <w:rFonts w:ascii="仿宋" w:hAnsi="仿宋" w:eastAsia="仿宋" w:cs="仿宋"/>
          <w:sz w:val="31"/>
          <w:szCs w:val="31"/>
        </w:rPr>
      </w:pPr>
      <w:r>
        <w:rPr>
          <w:rFonts w:ascii="仿宋" w:hAnsi="仿宋" w:eastAsia="仿宋" w:cs="仿宋"/>
          <w:spacing w:val="2"/>
          <w:sz w:val="31"/>
          <w:szCs w:val="31"/>
        </w:rPr>
        <w:t>信息系统运行维护项目</w:t>
      </w:r>
      <w:r>
        <w:rPr>
          <w:rFonts w:ascii="仿宋" w:hAnsi="仿宋" w:eastAsia="仿宋" w:cs="仿宋"/>
          <w:spacing w:val="-28"/>
          <w:sz w:val="31"/>
          <w:szCs w:val="31"/>
        </w:rPr>
        <w:t xml:space="preserve"> </w:t>
      </w:r>
      <w:r>
        <w:rPr>
          <w:rFonts w:ascii="仿宋" w:hAnsi="仿宋" w:eastAsia="仿宋" w:cs="仿宋"/>
          <w:spacing w:val="2"/>
          <w:sz w:val="31"/>
          <w:szCs w:val="31"/>
        </w:rPr>
        <w:t>1,123.30</w:t>
      </w:r>
      <w:r>
        <w:rPr>
          <w:rFonts w:ascii="仿宋" w:hAnsi="仿宋" w:eastAsia="仿宋" w:cs="仿宋"/>
          <w:spacing w:val="-33"/>
          <w:sz w:val="31"/>
          <w:szCs w:val="31"/>
        </w:rPr>
        <w:t xml:space="preserve"> </w:t>
      </w:r>
      <w:r>
        <w:rPr>
          <w:rFonts w:ascii="仿宋" w:hAnsi="仿宋" w:eastAsia="仿宋" w:cs="仿宋"/>
          <w:spacing w:val="2"/>
          <w:sz w:val="31"/>
          <w:szCs w:val="31"/>
        </w:rPr>
        <w:t>万元，主要用于医疗保障工作开</w:t>
      </w:r>
      <w:r>
        <w:rPr>
          <w:rFonts w:ascii="仿宋" w:hAnsi="仿宋" w:eastAsia="仿宋" w:cs="仿宋"/>
          <w:sz w:val="31"/>
          <w:szCs w:val="31"/>
        </w:rPr>
        <w:t xml:space="preserve"> </w:t>
      </w:r>
      <w:r>
        <w:rPr>
          <w:rFonts w:ascii="仿宋" w:hAnsi="仿宋" w:eastAsia="仿宋" w:cs="仿宋"/>
          <w:spacing w:val="8"/>
          <w:sz w:val="31"/>
          <w:szCs w:val="31"/>
        </w:rPr>
        <w:t>展的信息化建设项目，包括信息系统运维，</w:t>
      </w:r>
      <w:r>
        <w:rPr>
          <w:rFonts w:ascii="仿宋" w:hAnsi="仿宋" w:eastAsia="仿宋" w:cs="仿宋"/>
          <w:spacing w:val="-68"/>
          <w:sz w:val="31"/>
          <w:szCs w:val="31"/>
        </w:rPr>
        <w:t xml:space="preserve"> </w:t>
      </w:r>
      <w:r>
        <w:rPr>
          <w:rFonts w:ascii="仿宋" w:hAnsi="仿宋" w:eastAsia="仿宋" w:cs="仿宋"/>
          <w:spacing w:val="8"/>
          <w:sz w:val="31"/>
          <w:szCs w:val="31"/>
        </w:rPr>
        <w:t>日常信息化升级及维</w:t>
      </w:r>
      <w:r>
        <w:rPr>
          <w:rFonts w:ascii="仿宋" w:hAnsi="仿宋" w:eastAsia="仿宋" w:cs="仿宋"/>
          <w:spacing w:val="7"/>
          <w:sz w:val="31"/>
          <w:szCs w:val="31"/>
        </w:rPr>
        <w:t>护等</w:t>
      </w:r>
      <w:r>
        <w:rPr>
          <w:rFonts w:ascii="仿宋" w:hAnsi="仿宋" w:eastAsia="仿宋" w:cs="仿宋"/>
          <w:sz w:val="31"/>
          <w:szCs w:val="31"/>
        </w:rPr>
        <w:t xml:space="preserve"> </w:t>
      </w:r>
      <w:r>
        <w:rPr>
          <w:rFonts w:ascii="仿宋" w:hAnsi="仿宋" w:eastAsia="仿宋" w:cs="仿宋"/>
          <w:spacing w:val="6"/>
          <w:sz w:val="31"/>
          <w:szCs w:val="31"/>
        </w:rPr>
        <w:t>相关工作。</w:t>
      </w:r>
    </w:p>
    <w:p w14:paraId="635CBE9A">
      <w:pPr>
        <w:spacing w:before="52" w:line="317" w:lineRule="auto"/>
        <w:ind w:left="26" w:right="86" w:firstLine="608"/>
        <w:rPr>
          <w:rFonts w:ascii="仿宋" w:hAnsi="仿宋" w:eastAsia="仿宋" w:cs="仿宋"/>
          <w:sz w:val="31"/>
          <w:szCs w:val="31"/>
        </w:rPr>
      </w:pPr>
      <w:r>
        <w:rPr>
          <w:rFonts w:ascii="仿宋" w:hAnsi="仿宋" w:eastAsia="仿宋" w:cs="仿宋"/>
          <w:spacing w:val="8"/>
          <w:sz w:val="31"/>
          <w:szCs w:val="31"/>
        </w:rPr>
        <w:t>信息网络构建项目</w:t>
      </w:r>
      <w:r>
        <w:rPr>
          <w:rFonts w:ascii="仿宋" w:hAnsi="仿宋" w:eastAsia="仿宋" w:cs="仿宋"/>
          <w:spacing w:val="-45"/>
          <w:sz w:val="31"/>
          <w:szCs w:val="31"/>
        </w:rPr>
        <w:t xml:space="preserve"> </w:t>
      </w:r>
      <w:r>
        <w:rPr>
          <w:rFonts w:ascii="仿宋" w:hAnsi="仿宋" w:eastAsia="仿宋" w:cs="仿宋"/>
          <w:spacing w:val="8"/>
          <w:sz w:val="31"/>
          <w:szCs w:val="31"/>
        </w:rPr>
        <w:t>83.60</w:t>
      </w:r>
      <w:r>
        <w:rPr>
          <w:rFonts w:ascii="仿宋" w:hAnsi="仿宋" w:eastAsia="仿宋" w:cs="仿宋"/>
          <w:spacing w:val="-35"/>
          <w:sz w:val="31"/>
          <w:szCs w:val="31"/>
        </w:rPr>
        <w:t xml:space="preserve"> </w:t>
      </w:r>
      <w:r>
        <w:rPr>
          <w:rFonts w:ascii="仿宋" w:hAnsi="仿宋" w:eastAsia="仿宋" w:cs="仿宋"/>
          <w:spacing w:val="8"/>
          <w:sz w:val="31"/>
          <w:szCs w:val="31"/>
        </w:rPr>
        <w:t>万元，主要用于医疗保障工作</w:t>
      </w:r>
      <w:r>
        <w:rPr>
          <w:rFonts w:ascii="仿宋" w:hAnsi="仿宋" w:eastAsia="仿宋" w:cs="仿宋"/>
          <w:spacing w:val="7"/>
          <w:sz w:val="31"/>
          <w:szCs w:val="31"/>
        </w:rPr>
        <w:t>开展的信</w:t>
      </w:r>
      <w:r>
        <w:rPr>
          <w:rFonts w:ascii="仿宋" w:hAnsi="仿宋" w:eastAsia="仿宋" w:cs="仿宋"/>
          <w:sz w:val="31"/>
          <w:szCs w:val="31"/>
        </w:rPr>
        <w:t xml:space="preserve"> </w:t>
      </w:r>
      <w:r>
        <w:rPr>
          <w:rFonts w:ascii="仿宋" w:hAnsi="仿宋" w:eastAsia="仿宋" w:cs="仿宋"/>
          <w:spacing w:val="8"/>
          <w:sz w:val="31"/>
          <w:szCs w:val="31"/>
        </w:rPr>
        <w:t>息化建设项目，包括信息系统开发、咨询、评审等工作。</w:t>
      </w:r>
    </w:p>
    <w:p w14:paraId="6BB2BB1B">
      <w:pPr>
        <w:spacing w:before="57" w:line="322" w:lineRule="auto"/>
        <w:ind w:left="3" w:right="83" w:firstLine="678"/>
        <w:rPr>
          <w:rFonts w:ascii="仿宋" w:hAnsi="仿宋" w:eastAsia="仿宋" w:cs="仿宋"/>
          <w:sz w:val="31"/>
          <w:szCs w:val="31"/>
        </w:rPr>
      </w:pPr>
      <w:r>
        <w:rPr>
          <w:rFonts w:ascii="仿宋" w:hAnsi="仿宋" w:eastAsia="仿宋" w:cs="仿宋"/>
          <w:spacing w:val="6"/>
          <w:sz w:val="31"/>
          <w:szCs w:val="31"/>
        </w:rPr>
        <w:t>医疗保险经办服务工作经费</w:t>
      </w:r>
      <w:r>
        <w:rPr>
          <w:rFonts w:ascii="仿宋" w:hAnsi="仿宋" w:eastAsia="仿宋" w:cs="仿宋"/>
          <w:spacing w:val="-40"/>
          <w:sz w:val="31"/>
          <w:szCs w:val="31"/>
        </w:rPr>
        <w:t xml:space="preserve"> </w:t>
      </w:r>
      <w:r>
        <w:rPr>
          <w:rFonts w:ascii="仿宋" w:hAnsi="仿宋" w:eastAsia="仿宋" w:cs="仿宋"/>
          <w:spacing w:val="6"/>
          <w:sz w:val="31"/>
          <w:szCs w:val="31"/>
        </w:rPr>
        <w:t>1,701.44</w:t>
      </w:r>
      <w:r>
        <w:rPr>
          <w:rFonts w:ascii="仿宋" w:hAnsi="仿宋" w:eastAsia="仿宋" w:cs="仿宋"/>
          <w:spacing w:val="-35"/>
          <w:sz w:val="31"/>
          <w:szCs w:val="31"/>
        </w:rPr>
        <w:t xml:space="preserve"> </w:t>
      </w:r>
      <w:r>
        <w:rPr>
          <w:rFonts w:ascii="仿宋" w:hAnsi="仿宋" w:eastAsia="仿宋" w:cs="仿宋"/>
          <w:spacing w:val="6"/>
          <w:sz w:val="31"/>
          <w:szCs w:val="31"/>
        </w:rPr>
        <w:t>万元,主要用</w:t>
      </w:r>
      <w:r>
        <w:rPr>
          <w:rFonts w:ascii="仿宋" w:hAnsi="仿宋" w:eastAsia="仿宋" w:cs="仿宋"/>
          <w:spacing w:val="5"/>
          <w:sz w:val="31"/>
          <w:szCs w:val="31"/>
        </w:rPr>
        <w:t>于全市基本医</w:t>
      </w:r>
      <w:r>
        <w:rPr>
          <w:rFonts w:ascii="仿宋" w:hAnsi="仿宋" w:eastAsia="仿宋" w:cs="仿宋"/>
          <w:sz w:val="31"/>
          <w:szCs w:val="31"/>
        </w:rPr>
        <w:t xml:space="preserve"> </w:t>
      </w:r>
      <w:r>
        <w:rPr>
          <w:rFonts w:ascii="仿宋" w:hAnsi="仿宋" w:eastAsia="仿宋" w:cs="仿宋"/>
          <w:spacing w:val="11"/>
          <w:sz w:val="31"/>
          <w:szCs w:val="31"/>
        </w:rPr>
        <w:t>疗保险、生育保险、居民医保、大学生医保及异地</w:t>
      </w:r>
      <w:r>
        <w:rPr>
          <w:rFonts w:ascii="仿宋" w:hAnsi="仿宋" w:eastAsia="仿宋" w:cs="仿宋"/>
          <w:spacing w:val="10"/>
          <w:sz w:val="31"/>
          <w:szCs w:val="31"/>
        </w:rPr>
        <w:t>就医的经办服务工</w:t>
      </w:r>
      <w:r>
        <w:rPr>
          <w:rFonts w:ascii="仿宋" w:hAnsi="仿宋" w:eastAsia="仿宋" w:cs="仿宋"/>
          <w:sz w:val="31"/>
          <w:szCs w:val="31"/>
        </w:rPr>
        <w:t xml:space="preserve"> </w:t>
      </w:r>
      <w:r>
        <w:rPr>
          <w:rFonts w:ascii="仿宋" w:hAnsi="仿宋" w:eastAsia="仿宋" w:cs="仿宋"/>
          <w:spacing w:val="4"/>
          <w:sz w:val="31"/>
          <w:szCs w:val="31"/>
        </w:rPr>
        <w:t>作经费。</w:t>
      </w:r>
    </w:p>
    <w:p w14:paraId="2D45F1DA">
      <w:pPr>
        <w:spacing w:before="54" w:line="323" w:lineRule="auto"/>
        <w:ind w:left="2" w:right="86" w:firstLine="679"/>
        <w:rPr>
          <w:rFonts w:ascii="仿宋" w:hAnsi="仿宋" w:eastAsia="仿宋" w:cs="仿宋"/>
          <w:sz w:val="31"/>
          <w:szCs w:val="31"/>
        </w:rPr>
      </w:pPr>
      <w:r>
        <w:rPr>
          <w:rFonts w:ascii="仿宋" w:hAnsi="仿宋" w:eastAsia="仿宋" w:cs="仿宋"/>
          <w:spacing w:val="6"/>
          <w:sz w:val="31"/>
          <w:szCs w:val="31"/>
        </w:rPr>
        <w:t>医疗保险经办运行工作经费</w:t>
      </w:r>
      <w:r>
        <w:rPr>
          <w:rFonts w:ascii="仿宋" w:hAnsi="仿宋" w:eastAsia="仿宋" w:cs="仿宋"/>
          <w:spacing w:val="-36"/>
          <w:sz w:val="31"/>
          <w:szCs w:val="31"/>
        </w:rPr>
        <w:t xml:space="preserve"> </w:t>
      </w:r>
      <w:r>
        <w:rPr>
          <w:rFonts w:ascii="仿宋" w:hAnsi="仿宋" w:eastAsia="仿宋" w:cs="仿宋"/>
          <w:spacing w:val="6"/>
          <w:sz w:val="31"/>
          <w:szCs w:val="31"/>
        </w:rPr>
        <w:t>60.00</w:t>
      </w:r>
      <w:r>
        <w:rPr>
          <w:rFonts w:ascii="仿宋" w:hAnsi="仿宋" w:eastAsia="仿宋" w:cs="仿宋"/>
          <w:spacing w:val="-35"/>
          <w:sz w:val="31"/>
          <w:szCs w:val="31"/>
        </w:rPr>
        <w:t xml:space="preserve"> </w:t>
      </w:r>
      <w:r>
        <w:rPr>
          <w:rFonts w:ascii="仿宋" w:hAnsi="仿宋" w:eastAsia="仿宋" w:cs="仿宋"/>
          <w:spacing w:val="6"/>
          <w:sz w:val="31"/>
          <w:szCs w:val="31"/>
        </w:rPr>
        <w:t>万元，主要用于过渡期租用办</w:t>
      </w:r>
      <w:r>
        <w:rPr>
          <w:rFonts w:ascii="仿宋" w:hAnsi="仿宋" w:eastAsia="仿宋" w:cs="仿宋"/>
          <w:sz w:val="31"/>
          <w:szCs w:val="31"/>
        </w:rPr>
        <w:t xml:space="preserve"> </w:t>
      </w:r>
      <w:r>
        <w:rPr>
          <w:rFonts w:ascii="仿宋" w:hAnsi="仿宋" w:eastAsia="仿宋" w:cs="仿宋"/>
          <w:spacing w:val="11"/>
          <w:sz w:val="31"/>
          <w:szCs w:val="31"/>
        </w:rPr>
        <w:t>公场所、新办公场所及各独立办公区经办机构，支付</w:t>
      </w:r>
      <w:r>
        <w:rPr>
          <w:rFonts w:ascii="仿宋" w:hAnsi="仿宋" w:eastAsia="仿宋" w:cs="仿宋"/>
          <w:spacing w:val="10"/>
          <w:sz w:val="31"/>
          <w:szCs w:val="31"/>
        </w:rPr>
        <w:t>相关房屋租金、</w:t>
      </w:r>
      <w:r>
        <w:rPr>
          <w:rFonts w:ascii="仿宋" w:hAnsi="仿宋" w:eastAsia="仿宋" w:cs="仿宋"/>
          <w:sz w:val="31"/>
          <w:szCs w:val="31"/>
        </w:rPr>
        <w:t xml:space="preserve"> </w:t>
      </w:r>
      <w:r>
        <w:rPr>
          <w:rFonts w:ascii="仿宋" w:hAnsi="仿宋" w:eastAsia="仿宋" w:cs="仿宋"/>
          <w:spacing w:val="8"/>
          <w:sz w:val="31"/>
          <w:szCs w:val="31"/>
        </w:rPr>
        <w:t>物业管理费、水电费等办公用房费用。</w:t>
      </w:r>
    </w:p>
    <w:p w14:paraId="271272E0">
      <w:pPr>
        <w:spacing w:before="54" w:line="318" w:lineRule="auto"/>
        <w:ind w:left="12" w:right="83" w:firstLine="645"/>
        <w:rPr>
          <w:rFonts w:ascii="仿宋" w:hAnsi="仿宋" w:eastAsia="仿宋" w:cs="仿宋"/>
          <w:sz w:val="31"/>
          <w:szCs w:val="31"/>
        </w:rPr>
      </w:pPr>
      <w:r>
        <w:rPr>
          <w:rFonts w:ascii="仿宋" w:hAnsi="仿宋" w:eastAsia="仿宋" w:cs="仿宋"/>
          <w:spacing w:val="2"/>
          <w:sz w:val="31"/>
          <w:szCs w:val="31"/>
        </w:rPr>
        <w:t>办公业务用房综合维修项目</w:t>
      </w:r>
      <w:r>
        <w:rPr>
          <w:rFonts w:ascii="仿宋" w:hAnsi="仿宋" w:eastAsia="仿宋" w:cs="仿宋"/>
          <w:spacing w:val="-47"/>
          <w:sz w:val="31"/>
          <w:szCs w:val="31"/>
        </w:rPr>
        <w:t xml:space="preserve"> </w:t>
      </w:r>
      <w:r>
        <w:rPr>
          <w:rFonts w:ascii="仿宋" w:hAnsi="仿宋" w:eastAsia="仿宋" w:cs="仿宋"/>
          <w:spacing w:val="2"/>
          <w:sz w:val="31"/>
          <w:szCs w:val="31"/>
        </w:rPr>
        <w:t>290.68</w:t>
      </w:r>
      <w:r>
        <w:rPr>
          <w:rFonts w:ascii="仿宋" w:hAnsi="仿宋" w:eastAsia="仿宋" w:cs="仿宋"/>
          <w:spacing w:val="-35"/>
          <w:sz w:val="31"/>
          <w:szCs w:val="31"/>
        </w:rPr>
        <w:t xml:space="preserve"> </w:t>
      </w:r>
      <w:r>
        <w:rPr>
          <w:rFonts w:ascii="仿宋" w:hAnsi="仿宋" w:eastAsia="仿宋" w:cs="仿宋"/>
          <w:spacing w:val="2"/>
          <w:sz w:val="31"/>
          <w:szCs w:val="31"/>
        </w:rPr>
        <w:t>万元，主要用于市医疗保险中</w:t>
      </w:r>
      <w:r>
        <w:rPr>
          <w:rFonts w:ascii="仿宋" w:hAnsi="仿宋" w:eastAsia="仿宋" w:cs="仿宋"/>
          <w:sz w:val="31"/>
          <w:szCs w:val="31"/>
        </w:rPr>
        <w:t xml:space="preserve"> </w:t>
      </w:r>
      <w:r>
        <w:rPr>
          <w:rFonts w:ascii="仿宋" w:hAnsi="仿宋" w:eastAsia="仿宋" w:cs="仿宋"/>
          <w:spacing w:val="7"/>
          <w:sz w:val="31"/>
          <w:szCs w:val="31"/>
        </w:rPr>
        <w:t>心办公业务用房综合维修。</w:t>
      </w:r>
    </w:p>
    <w:p w14:paraId="22970E81">
      <w:pPr>
        <w:pStyle w:val="2"/>
        <w:spacing w:before="50" w:line="226" w:lineRule="auto"/>
        <w:ind w:left="648"/>
        <w:outlineLvl w:val="1"/>
      </w:pPr>
      <w:r>
        <w:rPr>
          <w:spacing w:val="8"/>
        </w:rPr>
        <w:t>十一、其他重要事项的情况说明</w:t>
      </w:r>
    </w:p>
    <w:p w14:paraId="28A53233">
      <w:pPr>
        <w:spacing w:before="183" w:line="221" w:lineRule="auto"/>
        <w:ind w:left="711"/>
        <w:outlineLvl w:val="2"/>
        <w:rPr>
          <w:rFonts w:ascii="仿宋" w:hAnsi="仿宋" w:eastAsia="仿宋" w:cs="仿宋"/>
          <w:sz w:val="31"/>
          <w:szCs w:val="31"/>
        </w:rPr>
      </w:pPr>
      <w:r>
        <w:rPr>
          <w:rFonts w:ascii="仿宋" w:hAnsi="仿宋" w:eastAsia="仿宋" w:cs="仿宋"/>
          <w:spacing w:val="1"/>
          <w:sz w:val="31"/>
          <w:szCs w:val="31"/>
        </w:rPr>
        <w:t>(一)机关运行经费情况</w:t>
      </w:r>
    </w:p>
    <w:p w14:paraId="0A8669DF">
      <w:pPr>
        <w:spacing w:before="186" w:line="324" w:lineRule="auto"/>
        <w:ind w:firstLine="657"/>
        <w:jc w:val="both"/>
        <w:rPr>
          <w:rFonts w:ascii="仿宋" w:hAnsi="仿宋" w:eastAsia="仿宋" w:cs="仿宋"/>
          <w:sz w:val="31"/>
          <w:szCs w:val="31"/>
        </w:rPr>
      </w:pPr>
      <w:r>
        <w:rPr>
          <w:rFonts w:ascii="仿宋" w:hAnsi="仿宋" w:eastAsia="仿宋" w:cs="仿宋"/>
          <w:spacing w:val="-1"/>
          <w:sz w:val="31"/>
          <w:szCs w:val="31"/>
        </w:rPr>
        <w:t>2025</w:t>
      </w:r>
      <w:r>
        <w:rPr>
          <w:rFonts w:ascii="仿宋" w:hAnsi="仿宋" w:eastAsia="仿宋" w:cs="仿宋"/>
          <w:spacing w:val="-58"/>
          <w:sz w:val="31"/>
          <w:szCs w:val="31"/>
        </w:rPr>
        <w:t xml:space="preserve"> </w:t>
      </w:r>
      <w:r>
        <w:rPr>
          <w:rFonts w:ascii="仿宋" w:hAnsi="仿宋" w:eastAsia="仿宋" w:cs="仿宋"/>
          <w:spacing w:val="-1"/>
          <w:sz w:val="31"/>
          <w:szCs w:val="31"/>
        </w:rPr>
        <w:t>年机关运行经费</w:t>
      </w:r>
      <w:r>
        <w:rPr>
          <w:rFonts w:ascii="仿宋" w:hAnsi="仿宋" w:eastAsia="仿宋" w:cs="仿宋"/>
          <w:spacing w:val="-45"/>
          <w:sz w:val="31"/>
          <w:szCs w:val="31"/>
        </w:rPr>
        <w:t xml:space="preserve"> </w:t>
      </w:r>
      <w:r>
        <w:rPr>
          <w:rFonts w:ascii="仿宋" w:hAnsi="仿宋" w:eastAsia="仿宋" w:cs="仿宋"/>
          <w:spacing w:val="-1"/>
          <w:sz w:val="31"/>
          <w:szCs w:val="31"/>
        </w:rPr>
        <w:t>777.57</w:t>
      </w:r>
      <w:r>
        <w:rPr>
          <w:rFonts w:ascii="仿宋" w:hAnsi="仿宋" w:eastAsia="仿宋" w:cs="仿宋"/>
          <w:spacing w:val="-47"/>
          <w:sz w:val="31"/>
          <w:szCs w:val="31"/>
        </w:rPr>
        <w:t xml:space="preserve"> </w:t>
      </w:r>
      <w:r>
        <w:rPr>
          <w:rFonts w:ascii="仿宋" w:hAnsi="仿宋" w:eastAsia="仿宋" w:cs="仿宋"/>
          <w:spacing w:val="-1"/>
          <w:sz w:val="31"/>
          <w:szCs w:val="31"/>
        </w:rPr>
        <w:t>万元，比</w:t>
      </w:r>
      <w:r>
        <w:rPr>
          <w:rFonts w:ascii="仿宋" w:hAnsi="仿宋" w:eastAsia="仿宋" w:cs="仿宋"/>
          <w:spacing w:val="-51"/>
          <w:sz w:val="31"/>
          <w:szCs w:val="31"/>
        </w:rPr>
        <w:t xml:space="preserve"> </w:t>
      </w:r>
      <w:r>
        <w:rPr>
          <w:rFonts w:ascii="仿宋" w:hAnsi="仿宋" w:eastAsia="仿宋" w:cs="仿宋"/>
          <w:spacing w:val="-1"/>
          <w:sz w:val="31"/>
          <w:szCs w:val="31"/>
        </w:rPr>
        <w:t>2024</w:t>
      </w:r>
      <w:r>
        <w:rPr>
          <w:rFonts w:ascii="仿宋" w:hAnsi="仿宋" w:eastAsia="仿宋" w:cs="仿宋"/>
          <w:spacing w:val="-58"/>
          <w:sz w:val="31"/>
          <w:szCs w:val="31"/>
        </w:rPr>
        <w:t xml:space="preserve"> </w:t>
      </w:r>
      <w:r>
        <w:rPr>
          <w:rFonts w:ascii="仿宋" w:hAnsi="仿宋" w:eastAsia="仿宋" w:cs="仿宋"/>
          <w:spacing w:val="-1"/>
          <w:sz w:val="31"/>
          <w:szCs w:val="31"/>
        </w:rPr>
        <w:t>年</w:t>
      </w:r>
      <w:r>
        <w:rPr>
          <w:rFonts w:ascii="仿宋" w:hAnsi="仿宋" w:eastAsia="仿宋" w:cs="仿宋"/>
          <w:spacing w:val="-2"/>
          <w:sz w:val="31"/>
          <w:szCs w:val="31"/>
        </w:rPr>
        <w:t>增加</w:t>
      </w:r>
      <w:r>
        <w:rPr>
          <w:rFonts w:ascii="仿宋" w:hAnsi="仿宋" w:eastAsia="仿宋" w:cs="仿宋"/>
          <w:spacing w:val="-49"/>
          <w:sz w:val="31"/>
          <w:szCs w:val="31"/>
        </w:rPr>
        <w:t xml:space="preserve"> </w:t>
      </w:r>
      <w:r>
        <w:rPr>
          <w:rFonts w:ascii="仿宋" w:hAnsi="仿宋" w:eastAsia="仿宋" w:cs="仿宋"/>
          <w:spacing w:val="-2"/>
          <w:sz w:val="31"/>
          <w:szCs w:val="31"/>
        </w:rPr>
        <w:t>226.77</w:t>
      </w:r>
      <w:r>
        <w:rPr>
          <w:rFonts w:ascii="仿宋" w:hAnsi="仿宋" w:eastAsia="仿宋" w:cs="仿宋"/>
          <w:spacing w:val="-44"/>
          <w:sz w:val="31"/>
          <w:szCs w:val="31"/>
        </w:rPr>
        <w:t xml:space="preserve"> </w:t>
      </w:r>
      <w:r>
        <w:rPr>
          <w:rFonts w:ascii="仿宋" w:hAnsi="仿宋" w:eastAsia="仿宋" w:cs="仿宋"/>
          <w:spacing w:val="-2"/>
          <w:sz w:val="31"/>
          <w:szCs w:val="31"/>
        </w:rPr>
        <w:t>万元，</w:t>
      </w:r>
      <w:r>
        <w:rPr>
          <w:rFonts w:ascii="仿宋" w:hAnsi="仿宋" w:eastAsia="仿宋" w:cs="仿宋"/>
          <w:sz w:val="31"/>
          <w:szCs w:val="31"/>
        </w:rPr>
        <w:t xml:space="preserve"> </w:t>
      </w:r>
      <w:r>
        <w:rPr>
          <w:rFonts w:ascii="仿宋" w:hAnsi="仿宋" w:eastAsia="仿宋" w:cs="仿宋"/>
          <w:spacing w:val="7"/>
          <w:sz w:val="31"/>
          <w:szCs w:val="31"/>
        </w:rPr>
        <w:t>增长</w:t>
      </w:r>
      <w:r>
        <w:rPr>
          <w:rFonts w:ascii="仿宋" w:hAnsi="仿宋" w:eastAsia="仿宋" w:cs="仿宋"/>
          <w:spacing w:val="-50"/>
          <w:sz w:val="31"/>
          <w:szCs w:val="31"/>
        </w:rPr>
        <w:t xml:space="preserve"> </w:t>
      </w:r>
      <w:r>
        <w:rPr>
          <w:rFonts w:ascii="仿宋" w:hAnsi="仿宋" w:eastAsia="仿宋" w:cs="仿宋"/>
          <w:spacing w:val="7"/>
          <w:sz w:val="31"/>
          <w:szCs w:val="31"/>
        </w:rPr>
        <w:t>41.17%，主要原因是新办公业务用房增加物业</w:t>
      </w:r>
      <w:r>
        <w:rPr>
          <w:rFonts w:ascii="仿宋" w:hAnsi="仿宋" w:eastAsia="仿宋" w:cs="仿宋"/>
          <w:spacing w:val="6"/>
          <w:sz w:val="31"/>
          <w:szCs w:val="31"/>
        </w:rPr>
        <w:t>费、水电费等相关</w:t>
      </w:r>
      <w:r>
        <w:rPr>
          <w:rFonts w:ascii="仿宋" w:hAnsi="仿宋" w:eastAsia="仿宋" w:cs="仿宋"/>
          <w:sz w:val="31"/>
          <w:szCs w:val="31"/>
        </w:rPr>
        <w:t xml:space="preserve"> </w:t>
      </w:r>
      <w:r>
        <w:rPr>
          <w:rFonts w:ascii="仿宋" w:hAnsi="仿宋" w:eastAsia="仿宋" w:cs="仿宋"/>
          <w:spacing w:val="7"/>
          <w:sz w:val="31"/>
          <w:szCs w:val="31"/>
        </w:rPr>
        <w:t>支出，预算增加。</w:t>
      </w:r>
    </w:p>
    <w:p w14:paraId="02C4C59E">
      <w:pPr>
        <w:spacing w:before="49" w:line="222" w:lineRule="auto"/>
        <w:ind w:left="711"/>
        <w:rPr>
          <w:rFonts w:ascii="仿宋" w:hAnsi="仿宋" w:eastAsia="仿宋" w:cs="仿宋"/>
          <w:sz w:val="31"/>
          <w:szCs w:val="31"/>
        </w:rPr>
      </w:pPr>
      <w:r>
        <w:rPr>
          <w:rFonts w:ascii="仿宋" w:hAnsi="仿宋" w:eastAsia="仿宋" w:cs="仿宋"/>
          <w:spacing w:val="1"/>
          <w:sz w:val="31"/>
          <w:szCs w:val="31"/>
        </w:rPr>
        <w:t>(二)政府采购预算情况</w:t>
      </w:r>
    </w:p>
    <w:p w14:paraId="28FE2E5E">
      <w:pPr>
        <w:spacing w:before="187" w:line="222" w:lineRule="auto"/>
        <w:ind w:left="625"/>
        <w:rPr>
          <w:rFonts w:ascii="仿宋" w:hAnsi="仿宋" w:eastAsia="仿宋" w:cs="仿宋"/>
          <w:sz w:val="31"/>
          <w:szCs w:val="31"/>
        </w:rPr>
      </w:pPr>
      <w:r>
        <w:rPr>
          <w:rFonts w:ascii="仿宋" w:hAnsi="仿宋" w:eastAsia="仿宋" w:cs="仿宋"/>
          <w:spacing w:val="12"/>
          <w:sz w:val="31"/>
          <w:szCs w:val="31"/>
        </w:rPr>
        <w:t>2025</w:t>
      </w:r>
      <w:r>
        <w:rPr>
          <w:rFonts w:ascii="仿宋" w:hAnsi="仿宋" w:eastAsia="仿宋" w:cs="仿宋"/>
          <w:spacing w:val="-16"/>
          <w:sz w:val="31"/>
          <w:szCs w:val="31"/>
        </w:rPr>
        <w:t xml:space="preserve"> </w:t>
      </w:r>
      <w:r>
        <w:rPr>
          <w:rFonts w:ascii="仿宋" w:hAnsi="仿宋" w:eastAsia="仿宋" w:cs="仿宋"/>
          <w:spacing w:val="12"/>
          <w:sz w:val="31"/>
          <w:szCs w:val="31"/>
        </w:rPr>
        <w:t>年政府采购预算支出合计 3,417.14 万元，</w:t>
      </w:r>
      <w:r>
        <w:rPr>
          <w:rFonts w:ascii="仿宋" w:hAnsi="仿宋" w:eastAsia="仿宋" w:cs="仿宋"/>
          <w:spacing w:val="-55"/>
          <w:sz w:val="31"/>
          <w:szCs w:val="31"/>
        </w:rPr>
        <w:t xml:space="preserve"> </w:t>
      </w:r>
      <w:r>
        <w:rPr>
          <w:rFonts w:ascii="仿宋" w:hAnsi="仿宋" w:eastAsia="仿宋" w:cs="仿宋"/>
          <w:spacing w:val="12"/>
          <w:sz w:val="31"/>
          <w:szCs w:val="31"/>
        </w:rPr>
        <w:t>比上年度减少</w:t>
      </w:r>
    </w:p>
    <w:p w14:paraId="7D151CD6">
      <w:pPr>
        <w:spacing w:line="222" w:lineRule="auto"/>
        <w:rPr>
          <w:rFonts w:ascii="仿宋" w:hAnsi="仿宋" w:eastAsia="仿宋" w:cs="仿宋"/>
          <w:sz w:val="31"/>
          <w:szCs w:val="31"/>
        </w:rPr>
        <w:sectPr>
          <w:pgSz w:w="11906" w:h="16839"/>
          <w:pgMar w:top="1265" w:right="1051" w:bottom="0" w:left="1141" w:header="0" w:footer="0" w:gutter="0"/>
          <w:cols w:space="720" w:num="1"/>
        </w:sectPr>
      </w:pPr>
    </w:p>
    <w:p w14:paraId="4209FEE7">
      <w:pPr>
        <w:spacing w:before="62" w:line="324" w:lineRule="auto"/>
        <w:ind w:left="2" w:right="95" w:firstLine="22"/>
        <w:rPr>
          <w:rFonts w:ascii="仿宋" w:hAnsi="仿宋" w:eastAsia="仿宋" w:cs="仿宋"/>
          <w:sz w:val="31"/>
          <w:szCs w:val="31"/>
        </w:rPr>
      </w:pPr>
      <w:r>
        <w:rPr>
          <w:rFonts w:ascii="仿宋" w:hAnsi="仿宋" w:eastAsia="仿宋" w:cs="仿宋"/>
          <w:spacing w:val="2"/>
          <w:sz w:val="31"/>
          <w:szCs w:val="31"/>
        </w:rPr>
        <w:t>1,763.64</w:t>
      </w:r>
      <w:r>
        <w:rPr>
          <w:rFonts w:ascii="仿宋" w:hAnsi="仿宋" w:eastAsia="仿宋" w:cs="仿宋"/>
          <w:spacing w:val="-42"/>
          <w:sz w:val="31"/>
          <w:szCs w:val="31"/>
        </w:rPr>
        <w:t xml:space="preserve"> </w:t>
      </w:r>
      <w:r>
        <w:rPr>
          <w:rFonts w:ascii="仿宋" w:hAnsi="仿宋" w:eastAsia="仿宋" w:cs="仿宋"/>
          <w:spacing w:val="2"/>
          <w:sz w:val="31"/>
          <w:szCs w:val="31"/>
        </w:rPr>
        <w:t>万元，降低</w:t>
      </w:r>
      <w:r>
        <w:rPr>
          <w:rFonts w:ascii="仿宋" w:hAnsi="仿宋" w:eastAsia="仿宋" w:cs="仿宋"/>
          <w:spacing w:val="-36"/>
          <w:sz w:val="31"/>
          <w:szCs w:val="31"/>
        </w:rPr>
        <w:t xml:space="preserve"> </w:t>
      </w:r>
      <w:r>
        <w:rPr>
          <w:rFonts w:ascii="仿宋" w:hAnsi="仿宋" w:eastAsia="仿宋" w:cs="仿宋"/>
          <w:spacing w:val="2"/>
          <w:sz w:val="31"/>
          <w:szCs w:val="31"/>
        </w:rPr>
        <w:t>34.02%，主要原因是医疗保险经办服务工作经费</w:t>
      </w:r>
      <w:r>
        <w:rPr>
          <w:rFonts w:ascii="仿宋" w:hAnsi="仿宋" w:eastAsia="仿宋" w:cs="仿宋"/>
          <w:sz w:val="31"/>
          <w:szCs w:val="31"/>
        </w:rPr>
        <w:t xml:space="preserve"> </w:t>
      </w:r>
      <w:r>
        <w:rPr>
          <w:rFonts w:ascii="仿宋" w:hAnsi="仿宋" w:eastAsia="仿宋" w:cs="仿宋"/>
          <w:spacing w:val="-2"/>
          <w:sz w:val="31"/>
          <w:szCs w:val="31"/>
        </w:rPr>
        <w:t>减少导致预算减少。其中：货物类</w:t>
      </w:r>
      <w:r>
        <w:rPr>
          <w:rFonts w:ascii="仿宋" w:hAnsi="仿宋" w:eastAsia="仿宋" w:cs="仿宋"/>
          <w:spacing w:val="-53"/>
          <w:sz w:val="31"/>
          <w:szCs w:val="31"/>
        </w:rPr>
        <w:t xml:space="preserve"> </w:t>
      </w:r>
      <w:r>
        <w:rPr>
          <w:rFonts w:ascii="仿宋" w:hAnsi="仿宋" w:eastAsia="仿宋" w:cs="仿宋"/>
          <w:spacing w:val="-2"/>
          <w:sz w:val="31"/>
          <w:szCs w:val="31"/>
        </w:rPr>
        <w:t>289.55</w:t>
      </w:r>
      <w:r>
        <w:rPr>
          <w:rFonts w:ascii="仿宋" w:hAnsi="仿宋" w:eastAsia="仿宋" w:cs="仿宋"/>
          <w:spacing w:val="-57"/>
          <w:sz w:val="31"/>
          <w:szCs w:val="31"/>
        </w:rPr>
        <w:t xml:space="preserve"> </w:t>
      </w:r>
      <w:r>
        <w:rPr>
          <w:rFonts w:ascii="仿宋" w:hAnsi="仿宋" w:eastAsia="仿宋" w:cs="仿宋"/>
          <w:spacing w:val="-2"/>
          <w:sz w:val="31"/>
          <w:szCs w:val="31"/>
        </w:rPr>
        <w:t>万元，工程类</w:t>
      </w:r>
      <w:r>
        <w:rPr>
          <w:rFonts w:ascii="仿宋" w:hAnsi="仿宋" w:eastAsia="仿宋" w:cs="仿宋"/>
          <w:spacing w:val="-52"/>
          <w:sz w:val="31"/>
          <w:szCs w:val="31"/>
        </w:rPr>
        <w:t xml:space="preserve"> </w:t>
      </w:r>
      <w:r>
        <w:rPr>
          <w:rFonts w:ascii="仿宋" w:hAnsi="仿宋" w:eastAsia="仿宋" w:cs="仿宋"/>
          <w:spacing w:val="-2"/>
          <w:sz w:val="31"/>
          <w:szCs w:val="31"/>
        </w:rPr>
        <w:t>394.07</w:t>
      </w:r>
      <w:r>
        <w:rPr>
          <w:rFonts w:ascii="仿宋" w:hAnsi="仿宋" w:eastAsia="仿宋" w:cs="仿宋"/>
          <w:spacing w:val="-57"/>
          <w:sz w:val="31"/>
          <w:szCs w:val="31"/>
        </w:rPr>
        <w:t xml:space="preserve"> </w:t>
      </w:r>
      <w:r>
        <w:rPr>
          <w:rFonts w:ascii="仿宋" w:hAnsi="仿宋" w:eastAsia="仿宋" w:cs="仿宋"/>
          <w:spacing w:val="-2"/>
          <w:sz w:val="31"/>
          <w:szCs w:val="31"/>
        </w:rPr>
        <w:t>万元，</w:t>
      </w:r>
      <w:r>
        <w:rPr>
          <w:rFonts w:ascii="仿宋" w:hAnsi="仿宋" w:eastAsia="仿宋" w:cs="仿宋"/>
          <w:sz w:val="31"/>
          <w:szCs w:val="31"/>
        </w:rPr>
        <w:t xml:space="preserve"> </w:t>
      </w:r>
      <w:r>
        <w:rPr>
          <w:rFonts w:ascii="仿宋" w:hAnsi="仿宋" w:eastAsia="仿宋" w:cs="仿宋"/>
          <w:spacing w:val="-6"/>
          <w:sz w:val="31"/>
          <w:szCs w:val="31"/>
        </w:rPr>
        <w:t>服务类</w:t>
      </w:r>
      <w:r>
        <w:rPr>
          <w:rFonts w:ascii="仿宋" w:hAnsi="仿宋" w:eastAsia="仿宋" w:cs="仿宋"/>
          <w:spacing w:val="-62"/>
          <w:sz w:val="31"/>
          <w:szCs w:val="31"/>
        </w:rPr>
        <w:t xml:space="preserve"> </w:t>
      </w:r>
      <w:r>
        <w:rPr>
          <w:rFonts w:ascii="仿宋" w:hAnsi="仿宋" w:eastAsia="仿宋" w:cs="仿宋"/>
          <w:spacing w:val="-6"/>
          <w:sz w:val="31"/>
          <w:szCs w:val="31"/>
        </w:rPr>
        <w:t>2,733.52</w:t>
      </w:r>
      <w:r>
        <w:rPr>
          <w:rFonts w:ascii="仿宋" w:hAnsi="仿宋" w:eastAsia="仿宋" w:cs="仿宋"/>
          <w:spacing w:val="-62"/>
          <w:sz w:val="31"/>
          <w:szCs w:val="31"/>
        </w:rPr>
        <w:t xml:space="preserve"> </w:t>
      </w:r>
      <w:r>
        <w:rPr>
          <w:rFonts w:ascii="仿宋" w:hAnsi="仿宋" w:eastAsia="仿宋" w:cs="仿宋"/>
          <w:spacing w:val="-6"/>
          <w:sz w:val="31"/>
          <w:szCs w:val="31"/>
        </w:rPr>
        <w:t>万元。</w:t>
      </w:r>
    </w:p>
    <w:p w14:paraId="4C4AD596">
      <w:pPr>
        <w:spacing w:before="48" w:line="222" w:lineRule="auto"/>
        <w:ind w:left="713"/>
        <w:rPr>
          <w:rFonts w:ascii="仿宋" w:hAnsi="仿宋" w:eastAsia="仿宋" w:cs="仿宋"/>
          <w:sz w:val="31"/>
          <w:szCs w:val="31"/>
        </w:rPr>
      </w:pPr>
      <w:r>
        <w:rPr>
          <w:rFonts w:ascii="仿宋" w:hAnsi="仿宋" w:eastAsia="仿宋" w:cs="仿宋"/>
          <w:spacing w:val="3"/>
          <w:sz w:val="31"/>
          <w:szCs w:val="31"/>
        </w:rPr>
        <w:t>(三)政府购买服务预算排情况</w:t>
      </w:r>
    </w:p>
    <w:p w14:paraId="05ED58B5">
      <w:pPr>
        <w:spacing w:before="187" w:line="329" w:lineRule="auto"/>
        <w:ind w:firstLine="658"/>
        <w:rPr>
          <w:rFonts w:ascii="仿宋" w:hAnsi="仿宋" w:eastAsia="仿宋" w:cs="仿宋"/>
          <w:sz w:val="31"/>
          <w:szCs w:val="31"/>
        </w:rPr>
      </w:pPr>
      <w:r>
        <w:rPr>
          <w:rFonts w:ascii="仿宋" w:hAnsi="仿宋" w:eastAsia="仿宋" w:cs="仿宋"/>
          <w:spacing w:val="8"/>
          <w:sz w:val="31"/>
          <w:szCs w:val="31"/>
        </w:rPr>
        <w:t>2025</w:t>
      </w:r>
      <w:r>
        <w:rPr>
          <w:rFonts w:ascii="仿宋" w:hAnsi="仿宋" w:eastAsia="仿宋" w:cs="仿宋"/>
          <w:spacing w:val="-45"/>
          <w:sz w:val="31"/>
          <w:szCs w:val="31"/>
        </w:rPr>
        <w:t xml:space="preserve"> </w:t>
      </w:r>
      <w:r>
        <w:rPr>
          <w:rFonts w:ascii="仿宋" w:hAnsi="仿宋" w:eastAsia="仿宋" w:cs="仿宋"/>
          <w:spacing w:val="8"/>
          <w:sz w:val="31"/>
          <w:szCs w:val="31"/>
        </w:rPr>
        <w:t>年政府购买服务预算支出合计</w:t>
      </w:r>
      <w:r>
        <w:rPr>
          <w:rFonts w:ascii="仿宋" w:hAnsi="仿宋" w:eastAsia="仿宋" w:cs="仿宋"/>
          <w:spacing w:val="-43"/>
          <w:sz w:val="31"/>
          <w:szCs w:val="31"/>
        </w:rPr>
        <w:t xml:space="preserve"> </w:t>
      </w:r>
      <w:r>
        <w:rPr>
          <w:rFonts w:ascii="仿宋" w:hAnsi="仿宋" w:eastAsia="仿宋" w:cs="仿宋"/>
          <w:spacing w:val="8"/>
          <w:sz w:val="31"/>
          <w:szCs w:val="31"/>
        </w:rPr>
        <w:t>2,547.77</w:t>
      </w:r>
      <w:r>
        <w:rPr>
          <w:rFonts w:ascii="仿宋" w:hAnsi="仿宋" w:eastAsia="仿宋" w:cs="仿宋"/>
          <w:spacing w:val="-40"/>
          <w:sz w:val="31"/>
          <w:szCs w:val="31"/>
        </w:rPr>
        <w:t xml:space="preserve"> </w:t>
      </w:r>
      <w:r>
        <w:rPr>
          <w:rFonts w:ascii="仿宋" w:hAnsi="仿宋" w:eastAsia="仿宋" w:cs="仿宋"/>
          <w:spacing w:val="8"/>
          <w:sz w:val="31"/>
          <w:szCs w:val="31"/>
        </w:rPr>
        <w:t>万元。其中：局机</w:t>
      </w:r>
      <w:r>
        <w:rPr>
          <w:rFonts w:ascii="仿宋" w:hAnsi="仿宋" w:eastAsia="仿宋" w:cs="仿宋"/>
          <w:sz w:val="31"/>
          <w:szCs w:val="31"/>
        </w:rPr>
        <w:t xml:space="preserve"> </w:t>
      </w:r>
      <w:r>
        <w:rPr>
          <w:rFonts w:ascii="仿宋" w:hAnsi="仿宋" w:eastAsia="仿宋" w:cs="仿宋"/>
          <w:spacing w:val="6"/>
          <w:sz w:val="31"/>
          <w:szCs w:val="31"/>
        </w:rPr>
        <w:t>关医保信息化建设及运维</w:t>
      </w:r>
      <w:r>
        <w:rPr>
          <w:rFonts w:ascii="仿宋" w:hAnsi="仿宋" w:eastAsia="仿宋" w:cs="仿宋"/>
          <w:spacing w:val="-43"/>
          <w:sz w:val="31"/>
          <w:szCs w:val="31"/>
        </w:rPr>
        <w:t xml:space="preserve"> </w:t>
      </w:r>
      <w:r>
        <w:rPr>
          <w:rFonts w:ascii="仿宋" w:hAnsi="仿宋" w:eastAsia="仿宋" w:cs="仿宋"/>
          <w:spacing w:val="6"/>
          <w:sz w:val="31"/>
          <w:szCs w:val="31"/>
        </w:rPr>
        <w:t>938.71</w:t>
      </w:r>
      <w:r>
        <w:rPr>
          <w:rFonts w:ascii="仿宋" w:hAnsi="仿宋" w:eastAsia="仿宋" w:cs="仿宋"/>
          <w:spacing w:val="-45"/>
          <w:sz w:val="31"/>
          <w:szCs w:val="31"/>
        </w:rPr>
        <w:t xml:space="preserve"> </w:t>
      </w:r>
      <w:r>
        <w:rPr>
          <w:rFonts w:ascii="仿宋" w:hAnsi="仿宋" w:eastAsia="仿宋" w:cs="仿宋"/>
          <w:spacing w:val="6"/>
          <w:sz w:val="31"/>
          <w:szCs w:val="31"/>
        </w:rPr>
        <w:t>万元、法律顾问服</w:t>
      </w:r>
      <w:r>
        <w:rPr>
          <w:rFonts w:ascii="仿宋" w:hAnsi="仿宋" w:eastAsia="仿宋" w:cs="仿宋"/>
          <w:spacing w:val="5"/>
          <w:sz w:val="31"/>
          <w:szCs w:val="31"/>
        </w:rPr>
        <w:t>务</w:t>
      </w:r>
      <w:r>
        <w:rPr>
          <w:rFonts w:ascii="仿宋" w:hAnsi="仿宋" w:eastAsia="仿宋" w:cs="仿宋"/>
          <w:spacing w:val="-41"/>
          <w:sz w:val="31"/>
          <w:szCs w:val="31"/>
        </w:rPr>
        <w:t xml:space="preserve"> </w:t>
      </w:r>
      <w:r>
        <w:rPr>
          <w:rFonts w:ascii="仿宋" w:hAnsi="仿宋" w:eastAsia="仿宋" w:cs="仿宋"/>
          <w:spacing w:val="5"/>
          <w:sz w:val="31"/>
          <w:szCs w:val="31"/>
        </w:rPr>
        <w:t>18</w:t>
      </w:r>
      <w:r>
        <w:rPr>
          <w:rFonts w:ascii="仿宋" w:hAnsi="仿宋" w:eastAsia="仿宋" w:cs="仿宋"/>
          <w:spacing w:val="-42"/>
          <w:sz w:val="31"/>
          <w:szCs w:val="31"/>
        </w:rPr>
        <w:t xml:space="preserve"> </w:t>
      </w:r>
      <w:r>
        <w:rPr>
          <w:rFonts w:ascii="仿宋" w:hAnsi="仿宋" w:eastAsia="仿宋" w:cs="仿宋"/>
          <w:spacing w:val="5"/>
          <w:sz w:val="31"/>
          <w:szCs w:val="31"/>
        </w:rPr>
        <w:t>万元、财务</w:t>
      </w:r>
      <w:r>
        <w:rPr>
          <w:rFonts w:ascii="仿宋" w:hAnsi="仿宋" w:eastAsia="仿宋" w:cs="仿宋"/>
          <w:sz w:val="31"/>
          <w:szCs w:val="31"/>
        </w:rPr>
        <w:t xml:space="preserve"> </w:t>
      </w:r>
      <w:r>
        <w:rPr>
          <w:rFonts w:ascii="仿宋" w:hAnsi="仿宋" w:eastAsia="仿宋" w:cs="仿宋"/>
          <w:spacing w:val="-3"/>
          <w:sz w:val="31"/>
          <w:szCs w:val="31"/>
        </w:rPr>
        <w:t>与审计工作</w:t>
      </w:r>
      <w:r>
        <w:rPr>
          <w:rFonts w:ascii="仿宋" w:hAnsi="仿宋" w:eastAsia="仿宋" w:cs="仿宋"/>
          <w:spacing w:val="-23"/>
          <w:sz w:val="31"/>
          <w:szCs w:val="31"/>
        </w:rPr>
        <w:t xml:space="preserve"> </w:t>
      </w:r>
      <w:r>
        <w:rPr>
          <w:rFonts w:ascii="仿宋" w:hAnsi="仿宋" w:eastAsia="仿宋" w:cs="仿宋"/>
          <w:spacing w:val="-3"/>
          <w:sz w:val="31"/>
          <w:szCs w:val="31"/>
        </w:rPr>
        <w:t>15</w:t>
      </w:r>
      <w:r>
        <w:rPr>
          <w:rFonts w:ascii="仿宋" w:hAnsi="仿宋" w:eastAsia="仿宋" w:cs="仿宋"/>
          <w:spacing w:val="-44"/>
          <w:sz w:val="31"/>
          <w:szCs w:val="31"/>
        </w:rPr>
        <w:t xml:space="preserve"> </w:t>
      </w:r>
      <w:r>
        <w:rPr>
          <w:rFonts w:ascii="仿宋" w:hAnsi="仿宋" w:eastAsia="仿宋" w:cs="仿宋"/>
          <w:spacing w:val="-3"/>
          <w:sz w:val="31"/>
          <w:szCs w:val="31"/>
        </w:rPr>
        <w:t>万元、物业服务</w:t>
      </w:r>
      <w:r>
        <w:rPr>
          <w:rFonts w:ascii="仿宋" w:hAnsi="仿宋" w:eastAsia="仿宋" w:cs="仿宋"/>
          <w:spacing w:val="-49"/>
          <w:sz w:val="31"/>
          <w:szCs w:val="31"/>
        </w:rPr>
        <w:t xml:space="preserve"> </w:t>
      </w:r>
      <w:r>
        <w:rPr>
          <w:rFonts w:ascii="仿宋" w:hAnsi="仿宋" w:eastAsia="仿宋" w:cs="仿宋"/>
          <w:spacing w:val="-3"/>
          <w:sz w:val="31"/>
          <w:szCs w:val="31"/>
        </w:rPr>
        <w:t>72</w:t>
      </w:r>
      <w:r>
        <w:rPr>
          <w:rFonts w:ascii="仿宋" w:hAnsi="仿宋" w:eastAsia="仿宋" w:cs="仿宋"/>
          <w:spacing w:val="-44"/>
          <w:sz w:val="31"/>
          <w:szCs w:val="31"/>
        </w:rPr>
        <w:t xml:space="preserve"> </w:t>
      </w:r>
      <w:r>
        <w:rPr>
          <w:rFonts w:ascii="仿宋" w:hAnsi="仿宋" w:eastAsia="仿宋" w:cs="仿宋"/>
          <w:spacing w:val="-3"/>
          <w:sz w:val="31"/>
          <w:szCs w:val="31"/>
        </w:rPr>
        <w:t>万元、医保咨询服务平台</w:t>
      </w:r>
      <w:r>
        <w:rPr>
          <w:rFonts w:ascii="仿宋" w:hAnsi="仿宋" w:eastAsia="仿宋" w:cs="仿宋"/>
          <w:spacing w:val="-45"/>
          <w:sz w:val="31"/>
          <w:szCs w:val="31"/>
        </w:rPr>
        <w:t xml:space="preserve"> </w:t>
      </w:r>
      <w:r>
        <w:rPr>
          <w:rFonts w:ascii="仿宋" w:hAnsi="仿宋" w:eastAsia="仿宋" w:cs="仿宋"/>
          <w:spacing w:val="-3"/>
          <w:sz w:val="31"/>
          <w:szCs w:val="31"/>
        </w:rPr>
        <w:t>565</w:t>
      </w:r>
      <w:r>
        <w:rPr>
          <w:rFonts w:ascii="仿宋" w:hAnsi="仿宋" w:eastAsia="仿宋" w:cs="仿宋"/>
          <w:spacing w:val="-44"/>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1"/>
          <w:sz w:val="31"/>
          <w:szCs w:val="31"/>
        </w:rPr>
        <w:t>基金监管国家飞行检查经费</w:t>
      </w:r>
      <w:r>
        <w:rPr>
          <w:rFonts w:ascii="仿宋" w:hAnsi="仿宋" w:eastAsia="仿宋" w:cs="仿宋"/>
          <w:spacing w:val="-28"/>
          <w:sz w:val="31"/>
          <w:szCs w:val="31"/>
        </w:rPr>
        <w:t xml:space="preserve"> </w:t>
      </w:r>
      <w:r>
        <w:rPr>
          <w:rFonts w:ascii="仿宋" w:hAnsi="仿宋" w:eastAsia="仿宋" w:cs="仿宋"/>
          <w:spacing w:val="1"/>
          <w:sz w:val="31"/>
          <w:szCs w:val="31"/>
        </w:rPr>
        <w:t>300</w:t>
      </w:r>
      <w:r>
        <w:rPr>
          <w:rFonts w:ascii="仿宋" w:hAnsi="仿宋" w:eastAsia="仿宋" w:cs="仿宋"/>
          <w:spacing w:val="-44"/>
          <w:sz w:val="31"/>
          <w:szCs w:val="31"/>
        </w:rPr>
        <w:t xml:space="preserve"> </w:t>
      </w:r>
      <w:r>
        <w:rPr>
          <w:rFonts w:ascii="仿宋" w:hAnsi="仿宋" w:eastAsia="仿宋" w:cs="仿宋"/>
          <w:spacing w:val="1"/>
          <w:sz w:val="31"/>
          <w:szCs w:val="31"/>
        </w:rPr>
        <w:t>万元、印刷服务</w:t>
      </w:r>
      <w:r>
        <w:rPr>
          <w:rFonts w:ascii="仿宋" w:hAnsi="仿宋" w:eastAsia="仿宋" w:cs="仿宋"/>
          <w:spacing w:val="-51"/>
          <w:sz w:val="31"/>
          <w:szCs w:val="31"/>
        </w:rPr>
        <w:t xml:space="preserve"> </w:t>
      </w:r>
      <w:r>
        <w:rPr>
          <w:rFonts w:ascii="仿宋" w:hAnsi="仿宋" w:eastAsia="仿宋" w:cs="仿宋"/>
          <w:spacing w:val="1"/>
          <w:sz w:val="31"/>
          <w:szCs w:val="31"/>
        </w:rPr>
        <w:t>28</w:t>
      </w:r>
      <w:r>
        <w:rPr>
          <w:rFonts w:ascii="仿宋" w:hAnsi="仿宋" w:eastAsia="仿宋" w:cs="仿宋"/>
          <w:spacing w:val="-45"/>
          <w:sz w:val="31"/>
          <w:szCs w:val="31"/>
        </w:rPr>
        <w:t xml:space="preserve"> </w:t>
      </w:r>
      <w:r>
        <w:rPr>
          <w:rFonts w:ascii="仿宋" w:hAnsi="仿宋" w:eastAsia="仿宋" w:cs="仿宋"/>
          <w:spacing w:val="1"/>
          <w:sz w:val="31"/>
          <w:szCs w:val="31"/>
        </w:rPr>
        <w:t>万元、微信公众号</w:t>
      </w:r>
      <w:r>
        <w:rPr>
          <w:rFonts w:ascii="仿宋" w:hAnsi="仿宋" w:eastAsia="仿宋" w:cs="仿宋"/>
          <w:sz w:val="31"/>
          <w:szCs w:val="31"/>
        </w:rPr>
        <w:t xml:space="preserve"> </w:t>
      </w:r>
      <w:r>
        <w:rPr>
          <w:rFonts w:ascii="仿宋" w:hAnsi="仿宋" w:eastAsia="仿宋" w:cs="仿宋"/>
          <w:spacing w:val="2"/>
          <w:sz w:val="31"/>
          <w:szCs w:val="31"/>
        </w:rPr>
        <w:t>及官网运维服务</w:t>
      </w:r>
      <w:r>
        <w:rPr>
          <w:rFonts w:ascii="仿宋" w:hAnsi="仿宋" w:eastAsia="仿宋" w:cs="仿宋"/>
          <w:spacing w:val="-35"/>
          <w:sz w:val="31"/>
          <w:szCs w:val="31"/>
        </w:rPr>
        <w:t xml:space="preserve"> </w:t>
      </w:r>
      <w:r>
        <w:rPr>
          <w:rFonts w:ascii="仿宋" w:hAnsi="仿宋" w:eastAsia="仿宋" w:cs="仿宋"/>
          <w:spacing w:val="2"/>
          <w:sz w:val="31"/>
          <w:szCs w:val="31"/>
        </w:rPr>
        <w:t>45</w:t>
      </w:r>
      <w:r>
        <w:rPr>
          <w:rFonts w:ascii="仿宋" w:hAnsi="仿宋" w:eastAsia="仿宋" w:cs="仿宋"/>
          <w:spacing w:val="-45"/>
          <w:sz w:val="31"/>
          <w:szCs w:val="31"/>
        </w:rPr>
        <w:t xml:space="preserve"> </w:t>
      </w:r>
      <w:r>
        <w:rPr>
          <w:rFonts w:ascii="仿宋" w:hAnsi="仿宋" w:eastAsia="仿宋" w:cs="仿宋"/>
          <w:spacing w:val="2"/>
          <w:sz w:val="31"/>
          <w:szCs w:val="31"/>
        </w:rPr>
        <w:t>万元、舆情监测</w:t>
      </w:r>
      <w:r>
        <w:rPr>
          <w:rFonts w:ascii="仿宋" w:hAnsi="仿宋" w:eastAsia="仿宋" w:cs="仿宋"/>
          <w:spacing w:val="-36"/>
          <w:sz w:val="31"/>
          <w:szCs w:val="31"/>
        </w:rPr>
        <w:t xml:space="preserve"> </w:t>
      </w:r>
      <w:r>
        <w:rPr>
          <w:rFonts w:ascii="仿宋" w:hAnsi="仿宋" w:eastAsia="仿宋" w:cs="仿宋"/>
          <w:spacing w:val="2"/>
          <w:sz w:val="31"/>
          <w:szCs w:val="31"/>
        </w:rPr>
        <w:t>30</w:t>
      </w:r>
      <w:r>
        <w:rPr>
          <w:rFonts w:ascii="仿宋" w:hAnsi="仿宋" w:eastAsia="仿宋" w:cs="仿宋"/>
          <w:spacing w:val="-44"/>
          <w:sz w:val="31"/>
          <w:szCs w:val="31"/>
        </w:rPr>
        <w:t xml:space="preserve"> </w:t>
      </w:r>
      <w:r>
        <w:rPr>
          <w:rFonts w:ascii="仿宋" w:hAnsi="仿宋" w:eastAsia="仿宋" w:cs="仿宋"/>
          <w:spacing w:val="2"/>
          <w:sz w:val="31"/>
          <w:szCs w:val="31"/>
        </w:rPr>
        <w:t>万元、档案整理及系统维护</w:t>
      </w:r>
      <w:r>
        <w:rPr>
          <w:rFonts w:ascii="仿宋" w:hAnsi="仿宋" w:eastAsia="仿宋" w:cs="仿宋"/>
          <w:spacing w:val="-38"/>
          <w:sz w:val="31"/>
          <w:szCs w:val="31"/>
        </w:rPr>
        <w:t xml:space="preserve"> </w:t>
      </w:r>
      <w:r>
        <w:rPr>
          <w:rFonts w:ascii="仿宋" w:hAnsi="仿宋" w:eastAsia="仿宋" w:cs="仿宋"/>
          <w:spacing w:val="2"/>
          <w:sz w:val="31"/>
          <w:szCs w:val="31"/>
        </w:rPr>
        <w:t>30</w:t>
      </w:r>
      <w:r>
        <w:rPr>
          <w:rFonts w:ascii="仿宋" w:hAnsi="仿宋" w:eastAsia="仿宋" w:cs="仿宋"/>
          <w:sz w:val="31"/>
          <w:szCs w:val="31"/>
        </w:rPr>
        <w:t xml:space="preserve"> </w:t>
      </w:r>
      <w:r>
        <w:rPr>
          <w:rFonts w:ascii="仿宋" w:hAnsi="仿宋" w:eastAsia="仿宋" w:cs="仿宋"/>
          <w:spacing w:val="-3"/>
          <w:sz w:val="31"/>
          <w:szCs w:val="31"/>
        </w:rPr>
        <w:t>万元、</w:t>
      </w:r>
      <w:r>
        <w:rPr>
          <w:rFonts w:hint="eastAsia" w:ascii="仿宋" w:hAnsi="仿宋" w:eastAsia="仿宋" w:cs="仿宋"/>
          <w:spacing w:val="-3"/>
          <w:sz w:val="31"/>
          <w:szCs w:val="31"/>
          <w:lang w:eastAsia="zh-CN"/>
        </w:rPr>
        <w:t>“十四五”规划</w:t>
      </w:r>
      <w:r>
        <w:rPr>
          <w:rFonts w:ascii="仿宋" w:hAnsi="仿宋" w:eastAsia="仿宋" w:cs="仿宋"/>
          <w:spacing w:val="-3"/>
          <w:sz w:val="31"/>
          <w:szCs w:val="31"/>
        </w:rPr>
        <w:t>评估</w:t>
      </w:r>
      <w:r>
        <w:rPr>
          <w:rFonts w:ascii="仿宋" w:hAnsi="仿宋" w:eastAsia="仿宋" w:cs="仿宋"/>
          <w:spacing w:val="-62"/>
          <w:sz w:val="31"/>
          <w:szCs w:val="31"/>
        </w:rPr>
        <w:t xml:space="preserve"> </w:t>
      </w:r>
      <w:r>
        <w:rPr>
          <w:rFonts w:ascii="仿宋" w:hAnsi="仿宋" w:eastAsia="仿宋" w:cs="仿宋"/>
          <w:spacing w:val="-3"/>
          <w:sz w:val="31"/>
          <w:szCs w:val="31"/>
        </w:rPr>
        <w:t>20</w:t>
      </w:r>
      <w:r>
        <w:rPr>
          <w:rFonts w:ascii="仿宋" w:hAnsi="仿宋" w:eastAsia="仿宋" w:cs="仿宋"/>
          <w:spacing w:val="-59"/>
          <w:sz w:val="31"/>
          <w:szCs w:val="31"/>
        </w:rPr>
        <w:t xml:space="preserve"> </w:t>
      </w:r>
      <w:r>
        <w:rPr>
          <w:rFonts w:ascii="仿宋" w:hAnsi="仿宋" w:eastAsia="仿宋" w:cs="仿宋"/>
          <w:spacing w:val="-3"/>
          <w:sz w:val="31"/>
          <w:szCs w:val="31"/>
        </w:rPr>
        <w:t>万元；市医保中心办公用房物业管理</w:t>
      </w:r>
      <w:r>
        <w:rPr>
          <w:rFonts w:ascii="仿宋" w:hAnsi="仿宋" w:eastAsia="仿宋" w:cs="仿宋"/>
          <w:spacing w:val="-4"/>
          <w:sz w:val="31"/>
          <w:szCs w:val="31"/>
        </w:rPr>
        <w:t>费</w:t>
      </w:r>
      <w:r>
        <w:rPr>
          <w:rFonts w:ascii="仿宋" w:hAnsi="仿宋" w:eastAsia="仿宋" w:cs="仿宋"/>
          <w:spacing w:val="-60"/>
          <w:sz w:val="31"/>
          <w:szCs w:val="31"/>
        </w:rPr>
        <w:t xml:space="preserve"> </w:t>
      </w:r>
      <w:r>
        <w:rPr>
          <w:rFonts w:ascii="仿宋" w:hAnsi="仿宋" w:eastAsia="仿宋" w:cs="仿宋"/>
          <w:spacing w:val="-4"/>
          <w:sz w:val="31"/>
          <w:szCs w:val="31"/>
        </w:rPr>
        <w:t>87.08</w:t>
      </w:r>
      <w:r>
        <w:rPr>
          <w:rFonts w:ascii="仿宋" w:hAnsi="仿宋" w:eastAsia="仿宋" w:cs="仿宋"/>
          <w:sz w:val="31"/>
          <w:szCs w:val="31"/>
        </w:rPr>
        <w:t xml:space="preserve"> </w:t>
      </w:r>
      <w:r>
        <w:rPr>
          <w:rFonts w:ascii="仿宋" w:hAnsi="仿宋" w:eastAsia="仿宋" w:cs="仿宋"/>
          <w:spacing w:val="4"/>
          <w:sz w:val="31"/>
          <w:szCs w:val="31"/>
        </w:rPr>
        <w:t>万元、法律顾问</w:t>
      </w:r>
      <w:r>
        <w:rPr>
          <w:rFonts w:ascii="仿宋" w:hAnsi="仿宋" w:eastAsia="仿宋" w:cs="仿宋"/>
          <w:spacing w:val="-42"/>
          <w:sz w:val="31"/>
          <w:szCs w:val="31"/>
        </w:rPr>
        <w:t xml:space="preserve"> </w:t>
      </w:r>
      <w:r>
        <w:rPr>
          <w:rFonts w:ascii="仿宋" w:hAnsi="仿宋" w:eastAsia="仿宋" w:cs="仿宋"/>
          <w:spacing w:val="4"/>
          <w:sz w:val="31"/>
          <w:szCs w:val="31"/>
        </w:rPr>
        <w:t>5</w:t>
      </w:r>
      <w:r>
        <w:rPr>
          <w:rFonts w:ascii="仿宋" w:hAnsi="仿宋" w:eastAsia="仿宋" w:cs="仿宋"/>
          <w:spacing w:val="-45"/>
          <w:sz w:val="31"/>
          <w:szCs w:val="31"/>
        </w:rPr>
        <w:t xml:space="preserve"> </w:t>
      </w:r>
      <w:r>
        <w:rPr>
          <w:rFonts w:ascii="仿宋" w:hAnsi="仿宋" w:eastAsia="仿宋" w:cs="仿宋"/>
          <w:spacing w:val="4"/>
          <w:sz w:val="31"/>
          <w:szCs w:val="31"/>
        </w:rPr>
        <w:t>万元、第三方医保费用审核项目</w:t>
      </w:r>
      <w:r>
        <w:rPr>
          <w:rFonts w:ascii="仿宋" w:hAnsi="仿宋" w:eastAsia="仿宋" w:cs="仿宋"/>
          <w:spacing w:val="-36"/>
          <w:sz w:val="31"/>
          <w:szCs w:val="31"/>
        </w:rPr>
        <w:t xml:space="preserve"> </w:t>
      </w:r>
      <w:r>
        <w:rPr>
          <w:rFonts w:ascii="仿宋" w:hAnsi="仿宋" w:eastAsia="仿宋" w:cs="仿宋"/>
          <w:spacing w:val="4"/>
          <w:sz w:val="31"/>
          <w:szCs w:val="31"/>
        </w:rPr>
        <w:t>393.98</w:t>
      </w:r>
      <w:r>
        <w:rPr>
          <w:rFonts w:ascii="仿宋" w:hAnsi="仿宋" w:eastAsia="仿宋" w:cs="仿宋"/>
          <w:spacing w:val="-47"/>
          <w:sz w:val="31"/>
          <w:szCs w:val="31"/>
        </w:rPr>
        <w:t xml:space="preserve"> </w:t>
      </w:r>
      <w:r>
        <w:rPr>
          <w:rFonts w:ascii="仿宋" w:hAnsi="仿宋" w:eastAsia="仿宋" w:cs="仿宋"/>
          <w:spacing w:val="4"/>
          <w:sz w:val="31"/>
          <w:szCs w:val="31"/>
        </w:rPr>
        <w:t>万元。</w:t>
      </w:r>
    </w:p>
    <w:p w14:paraId="7A5EA7D7">
      <w:pPr>
        <w:spacing w:before="54" w:line="222" w:lineRule="auto"/>
        <w:ind w:left="713"/>
        <w:rPr>
          <w:rFonts w:ascii="仿宋" w:hAnsi="仿宋" w:eastAsia="仿宋" w:cs="仿宋"/>
          <w:sz w:val="31"/>
          <w:szCs w:val="31"/>
        </w:rPr>
      </w:pPr>
      <w:r>
        <w:rPr>
          <w:rFonts w:ascii="仿宋" w:hAnsi="仿宋" w:eastAsia="仿宋" w:cs="仿宋"/>
          <w:spacing w:val="3"/>
          <w:sz w:val="31"/>
          <w:szCs w:val="31"/>
        </w:rPr>
        <w:t>(四)国有资产占有使用情况</w:t>
      </w:r>
    </w:p>
    <w:p w14:paraId="78504C2D">
      <w:pPr>
        <w:spacing w:before="186" w:line="326" w:lineRule="auto"/>
        <w:ind w:left="5" w:right="104" w:firstLine="662"/>
        <w:rPr>
          <w:rFonts w:ascii="仿宋" w:hAnsi="仿宋" w:eastAsia="仿宋" w:cs="仿宋"/>
          <w:sz w:val="31"/>
          <w:szCs w:val="31"/>
        </w:rPr>
      </w:pPr>
      <w:r>
        <w:rPr>
          <w:rFonts w:ascii="仿宋" w:hAnsi="仿宋" w:eastAsia="仿宋" w:cs="仿宋"/>
          <w:spacing w:val="2"/>
          <w:sz w:val="31"/>
          <w:szCs w:val="31"/>
        </w:rPr>
        <w:t>截至</w:t>
      </w:r>
      <w:r>
        <w:rPr>
          <w:rFonts w:ascii="仿宋" w:hAnsi="仿宋" w:eastAsia="仿宋" w:cs="仿宋"/>
          <w:spacing w:val="-25"/>
          <w:sz w:val="31"/>
          <w:szCs w:val="31"/>
        </w:rPr>
        <w:t xml:space="preserve"> </w:t>
      </w:r>
      <w:r>
        <w:rPr>
          <w:rFonts w:ascii="仿宋" w:hAnsi="仿宋" w:eastAsia="仿宋" w:cs="仿宋"/>
          <w:spacing w:val="2"/>
          <w:sz w:val="31"/>
          <w:szCs w:val="31"/>
        </w:rPr>
        <w:t>2024</w:t>
      </w:r>
      <w:r>
        <w:rPr>
          <w:rFonts w:ascii="仿宋" w:hAnsi="仿宋" w:eastAsia="仿宋" w:cs="仿宋"/>
          <w:spacing w:val="-48"/>
          <w:sz w:val="31"/>
          <w:szCs w:val="31"/>
        </w:rPr>
        <w:t xml:space="preserve"> </w:t>
      </w:r>
      <w:r>
        <w:rPr>
          <w:rFonts w:ascii="仿宋" w:hAnsi="仿宋" w:eastAsia="仿宋" w:cs="仿宋"/>
          <w:spacing w:val="2"/>
          <w:sz w:val="31"/>
          <w:szCs w:val="31"/>
        </w:rPr>
        <w:t>年</w:t>
      </w:r>
      <w:r>
        <w:rPr>
          <w:rFonts w:ascii="仿宋" w:hAnsi="仿宋" w:eastAsia="仿宋" w:cs="仿宋"/>
          <w:spacing w:val="-31"/>
          <w:sz w:val="31"/>
          <w:szCs w:val="31"/>
        </w:rPr>
        <w:t xml:space="preserve"> </w:t>
      </w:r>
      <w:r>
        <w:rPr>
          <w:rFonts w:ascii="仿宋" w:hAnsi="仿宋" w:eastAsia="仿宋" w:cs="仿宋"/>
          <w:spacing w:val="2"/>
          <w:sz w:val="31"/>
          <w:szCs w:val="31"/>
        </w:rPr>
        <w:t>12</w:t>
      </w:r>
      <w:r>
        <w:rPr>
          <w:rFonts w:ascii="仿宋" w:hAnsi="仿宋" w:eastAsia="仿宋" w:cs="仿宋"/>
          <w:spacing w:val="-39"/>
          <w:sz w:val="31"/>
          <w:szCs w:val="31"/>
        </w:rPr>
        <w:t xml:space="preserve"> </w:t>
      </w:r>
      <w:r>
        <w:rPr>
          <w:rFonts w:ascii="仿宋" w:hAnsi="仿宋" w:eastAsia="仿宋" w:cs="仿宋"/>
          <w:spacing w:val="2"/>
          <w:sz w:val="31"/>
          <w:szCs w:val="31"/>
        </w:rPr>
        <w:t>月</w:t>
      </w:r>
      <w:r>
        <w:rPr>
          <w:rFonts w:ascii="仿宋" w:hAnsi="仿宋" w:eastAsia="仿宋" w:cs="仿宋"/>
          <w:spacing w:val="-26"/>
          <w:sz w:val="31"/>
          <w:szCs w:val="31"/>
        </w:rPr>
        <w:t xml:space="preserve"> </w:t>
      </w:r>
      <w:r>
        <w:rPr>
          <w:rFonts w:ascii="仿宋" w:hAnsi="仿宋" w:eastAsia="仿宋" w:cs="仿宋"/>
          <w:spacing w:val="2"/>
          <w:sz w:val="31"/>
          <w:szCs w:val="31"/>
        </w:rPr>
        <w:t>31 日，武汉市医疗保障局共有车辆</w:t>
      </w:r>
      <w:r>
        <w:rPr>
          <w:rFonts w:ascii="仿宋" w:hAnsi="仿宋" w:eastAsia="仿宋" w:cs="仿宋"/>
          <w:spacing w:val="-26"/>
          <w:sz w:val="31"/>
          <w:szCs w:val="31"/>
        </w:rPr>
        <w:t xml:space="preserve"> </w:t>
      </w:r>
      <w:r>
        <w:rPr>
          <w:rFonts w:ascii="仿宋" w:hAnsi="仿宋" w:eastAsia="仿宋" w:cs="仿宋"/>
          <w:spacing w:val="2"/>
          <w:sz w:val="31"/>
          <w:szCs w:val="31"/>
        </w:rPr>
        <w:t>3</w:t>
      </w:r>
      <w:r>
        <w:rPr>
          <w:rFonts w:ascii="仿宋" w:hAnsi="仿宋" w:eastAsia="仿宋" w:cs="仿宋"/>
          <w:spacing w:val="-58"/>
          <w:sz w:val="31"/>
          <w:szCs w:val="31"/>
        </w:rPr>
        <w:t xml:space="preserve"> </w:t>
      </w:r>
      <w:r>
        <w:rPr>
          <w:rFonts w:ascii="仿宋" w:hAnsi="仿宋" w:eastAsia="仿宋" w:cs="仿宋"/>
          <w:spacing w:val="2"/>
          <w:sz w:val="31"/>
          <w:szCs w:val="31"/>
        </w:rPr>
        <w:t>辆，其</w:t>
      </w:r>
      <w:r>
        <w:rPr>
          <w:rFonts w:ascii="仿宋" w:hAnsi="仿宋" w:eastAsia="仿宋" w:cs="仿宋"/>
          <w:sz w:val="31"/>
          <w:szCs w:val="31"/>
        </w:rPr>
        <w:t xml:space="preserve"> </w:t>
      </w:r>
      <w:r>
        <w:rPr>
          <w:rFonts w:ascii="仿宋" w:hAnsi="仿宋" w:eastAsia="仿宋" w:cs="仿宋"/>
          <w:spacing w:val="12"/>
          <w:sz w:val="31"/>
          <w:szCs w:val="31"/>
        </w:rPr>
        <w:t>中机要通信用车</w:t>
      </w:r>
      <w:r>
        <w:rPr>
          <w:rFonts w:ascii="仿宋" w:hAnsi="仿宋" w:eastAsia="仿宋" w:cs="仿宋"/>
          <w:spacing w:val="-12"/>
          <w:sz w:val="31"/>
          <w:szCs w:val="31"/>
        </w:rPr>
        <w:t xml:space="preserve"> </w:t>
      </w:r>
      <w:r>
        <w:rPr>
          <w:rFonts w:ascii="仿宋" w:hAnsi="仿宋" w:eastAsia="仿宋" w:cs="仿宋"/>
          <w:spacing w:val="12"/>
          <w:sz w:val="31"/>
          <w:szCs w:val="31"/>
        </w:rPr>
        <w:t>1</w:t>
      </w:r>
      <w:r>
        <w:rPr>
          <w:rFonts w:ascii="仿宋" w:hAnsi="仿宋" w:eastAsia="仿宋" w:cs="仿宋"/>
          <w:spacing w:val="-51"/>
          <w:sz w:val="31"/>
          <w:szCs w:val="31"/>
        </w:rPr>
        <w:t xml:space="preserve"> </w:t>
      </w:r>
      <w:r>
        <w:rPr>
          <w:rFonts w:ascii="仿宋" w:hAnsi="仿宋" w:eastAsia="仿宋" w:cs="仿宋"/>
          <w:spacing w:val="12"/>
          <w:sz w:val="31"/>
          <w:szCs w:val="31"/>
        </w:rPr>
        <w:t>辆、应急保障用车</w:t>
      </w:r>
      <w:r>
        <w:rPr>
          <w:rFonts w:ascii="仿宋" w:hAnsi="仿宋" w:eastAsia="仿宋" w:cs="仿宋"/>
          <w:spacing w:val="-36"/>
          <w:sz w:val="31"/>
          <w:szCs w:val="31"/>
        </w:rPr>
        <w:t xml:space="preserve"> </w:t>
      </w:r>
      <w:r>
        <w:rPr>
          <w:rFonts w:ascii="仿宋" w:hAnsi="仿宋" w:eastAsia="仿宋" w:cs="仿宋"/>
          <w:spacing w:val="12"/>
          <w:sz w:val="31"/>
          <w:szCs w:val="31"/>
        </w:rPr>
        <w:t>2</w:t>
      </w:r>
      <w:r>
        <w:rPr>
          <w:rFonts w:ascii="仿宋" w:hAnsi="仿宋" w:eastAsia="仿宋" w:cs="仿宋"/>
          <w:spacing w:val="-52"/>
          <w:sz w:val="31"/>
          <w:szCs w:val="31"/>
        </w:rPr>
        <w:t xml:space="preserve"> </w:t>
      </w:r>
      <w:r>
        <w:rPr>
          <w:rFonts w:ascii="仿宋" w:hAnsi="仿宋" w:eastAsia="仿宋" w:cs="仿宋"/>
          <w:spacing w:val="12"/>
          <w:sz w:val="31"/>
          <w:szCs w:val="31"/>
        </w:rPr>
        <w:t>辆、单价</w:t>
      </w:r>
      <w:r>
        <w:rPr>
          <w:rFonts w:ascii="仿宋" w:hAnsi="仿宋" w:eastAsia="仿宋" w:cs="仿宋"/>
          <w:spacing w:val="-26"/>
          <w:sz w:val="31"/>
          <w:szCs w:val="31"/>
        </w:rPr>
        <w:t xml:space="preserve"> </w:t>
      </w:r>
      <w:r>
        <w:rPr>
          <w:rFonts w:ascii="仿宋" w:hAnsi="仿宋" w:eastAsia="仿宋" w:cs="仿宋"/>
          <w:spacing w:val="12"/>
          <w:sz w:val="31"/>
          <w:szCs w:val="31"/>
        </w:rPr>
        <w:t>100</w:t>
      </w:r>
      <w:r>
        <w:rPr>
          <w:rFonts w:ascii="仿宋" w:hAnsi="仿宋" w:eastAsia="仿宋" w:cs="仿宋"/>
          <w:spacing w:val="-33"/>
          <w:sz w:val="31"/>
          <w:szCs w:val="31"/>
        </w:rPr>
        <w:t xml:space="preserve"> </w:t>
      </w:r>
      <w:r>
        <w:rPr>
          <w:rFonts w:ascii="仿宋" w:hAnsi="仿宋" w:eastAsia="仿宋" w:cs="仿宋"/>
          <w:spacing w:val="12"/>
          <w:sz w:val="31"/>
          <w:szCs w:val="31"/>
        </w:rPr>
        <w:t>万元(含)以上</w:t>
      </w:r>
      <w:r>
        <w:rPr>
          <w:rFonts w:ascii="仿宋" w:hAnsi="仿宋" w:eastAsia="仿宋" w:cs="仿宋"/>
          <w:sz w:val="31"/>
          <w:szCs w:val="31"/>
        </w:rPr>
        <w:t xml:space="preserve"> </w:t>
      </w:r>
      <w:r>
        <w:rPr>
          <w:rFonts w:ascii="仿宋" w:hAnsi="仿宋" w:eastAsia="仿宋" w:cs="仿宋"/>
          <w:spacing w:val="5"/>
          <w:sz w:val="31"/>
          <w:szCs w:val="31"/>
        </w:rPr>
        <w:t>设备(不含车辆)0 台</w:t>
      </w:r>
      <w:r>
        <w:rPr>
          <w:rFonts w:ascii="仿宋" w:hAnsi="仿宋" w:eastAsia="仿宋" w:cs="仿宋"/>
          <w:spacing w:val="-53"/>
          <w:sz w:val="31"/>
          <w:szCs w:val="31"/>
        </w:rPr>
        <w:t xml:space="preserve"> </w:t>
      </w:r>
      <w:r>
        <w:rPr>
          <w:rFonts w:ascii="仿宋" w:hAnsi="仿宋" w:eastAsia="仿宋" w:cs="仿宋"/>
          <w:spacing w:val="5"/>
          <w:sz w:val="31"/>
          <w:szCs w:val="31"/>
        </w:rPr>
        <w:t>(套)。2024</w:t>
      </w:r>
      <w:r>
        <w:rPr>
          <w:rFonts w:ascii="仿宋" w:hAnsi="仿宋" w:eastAsia="仿宋" w:cs="仿宋"/>
          <w:spacing w:val="-51"/>
          <w:sz w:val="31"/>
          <w:szCs w:val="31"/>
        </w:rPr>
        <w:t xml:space="preserve"> </w:t>
      </w:r>
      <w:r>
        <w:rPr>
          <w:rFonts w:ascii="仿宋" w:hAnsi="仿宋" w:eastAsia="仿宋" w:cs="仿宋"/>
          <w:spacing w:val="5"/>
          <w:sz w:val="31"/>
          <w:szCs w:val="31"/>
        </w:rPr>
        <w:t>年新增国有资产</w:t>
      </w:r>
      <w:r>
        <w:rPr>
          <w:rFonts w:ascii="仿宋" w:hAnsi="仿宋" w:eastAsia="仿宋" w:cs="仿宋"/>
          <w:spacing w:val="-39"/>
          <w:sz w:val="31"/>
          <w:szCs w:val="31"/>
        </w:rPr>
        <w:t xml:space="preserve"> </w:t>
      </w:r>
      <w:r>
        <w:rPr>
          <w:rFonts w:ascii="仿宋" w:hAnsi="仿宋" w:eastAsia="仿宋" w:cs="仿宋"/>
          <w:spacing w:val="5"/>
          <w:sz w:val="31"/>
          <w:szCs w:val="31"/>
        </w:rPr>
        <w:t>270.50</w:t>
      </w:r>
      <w:r>
        <w:rPr>
          <w:rFonts w:ascii="仿宋" w:hAnsi="仿宋" w:eastAsia="仿宋" w:cs="仿宋"/>
          <w:spacing w:val="-35"/>
          <w:sz w:val="31"/>
          <w:szCs w:val="31"/>
        </w:rPr>
        <w:t xml:space="preserve"> </w:t>
      </w:r>
      <w:r>
        <w:rPr>
          <w:rFonts w:ascii="仿宋" w:hAnsi="仿宋" w:eastAsia="仿宋" w:cs="仿宋"/>
          <w:spacing w:val="5"/>
          <w:sz w:val="31"/>
          <w:szCs w:val="31"/>
        </w:rPr>
        <w:t>万元，主要</w:t>
      </w:r>
      <w:r>
        <w:rPr>
          <w:rFonts w:ascii="仿宋" w:hAnsi="仿宋" w:eastAsia="仿宋" w:cs="仿宋"/>
          <w:sz w:val="31"/>
          <w:szCs w:val="31"/>
        </w:rPr>
        <w:t xml:space="preserve"> </w:t>
      </w:r>
      <w:r>
        <w:rPr>
          <w:rFonts w:ascii="仿宋" w:hAnsi="仿宋" w:eastAsia="仿宋" w:cs="仿宋"/>
          <w:spacing w:val="7"/>
          <w:sz w:val="31"/>
          <w:szCs w:val="31"/>
        </w:rPr>
        <w:t>为：</w:t>
      </w:r>
      <w:r>
        <w:rPr>
          <w:rFonts w:ascii="仿宋" w:hAnsi="仿宋" w:eastAsia="仿宋" w:cs="仿宋"/>
          <w:spacing w:val="-87"/>
          <w:sz w:val="31"/>
          <w:szCs w:val="31"/>
        </w:rPr>
        <w:t xml:space="preserve"> </w:t>
      </w:r>
      <w:r>
        <w:rPr>
          <w:rFonts w:ascii="仿宋" w:hAnsi="仿宋" w:eastAsia="仿宋" w:cs="仿宋"/>
          <w:spacing w:val="7"/>
          <w:sz w:val="31"/>
          <w:szCs w:val="31"/>
        </w:rPr>
        <w:t>固定资产增加</w:t>
      </w:r>
      <w:r>
        <w:rPr>
          <w:rFonts w:ascii="仿宋" w:hAnsi="仿宋" w:eastAsia="仿宋" w:cs="仿宋"/>
          <w:spacing w:val="-39"/>
          <w:sz w:val="31"/>
          <w:szCs w:val="31"/>
        </w:rPr>
        <w:t xml:space="preserve"> </w:t>
      </w:r>
      <w:r>
        <w:rPr>
          <w:rFonts w:ascii="仿宋" w:hAnsi="仿宋" w:eastAsia="仿宋" w:cs="仿宋"/>
          <w:spacing w:val="7"/>
          <w:sz w:val="31"/>
          <w:szCs w:val="31"/>
        </w:rPr>
        <w:t>260.88</w:t>
      </w:r>
      <w:r>
        <w:rPr>
          <w:rFonts w:ascii="仿宋" w:hAnsi="仿宋" w:eastAsia="仿宋" w:cs="仿宋"/>
          <w:spacing w:val="-34"/>
          <w:sz w:val="31"/>
          <w:szCs w:val="31"/>
        </w:rPr>
        <w:t xml:space="preserve"> </w:t>
      </w:r>
      <w:r>
        <w:rPr>
          <w:rFonts w:ascii="仿宋" w:hAnsi="仿宋" w:eastAsia="仿宋" w:cs="仿宋"/>
          <w:spacing w:val="7"/>
          <w:sz w:val="31"/>
          <w:szCs w:val="31"/>
        </w:rPr>
        <w:t>万元，无形资产新</w:t>
      </w:r>
      <w:r>
        <w:rPr>
          <w:rFonts w:ascii="仿宋" w:hAnsi="仿宋" w:eastAsia="仿宋" w:cs="仿宋"/>
          <w:spacing w:val="6"/>
          <w:sz w:val="31"/>
          <w:szCs w:val="31"/>
        </w:rPr>
        <w:t>增</w:t>
      </w:r>
      <w:r>
        <w:rPr>
          <w:rFonts w:ascii="仿宋" w:hAnsi="仿宋" w:eastAsia="仿宋" w:cs="仿宋"/>
          <w:spacing w:val="-37"/>
          <w:sz w:val="31"/>
          <w:szCs w:val="31"/>
        </w:rPr>
        <w:t xml:space="preserve"> </w:t>
      </w:r>
      <w:r>
        <w:rPr>
          <w:rFonts w:ascii="仿宋" w:hAnsi="仿宋" w:eastAsia="仿宋" w:cs="仿宋"/>
          <w:spacing w:val="6"/>
          <w:sz w:val="31"/>
          <w:szCs w:val="31"/>
        </w:rPr>
        <w:t>9.62</w:t>
      </w:r>
      <w:r>
        <w:rPr>
          <w:rFonts w:ascii="仿宋" w:hAnsi="仿宋" w:eastAsia="仿宋" w:cs="仿宋"/>
          <w:spacing w:val="-35"/>
          <w:sz w:val="31"/>
          <w:szCs w:val="31"/>
        </w:rPr>
        <w:t xml:space="preserve"> </w:t>
      </w:r>
      <w:r>
        <w:rPr>
          <w:rFonts w:ascii="仿宋" w:hAnsi="仿宋" w:eastAsia="仿宋" w:cs="仿宋"/>
          <w:spacing w:val="6"/>
          <w:sz w:val="31"/>
          <w:szCs w:val="31"/>
        </w:rPr>
        <w:t>万元</w:t>
      </w:r>
    </w:p>
    <w:p w14:paraId="5F91F6F2">
      <w:pPr>
        <w:spacing w:before="48" w:line="222" w:lineRule="auto"/>
        <w:ind w:left="713"/>
        <w:rPr>
          <w:rFonts w:ascii="仿宋" w:hAnsi="仿宋" w:eastAsia="仿宋" w:cs="仿宋"/>
          <w:sz w:val="31"/>
          <w:szCs w:val="31"/>
        </w:rPr>
      </w:pPr>
      <w:r>
        <w:rPr>
          <w:rFonts w:ascii="仿宋" w:hAnsi="仿宋" w:eastAsia="仿宋" w:cs="仿宋"/>
          <w:spacing w:val="1"/>
          <w:sz w:val="31"/>
          <w:szCs w:val="31"/>
        </w:rPr>
        <w:t>(五)预算绩效管理情况</w:t>
      </w:r>
    </w:p>
    <w:p w14:paraId="2A102622">
      <w:pPr>
        <w:spacing w:before="189" w:line="323" w:lineRule="auto"/>
        <w:ind w:left="5" w:right="97" w:firstLine="653"/>
        <w:rPr>
          <w:rFonts w:ascii="仿宋" w:hAnsi="仿宋" w:eastAsia="仿宋" w:cs="仿宋"/>
          <w:sz w:val="31"/>
          <w:szCs w:val="31"/>
        </w:rPr>
      </w:pPr>
      <w:r>
        <w:rPr>
          <w:rFonts w:ascii="仿宋" w:hAnsi="仿宋" w:eastAsia="仿宋" w:cs="仿宋"/>
          <w:spacing w:val="4"/>
          <w:sz w:val="31"/>
          <w:szCs w:val="31"/>
        </w:rPr>
        <w:t>2025</w:t>
      </w:r>
      <w:r>
        <w:rPr>
          <w:rFonts w:ascii="仿宋" w:hAnsi="仿宋" w:eastAsia="仿宋" w:cs="仿宋"/>
          <w:spacing w:val="-55"/>
          <w:sz w:val="31"/>
          <w:szCs w:val="31"/>
        </w:rPr>
        <w:t xml:space="preserve"> </w:t>
      </w:r>
      <w:r>
        <w:rPr>
          <w:rFonts w:ascii="仿宋" w:hAnsi="仿宋" w:eastAsia="仿宋" w:cs="仿宋"/>
          <w:spacing w:val="4"/>
          <w:sz w:val="31"/>
          <w:szCs w:val="31"/>
        </w:rPr>
        <w:t>年，预算支出</w:t>
      </w:r>
      <w:r>
        <w:rPr>
          <w:rFonts w:ascii="仿宋" w:hAnsi="仿宋" w:eastAsia="仿宋" w:cs="仿宋"/>
          <w:spacing w:val="-43"/>
          <w:sz w:val="31"/>
          <w:szCs w:val="31"/>
        </w:rPr>
        <w:t xml:space="preserve"> </w:t>
      </w:r>
      <w:r>
        <w:rPr>
          <w:rFonts w:ascii="仿宋" w:hAnsi="仿宋" w:eastAsia="仿宋" w:cs="仿宋"/>
          <w:spacing w:val="4"/>
          <w:sz w:val="31"/>
          <w:szCs w:val="31"/>
        </w:rPr>
        <w:t>12,506.78</w:t>
      </w:r>
      <w:r>
        <w:rPr>
          <w:rFonts w:ascii="仿宋" w:hAnsi="仿宋" w:eastAsia="仿宋" w:cs="仿宋"/>
          <w:spacing w:val="-57"/>
          <w:sz w:val="31"/>
          <w:szCs w:val="31"/>
        </w:rPr>
        <w:t xml:space="preserve"> </w:t>
      </w:r>
      <w:r>
        <w:rPr>
          <w:rFonts w:ascii="仿宋" w:hAnsi="仿宋" w:eastAsia="仿宋" w:cs="仿宋"/>
          <w:spacing w:val="4"/>
          <w:sz w:val="31"/>
          <w:szCs w:val="31"/>
        </w:rPr>
        <w:t>万元全面实施预算绩效目标管理。</w:t>
      </w:r>
      <w:r>
        <w:rPr>
          <w:rFonts w:ascii="仿宋" w:hAnsi="仿宋" w:eastAsia="仿宋" w:cs="仿宋"/>
          <w:sz w:val="31"/>
          <w:szCs w:val="31"/>
        </w:rPr>
        <w:t xml:space="preserve"> </w:t>
      </w:r>
      <w:r>
        <w:rPr>
          <w:rFonts w:ascii="仿宋" w:hAnsi="仿宋" w:eastAsia="仿宋" w:cs="仿宋"/>
          <w:spacing w:val="10"/>
          <w:sz w:val="31"/>
          <w:szCs w:val="31"/>
        </w:rPr>
        <w:t>设置了整体支出绩效目标、6</w:t>
      </w:r>
      <w:r>
        <w:rPr>
          <w:rFonts w:ascii="仿宋" w:hAnsi="仿宋" w:eastAsia="仿宋" w:cs="仿宋"/>
          <w:spacing w:val="-54"/>
          <w:sz w:val="31"/>
          <w:szCs w:val="31"/>
        </w:rPr>
        <w:t xml:space="preserve"> </w:t>
      </w:r>
      <w:r>
        <w:rPr>
          <w:rFonts w:ascii="仿宋" w:hAnsi="仿宋" w:eastAsia="仿宋" w:cs="仿宋"/>
          <w:spacing w:val="10"/>
          <w:sz w:val="31"/>
          <w:szCs w:val="31"/>
        </w:rPr>
        <w:t>个一级项目支出绩效目标。</w:t>
      </w:r>
      <w:r>
        <w:rPr>
          <w:rFonts w:ascii="仿宋" w:hAnsi="仿宋" w:eastAsia="仿宋" w:cs="仿宋"/>
          <w:spacing w:val="-77"/>
          <w:sz w:val="31"/>
          <w:szCs w:val="31"/>
        </w:rPr>
        <w:t xml:space="preserve"> </w:t>
      </w:r>
      <w:r>
        <w:rPr>
          <w:rFonts w:ascii="仿宋" w:hAnsi="仿宋" w:eastAsia="仿宋" w:cs="仿宋"/>
          <w:spacing w:val="10"/>
          <w:sz w:val="31"/>
          <w:szCs w:val="31"/>
        </w:rPr>
        <w:t>同时，拟对</w:t>
      </w:r>
      <w:r>
        <w:rPr>
          <w:rFonts w:ascii="仿宋" w:hAnsi="仿宋" w:eastAsia="仿宋" w:cs="仿宋"/>
          <w:sz w:val="31"/>
          <w:szCs w:val="31"/>
        </w:rPr>
        <w:t xml:space="preserve"> </w:t>
      </w:r>
      <w:r>
        <w:rPr>
          <w:rFonts w:ascii="仿宋" w:hAnsi="仿宋" w:eastAsia="仿宋" w:cs="仿宋"/>
          <w:spacing w:val="6"/>
          <w:sz w:val="31"/>
          <w:szCs w:val="31"/>
        </w:rPr>
        <w:t>2024</w:t>
      </w:r>
      <w:r>
        <w:rPr>
          <w:rFonts w:ascii="仿宋" w:hAnsi="仿宋" w:eastAsia="仿宋" w:cs="仿宋"/>
          <w:spacing w:val="-51"/>
          <w:sz w:val="31"/>
          <w:szCs w:val="31"/>
        </w:rPr>
        <w:t xml:space="preserve"> </w:t>
      </w:r>
      <w:r>
        <w:rPr>
          <w:rFonts w:ascii="仿宋" w:hAnsi="仿宋" w:eastAsia="仿宋" w:cs="仿宋"/>
          <w:spacing w:val="6"/>
          <w:sz w:val="31"/>
          <w:szCs w:val="31"/>
        </w:rPr>
        <w:t>年部门整体支出及项目支出开展绩效评价，评价结果依法公开。</w:t>
      </w:r>
    </w:p>
    <w:p w14:paraId="385D7439">
      <w:pPr>
        <w:spacing w:line="253" w:lineRule="auto"/>
        <w:rPr>
          <w:rFonts w:ascii="Arial"/>
          <w:sz w:val="21"/>
        </w:rPr>
      </w:pPr>
    </w:p>
    <w:p w14:paraId="0E2401F2">
      <w:pPr>
        <w:spacing w:line="254" w:lineRule="auto"/>
        <w:rPr>
          <w:rFonts w:ascii="Arial"/>
          <w:sz w:val="21"/>
        </w:rPr>
      </w:pPr>
    </w:p>
    <w:p w14:paraId="00502FA2">
      <w:pPr>
        <w:pStyle w:val="2"/>
        <w:spacing w:before="101" w:line="227" w:lineRule="auto"/>
        <w:ind w:left="3384"/>
      </w:pPr>
      <w:r>
        <w:rPr>
          <w:spacing w:val="7"/>
        </w:rPr>
        <w:t>第四部分  名词解释</w:t>
      </w:r>
    </w:p>
    <w:p w14:paraId="0838117E">
      <w:pPr>
        <w:spacing w:before="160" w:line="279" w:lineRule="auto"/>
        <w:ind w:left="2" w:right="100" w:firstLine="710"/>
        <w:rPr>
          <w:rFonts w:ascii="仿宋" w:hAnsi="仿宋" w:eastAsia="仿宋" w:cs="仿宋"/>
          <w:sz w:val="31"/>
          <w:szCs w:val="31"/>
        </w:rPr>
      </w:pPr>
      <w:r>
        <w:rPr>
          <w:rFonts w:ascii="仿宋" w:hAnsi="仿宋" w:eastAsia="仿宋" w:cs="仿宋"/>
          <w:spacing w:val="8"/>
          <w:sz w:val="31"/>
          <w:szCs w:val="31"/>
        </w:rPr>
        <w:t>(一)一般公共预算财政拨款收入：指市级财政一般公共预算当年</w:t>
      </w:r>
      <w:r>
        <w:rPr>
          <w:rFonts w:ascii="仿宋" w:hAnsi="仿宋" w:eastAsia="仿宋" w:cs="仿宋"/>
          <w:spacing w:val="2"/>
          <w:sz w:val="31"/>
          <w:szCs w:val="31"/>
        </w:rPr>
        <w:t xml:space="preserve"> </w:t>
      </w:r>
      <w:r>
        <w:rPr>
          <w:rFonts w:ascii="仿宋" w:hAnsi="仿宋" w:eastAsia="仿宋" w:cs="仿宋"/>
          <w:spacing w:val="6"/>
          <w:sz w:val="31"/>
          <w:szCs w:val="31"/>
        </w:rPr>
        <w:t>拨付的资金。</w:t>
      </w:r>
    </w:p>
    <w:p w14:paraId="42C7A4A3">
      <w:pPr>
        <w:spacing w:before="184" w:line="222" w:lineRule="auto"/>
        <w:ind w:left="713"/>
        <w:rPr>
          <w:rFonts w:ascii="仿宋" w:hAnsi="仿宋" w:eastAsia="仿宋" w:cs="仿宋"/>
          <w:sz w:val="31"/>
          <w:szCs w:val="31"/>
        </w:rPr>
      </w:pPr>
      <w:r>
        <w:rPr>
          <w:rFonts w:ascii="仿宋" w:hAnsi="仿宋" w:eastAsia="仿宋" w:cs="仿宋"/>
          <w:spacing w:val="5"/>
          <w:sz w:val="31"/>
          <w:szCs w:val="31"/>
        </w:rPr>
        <w:t>(二)本部门使用的主要支出功能分类科目(项级)：如：</w:t>
      </w:r>
    </w:p>
    <w:p w14:paraId="5EEFBC3C">
      <w:pPr>
        <w:spacing w:before="187" w:line="221" w:lineRule="auto"/>
        <w:ind w:left="807"/>
        <w:rPr>
          <w:rFonts w:ascii="仿宋" w:hAnsi="仿宋" w:eastAsia="仿宋" w:cs="仿宋"/>
          <w:sz w:val="31"/>
          <w:szCs w:val="31"/>
        </w:rPr>
      </w:pPr>
      <w:r>
        <w:rPr>
          <w:rFonts w:ascii="仿宋" w:hAnsi="仿宋" w:eastAsia="仿宋" w:cs="仿宋"/>
          <w:spacing w:val="5"/>
          <w:sz w:val="31"/>
          <w:szCs w:val="31"/>
        </w:rPr>
        <w:t>1.社会保障和就业支出（类）行政事业单位养老支出（款</w:t>
      </w:r>
      <w:r>
        <w:rPr>
          <w:rFonts w:ascii="仿宋" w:hAnsi="仿宋" w:eastAsia="仿宋" w:cs="仿宋"/>
          <w:spacing w:val="4"/>
          <w:sz w:val="31"/>
          <w:szCs w:val="31"/>
        </w:rPr>
        <w:t>）行政</w:t>
      </w:r>
    </w:p>
    <w:p w14:paraId="30D1FA08">
      <w:pPr>
        <w:spacing w:line="221" w:lineRule="auto"/>
        <w:rPr>
          <w:rFonts w:ascii="仿宋" w:hAnsi="仿宋" w:eastAsia="仿宋" w:cs="仿宋"/>
          <w:sz w:val="31"/>
          <w:szCs w:val="31"/>
        </w:rPr>
        <w:sectPr>
          <w:pgSz w:w="11906" w:h="16839"/>
          <w:pgMar w:top="1265" w:right="1037" w:bottom="0" w:left="1140" w:header="0" w:footer="0" w:gutter="0"/>
          <w:cols w:space="720" w:num="1"/>
        </w:sectPr>
      </w:pPr>
    </w:p>
    <w:p w14:paraId="256BC91E">
      <w:pPr>
        <w:spacing w:before="64" w:line="220" w:lineRule="auto"/>
        <w:ind w:left="157"/>
        <w:rPr>
          <w:rFonts w:ascii="仿宋" w:hAnsi="仿宋" w:eastAsia="仿宋" w:cs="仿宋"/>
          <w:sz w:val="31"/>
          <w:szCs w:val="31"/>
        </w:rPr>
      </w:pPr>
      <w:r>
        <w:rPr>
          <w:rFonts w:ascii="仿宋" w:hAnsi="仿宋" w:eastAsia="仿宋" w:cs="仿宋"/>
          <w:spacing w:val="8"/>
          <w:sz w:val="31"/>
          <w:szCs w:val="31"/>
        </w:rPr>
        <w:t>单位离退休（项</w:t>
      </w:r>
      <w:r>
        <w:rPr>
          <w:rFonts w:ascii="仿宋" w:hAnsi="仿宋" w:eastAsia="仿宋" w:cs="仿宋"/>
          <w:spacing w:val="-63"/>
          <w:sz w:val="31"/>
          <w:szCs w:val="31"/>
        </w:rPr>
        <w:t>），</w:t>
      </w:r>
      <w:r>
        <w:rPr>
          <w:rFonts w:ascii="仿宋" w:hAnsi="仿宋" w:eastAsia="仿宋" w:cs="仿宋"/>
          <w:spacing w:val="8"/>
          <w:sz w:val="31"/>
          <w:szCs w:val="31"/>
        </w:rPr>
        <w:t>反映行政单位开支的离退休经</w:t>
      </w:r>
      <w:r>
        <w:rPr>
          <w:rFonts w:ascii="仿宋" w:hAnsi="仿宋" w:eastAsia="仿宋" w:cs="仿宋"/>
          <w:spacing w:val="7"/>
          <w:sz w:val="31"/>
          <w:szCs w:val="31"/>
        </w:rPr>
        <w:t>费。</w:t>
      </w:r>
    </w:p>
    <w:p w14:paraId="6DEBCA23">
      <w:pPr>
        <w:spacing w:before="191" w:line="323" w:lineRule="auto"/>
        <w:ind w:left="17" w:right="73" w:firstLine="643"/>
        <w:jc w:val="both"/>
        <w:rPr>
          <w:rFonts w:ascii="仿宋" w:hAnsi="仿宋" w:eastAsia="仿宋" w:cs="仿宋"/>
          <w:sz w:val="31"/>
          <w:szCs w:val="31"/>
        </w:rPr>
      </w:pPr>
      <w:r>
        <w:rPr>
          <w:rFonts w:ascii="仿宋" w:hAnsi="仿宋" w:eastAsia="仿宋" w:cs="仿宋"/>
          <w:spacing w:val="10"/>
          <w:sz w:val="31"/>
          <w:szCs w:val="31"/>
        </w:rPr>
        <w:t>2.社会保障和就业支出（类）行政事业单位养老支出（款）</w:t>
      </w:r>
      <w:r>
        <w:rPr>
          <w:rFonts w:ascii="仿宋" w:hAnsi="仿宋" w:eastAsia="仿宋" w:cs="仿宋"/>
          <w:spacing w:val="9"/>
          <w:sz w:val="31"/>
          <w:szCs w:val="31"/>
        </w:rPr>
        <w:t>机关</w:t>
      </w:r>
      <w:r>
        <w:rPr>
          <w:rFonts w:ascii="仿宋" w:hAnsi="仿宋" w:eastAsia="仿宋" w:cs="仿宋"/>
          <w:sz w:val="31"/>
          <w:szCs w:val="31"/>
        </w:rPr>
        <w:t xml:space="preserve"> </w:t>
      </w:r>
      <w:r>
        <w:rPr>
          <w:rFonts w:ascii="仿宋" w:hAnsi="仿宋" w:eastAsia="仿宋" w:cs="仿宋"/>
          <w:spacing w:val="6"/>
          <w:sz w:val="31"/>
          <w:szCs w:val="31"/>
        </w:rPr>
        <w:t>事业单位基本养老保险缴费支出（项</w:t>
      </w:r>
      <w:r>
        <w:rPr>
          <w:rFonts w:ascii="仿宋" w:hAnsi="仿宋" w:eastAsia="仿宋" w:cs="仿宋"/>
          <w:spacing w:val="-85"/>
          <w:sz w:val="31"/>
          <w:szCs w:val="31"/>
        </w:rPr>
        <w:t>），</w:t>
      </w:r>
      <w:r>
        <w:rPr>
          <w:rFonts w:ascii="仿宋" w:hAnsi="仿宋" w:eastAsia="仿宋" w:cs="仿宋"/>
          <w:spacing w:val="6"/>
          <w:sz w:val="31"/>
          <w:szCs w:val="31"/>
        </w:rPr>
        <w:t>反映机关事业单位实施养老保</w:t>
      </w:r>
      <w:r>
        <w:rPr>
          <w:rFonts w:ascii="仿宋" w:hAnsi="仿宋" w:eastAsia="仿宋" w:cs="仿宋"/>
          <w:sz w:val="31"/>
          <w:szCs w:val="31"/>
        </w:rPr>
        <w:t xml:space="preserve"> </w:t>
      </w:r>
      <w:r>
        <w:rPr>
          <w:rFonts w:ascii="仿宋" w:hAnsi="仿宋" w:eastAsia="仿宋" w:cs="仿宋"/>
          <w:spacing w:val="8"/>
          <w:sz w:val="31"/>
          <w:szCs w:val="31"/>
        </w:rPr>
        <w:t>险制度由单位缴纳的基本养老保险费支出。</w:t>
      </w:r>
    </w:p>
    <w:p w14:paraId="171C559E">
      <w:pPr>
        <w:spacing w:before="52" w:line="323" w:lineRule="auto"/>
        <w:ind w:left="6" w:right="73" w:firstLine="666"/>
        <w:jc w:val="both"/>
        <w:rPr>
          <w:rFonts w:ascii="仿宋" w:hAnsi="仿宋" w:eastAsia="仿宋" w:cs="仿宋"/>
          <w:sz w:val="31"/>
          <w:szCs w:val="31"/>
        </w:rPr>
      </w:pPr>
      <w:r>
        <w:rPr>
          <w:rFonts w:ascii="仿宋" w:hAnsi="仿宋" w:eastAsia="仿宋" w:cs="仿宋"/>
          <w:spacing w:val="9"/>
          <w:sz w:val="31"/>
          <w:szCs w:val="31"/>
        </w:rPr>
        <w:t>3.社会保障和就业支出（类）行政事业单位养老支出（款）机关</w:t>
      </w:r>
      <w:r>
        <w:rPr>
          <w:rFonts w:ascii="仿宋" w:hAnsi="仿宋" w:eastAsia="仿宋" w:cs="仿宋"/>
          <w:spacing w:val="15"/>
          <w:sz w:val="31"/>
          <w:szCs w:val="31"/>
        </w:rPr>
        <w:t xml:space="preserve"> </w:t>
      </w:r>
      <w:r>
        <w:rPr>
          <w:rFonts w:ascii="仿宋" w:hAnsi="仿宋" w:eastAsia="仿宋" w:cs="仿宋"/>
          <w:spacing w:val="7"/>
          <w:sz w:val="31"/>
          <w:szCs w:val="31"/>
        </w:rPr>
        <w:t>事业单位职业年金缴费支出（项</w:t>
      </w:r>
      <w:r>
        <w:rPr>
          <w:rFonts w:ascii="仿宋" w:hAnsi="仿宋" w:eastAsia="仿宋" w:cs="仿宋"/>
          <w:spacing w:val="-85"/>
          <w:w w:val="97"/>
          <w:sz w:val="31"/>
          <w:szCs w:val="31"/>
        </w:rPr>
        <w:t>），</w:t>
      </w:r>
      <w:r>
        <w:rPr>
          <w:rFonts w:ascii="仿宋" w:hAnsi="仿宋" w:eastAsia="仿宋" w:cs="仿宋"/>
          <w:spacing w:val="7"/>
          <w:sz w:val="31"/>
          <w:szCs w:val="31"/>
        </w:rPr>
        <w:t>反映机关事业单位实施养老保</w:t>
      </w:r>
      <w:r>
        <w:rPr>
          <w:rFonts w:ascii="仿宋" w:hAnsi="仿宋" w:eastAsia="仿宋" w:cs="仿宋"/>
          <w:spacing w:val="6"/>
          <w:sz w:val="31"/>
          <w:szCs w:val="31"/>
        </w:rPr>
        <w:t>险制</w:t>
      </w:r>
      <w:r>
        <w:rPr>
          <w:rFonts w:ascii="仿宋" w:hAnsi="仿宋" w:eastAsia="仿宋" w:cs="仿宋"/>
          <w:spacing w:val="3"/>
          <w:sz w:val="31"/>
          <w:szCs w:val="31"/>
        </w:rPr>
        <w:t xml:space="preserve"> </w:t>
      </w:r>
      <w:r>
        <w:rPr>
          <w:rFonts w:ascii="仿宋" w:hAnsi="仿宋" w:eastAsia="仿宋" w:cs="仿宋"/>
          <w:spacing w:val="4"/>
          <w:sz w:val="31"/>
          <w:szCs w:val="31"/>
        </w:rPr>
        <w:t>度由单位缴纳的职业年金支出（含职业年金补记支出）。</w:t>
      </w:r>
    </w:p>
    <w:p w14:paraId="70B3D832">
      <w:pPr>
        <w:spacing w:before="51" w:line="324" w:lineRule="auto"/>
        <w:ind w:left="2" w:right="73" w:firstLine="657"/>
        <w:jc w:val="both"/>
        <w:rPr>
          <w:rFonts w:ascii="仿宋" w:hAnsi="仿宋" w:eastAsia="仿宋" w:cs="仿宋"/>
          <w:sz w:val="31"/>
          <w:szCs w:val="31"/>
        </w:rPr>
      </w:pPr>
      <w:r>
        <w:rPr>
          <w:rFonts w:ascii="仿宋" w:hAnsi="仿宋" w:eastAsia="仿宋" w:cs="仿宋"/>
          <w:spacing w:val="10"/>
          <w:sz w:val="31"/>
          <w:szCs w:val="31"/>
        </w:rPr>
        <w:t>4.社会保障和就业支出（类）其他社会保障和就业支出（款）其</w:t>
      </w:r>
      <w:r>
        <w:rPr>
          <w:rFonts w:ascii="仿宋" w:hAnsi="仿宋" w:eastAsia="仿宋" w:cs="仿宋"/>
          <w:sz w:val="31"/>
          <w:szCs w:val="31"/>
        </w:rPr>
        <w:t xml:space="preserve"> </w:t>
      </w:r>
      <w:r>
        <w:rPr>
          <w:rFonts w:ascii="仿宋" w:hAnsi="仿宋" w:eastAsia="仿宋" w:cs="仿宋"/>
          <w:spacing w:val="7"/>
          <w:sz w:val="31"/>
          <w:szCs w:val="31"/>
        </w:rPr>
        <w:t>他社会保障和就业支出（项</w:t>
      </w:r>
      <w:r>
        <w:rPr>
          <w:rFonts w:ascii="仿宋" w:hAnsi="仿宋" w:eastAsia="仿宋" w:cs="仿宋"/>
          <w:spacing w:val="-85"/>
          <w:w w:val="97"/>
          <w:sz w:val="31"/>
          <w:szCs w:val="31"/>
        </w:rPr>
        <w:t>），</w:t>
      </w:r>
      <w:r>
        <w:rPr>
          <w:rFonts w:ascii="仿宋" w:hAnsi="仿宋" w:eastAsia="仿宋" w:cs="仿宋"/>
          <w:spacing w:val="7"/>
          <w:sz w:val="31"/>
          <w:szCs w:val="31"/>
        </w:rPr>
        <w:t>反映除上述项目以外其他用于社会保障</w:t>
      </w:r>
      <w:r>
        <w:rPr>
          <w:rFonts w:ascii="仿宋" w:hAnsi="仿宋" w:eastAsia="仿宋" w:cs="仿宋"/>
          <w:spacing w:val="5"/>
          <w:sz w:val="31"/>
          <w:szCs w:val="31"/>
        </w:rPr>
        <w:t xml:space="preserve"> </w:t>
      </w:r>
      <w:r>
        <w:rPr>
          <w:rFonts w:ascii="仿宋" w:hAnsi="仿宋" w:eastAsia="仿宋" w:cs="仿宋"/>
          <w:spacing w:val="7"/>
          <w:sz w:val="31"/>
          <w:szCs w:val="31"/>
        </w:rPr>
        <w:t>和就业方面的支出。</w:t>
      </w:r>
    </w:p>
    <w:p w14:paraId="12061090">
      <w:pPr>
        <w:spacing w:before="44" w:line="326" w:lineRule="auto"/>
        <w:ind w:left="9" w:firstLine="655"/>
        <w:rPr>
          <w:rFonts w:ascii="仿宋" w:hAnsi="仿宋" w:eastAsia="仿宋" w:cs="仿宋"/>
          <w:sz w:val="31"/>
          <w:szCs w:val="31"/>
        </w:rPr>
      </w:pPr>
      <w:r>
        <w:rPr>
          <w:rFonts w:ascii="仿宋" w:hAnsi="仿宋" w:eastAsia="仿宋" w:cs="仿宋"/>
          <w:spacing w:val="-12"/>
          <w:sz w:val="31"/>
          <w:szCs w:val="31"/>
        </w:rPr>
        <w:t>5.卫生健康支出（类）行政事业单位医疗（款）行政单位医疗（项</w:t>
      </w:r>
      <w:r>
        <w:rPr>
          <w:rFonts w:ascii="仿宋" w:hAnsi="仿宋" w:eastAsia="仿宋" w:cs="仿宋"/>
          <w:spacing w:val="-81"/>
          <w:w w:val="92"/>
          <w:sz w:val="31"/>
          <w:szCs w:val="31"/>
        </w:rPr>
        <w:t>）：</w:t>
      </w:r>
      <w:r>
        <w:rPr>
          <w:rFonts w:ascii="仿宋" w:hAnsi="仿宋" w:eastAsia="仿宋" w:cs="仿宋"/>
          <w:spacing w:val="3"/>
          <w:sz w:val="31"/>
          <w:szCs w:val="31"/>
        </w:rPr>
        <w:t xml:space="preserve"> </w:t>
      </w:r>
      <w:r>
        <w:rPr>
          <w:rFonts w:ascii="仿宋" w:hAnsi="仿宋" w:eastAsia="仿宋" w:cs="仿宋"/>
          <w:spacing w:val="11"/>
          <w:sz w:val="31"/>
          <w:szCs w:val="31"/>
        </w:rPr>
        <w:t>反映财政部门安排的行政单位（包括实行公务</w:t>
      </w:r>
      <w:r>
        <w:rPr>
          <w:rFonts w:ascii="仿宋" w:hAnsi="仿宋" w:eastAsia="仿宋" w:cs="仿宋"/>
          <w:spacing w:val="10"/>
          <w:sz w:val="31"/>
          <w:szCs w:val="31"/>
        </w:rPr>
        <w:t>员管理的事业单位，下</w:t>
      </w:r>
      <w:r>
        <w:rPr>
          <w:rFonts w:ascii="仿宋" w:hAnsi="仿宋" w:eastAsia="仿宋" w:cs="仿宋"/>
          <w:sz w:val="31"/>
          <w:szCs w:val="31"/>
        </w:rPr>
        <w:t xml:space="preserve"> </w:t>
      </w:r>
      <w:r>
        <w:rPr>
          <w:rFonts w:ascii="仿宋" w:hAnsi="仿宋" w:eastAsia="仿宋" w:cs="仿宋"/>
          <w:spacing w:val="11"/>
          <w:sz w:val="31"/>
          <w:szCs w:val="31"/>
        </w:rPr>
        <w:t>同）基本医疗保险缴费经费，未参加医疗保险</w:t>
      </w:r>
      <w:r>
        <w:rPr>
          <w:rFonts w:ascii="仿宋" w:hAnsi="仿宋" w:eastAsia="仿宋" w:cs="仿宋"/>
          <w:spacing w:val="10"/>
          <w:sz w:val="31"/>
          <w:szCs w:val="31"/>
        </w:rPr>
        <w:t>的行政单位的公费医疗</w:t>
      </w:r>
      <w:r>
        <w:rPr>
          <w:rFonts w:ascii="仿宋" w:hAnsi="仿宋" w:eastAsia="仿宋" w:cs="仿宋"/>
          <w:sz w:val="31"/>
          <w:szCs w:val="31"/>
        </w:rPr>
        <w:t xml:space="preserve"> </w:t>
      </w:r>
      <w:r>
        <w:rPr>
          <w:rFonts w:ascii="仿宋" w:hAnsi="仿宋" w:eastAsia="仿宋" w:cs="仿宋"/>
          <w:spacing w:val="9"/>
          <w:sz w:val="31"/>
          <w:szCs w:val="31"/>
        </w:rPr>
        <w:t>经费，按国家规定享受离休人员、红军老战士待遇人员的医疗经费。</w:t>
      </w:r>
    </w:p>
    <w:p w14:paraId="4C645038">
      <w:pPr>
        <w:spacing w:before="54" w:line="318" w:lineRule="auto"/>
        <w:ind w:right="76" w:firstLine="663"/>
        <w:rPr>
          <w:rFonts w:ascii="仿宋" w:hAnsi="仿宋" w:eastAsia="仿宋" w:cs="仿宋"/>
          <w:sz w:val="31"/>
          <w:szCs w:val="31"/>
        </w:rPr>
      </w:pPr>
      <w:r>
        <w:rPr>
          <w:rFonts w:ascii="仿宋" w:hAnsi="仿宋" w:eastAsia="仿宋" w:cs="仿宋"/>
          <w:spacing w:val="10"/>
          <w:sz w:val="31"/>
          <w:szCs w:val="31"/>
        </w:rPr>
        <w:t>6.卫生健康支出（类）行政事业单位医疗（款）公务员</w:t>
      </w:r>
      <w:r>
        <w:rPr>
          <w:rFonts w:ascii="仿宋" w:hAnsi="仿宋" w:eastAsia="仿宋" w:cs="仿宋"/>
          <w:spacing w:val="9"/>
          <w:sz w:val="31"/>
          <w:szCs w:val="31"/>
        </w:rPr>
        <w:t>医疗补助</w:t>
      </w:r>
      <w:r>
        <w:rPr>
          <w:rFonts w:ascii="仿宋" w:hAnsi="仿宋" w:eastAsia="仿宋" w:cs="仿宋"/>
          <w:sz w:val="31"/>
          <w:szCs w:val="31"/>
        </w:rPr>
        <w:t xml:space="preserve"> </w:t>
      </w:r>
      <w:r>
        <w:rPr>
          <w:rFonts w:ascii="仿宋" w:hAnsi="仿宋" w:eastAsia="仿宋" w:cs="仿宋"/>
          <w:spacing w:val="8"/>
          <w:sz w:val="31"/>
          <w:szCs w:val="31"/>
        </w:rPr>
        <w:t>（项</w:t>
      </w:r>
      <w:r>
        <w:rPr>
          <w:rFonts w:ascii="仿宋" w:hAnsi="仿宋" w:eastAsia="仿宋" w:cs="仿宋"/>
          <w:spacing w:val="-57"/>
          <w:sz w:val="31"/>
          <w:szCs w:val="31"/>
        </w:rPr>
        <w:t>）：</w:t>
      </w:r>
      <w:r>
        <w:rPr>
          <w:rFonts w:ascii="仿宋" w:hAnsi="仿宋" w:eastAsia="仿宋" w:cs="仿宋"/>
          <w:spacing w:val="8"/>
          <w:sz w:val="31"/>
          <w:szCs w:val="31"/>
        </w:rPr>
        <w:t>反映财政部门安排的公务员医疗补助经费。</w:t>
      </w:r>
    </w:p>
    <w:p w14:paraId="5DAD018F">
      <w:pPr>
        <w:spacing w:before="51" w:line="319" w:lineRule="auto"/>
        <w:ind w:left="9" w:right="40" w:firstLine="654"/>
        <w:rPr>
          <w:rFonts w:ascii="仿宋" w:hAnsi="仿宋" w:eastAsia="仿宋" w:cs="仿宋"/>
          <w:sz w:val="31"/>
          <w:szCs w:val="31"/>
        </w:rPr>
      </w:pPr>
      <w:r>
        <w:rPr>
          <w:rFonts w:ascii="仿宋" w:hAnsi="仿宋" w:eastAsia="仿宋" w:cs="仿宋"/>
          <w:spacing w:val="8"/>
          <w:sz w:val="31"/>
          <w:szCs w:val="31"/>
        </w:rPr>
        <w:t>7.卫生健康支出（类）医疗保障管理事务（款）行政运行（项</w:t>
      </w:r>
      <w:r>
        <w:rPr>
          <w:rFonts w:ascii="仿宋" w:hAnsi="仿宋" w:eastAsia="仿宋" w:cs="仿宋"/>
          <w:spacing w:val="-80"/>
          <w:w w:val="91"/>
          <w:sz w:val="31"/>
          <w:szCs w:val="31"/>
        </w:rPr>
        <w:t>）：</w:t>
      </w:r>
      <w:r>
        <w:rPr>
          <w:rFonts w:ascii="仿宋" w:hAnsi="仿宋" w:eastAsia="仿宋" w:cs="仿宋"/>
          <w:spacing w:val="3"/>
          <w:sz w:val="31"/>
          <w:szCs w:val="31"/>
        </w:rPr>
        <w:t xml:space="preserve"> </w:t>
      </w:r>
      <w:r>
        <w:rPr>
          <w:rFonts w:ascii="仿宋" w:hAnsi="仿宋" w:eastAsia="仿宋" w:cs="仿宋"/>
          <w:spacing w:val="9"/>
          <w:sz w:val="31"/>
          <w:szCs w:val="31"/>
        </w:rPr>
        <w:t>反映行政单位（包括实行公务员管理的事业单位）的基本支出。</w:t>
      </w:r>
    </w:p>
    <w:p w14:paraId="39E04B25">
      <w:pPr>
        <w:spacing w:before="51" w:line="323" w:lineRule="auto"/>
        <w:ind w:left="11" w:right="71" w:firstLine="651"/>
        <w:rPr>
          <w:rFonts w:ascii="仿宋" w:hAnsi="仿宋" w:eastAsia="仿宋" w:cs="仿宋"/>
          <w:sz w:val="31"/>
          <w:szCs w:val="31"/>
        </w:rPr>
      </w:pPr>
      <w:r>
        <w:rPr>
          <w:rFonts w:ascii="仿宋" w:hAnsi="仿宋" w:eastAsia="仿宋" w:cs="仿宋"/>
          <w:spacing w:val="8"/>
          <w:sz w:val="31"/>
          <w:szCs w:val="31"/>
        </w:rPr>
        <w:t>8.卫生健康支出（类）医疗保障管理事务</w:t>
      </w:r>
      <w:r>
        <w:rPr>
          <w:rFonts w:ascii="仿宋" w:hAnsi="仿宋" w:eastAsia="仿宋" w:cs="仿宋"/>
          <w:spacing w:val="7"/>
          <w:sz w:val="31"/>
          <w:szCs w:val="31"/>
        </w:rPr>
        <w:t>（款）</w:t>
      </w:r>
      <w:r>
        <w:rPr>
          <w:rFonts w:ascii="仿宋" w:hAnsi="仿宋" w:eastAsia="仿宋" w:cs="仿宋"/>
          <w:spacing w:val="-91"/>
          <w:sz w:val="31"/>
          <w:szCs w:val="31"/>
        </w:rPr>
        <w:t xml:space="preserve"> </w:t>
      </w:r>
      <w:r>
        <w:rPr>
          <w:rFonts w:ascii="仿宋" w:hAnsi="仿宋" w:eastAsia="仿宋" w:cs="仿宋"/>
          <w:spacing w:val="7"/>
          <w:sz w:val="31"/>
          <w:szCs w:val="31"/>
        </w:rPr>
        <w:t>医疗保障政策管</w:t>
      </w:r>
      <w:r>
        <w:rPr>
          <w:rFonts w:ascii="仿宋" w:hAnsi="仿宋" w:eastAsia="仿宋" w:cs="仿宋"/>
          <w:sz w:val="31"/>
          <w:szCs w:val="31"/>
        </w:rPr>
        <w:t xml:space="preserve"> </w:t>
      </w:r>
      <w:r>
        <w:rPr>
          <w:rFonts w:ascii="仿宋" w:hAnsi="仿宋" w:eastAsia="仿宋" w:cs="仿宋"/>
          <w:spacing w:val="6"/>
          <w:sz w:val="31"/>
          <w:szCs w:val="31"/>
        </w:rPr>
        <w:t>理（项</w:t>
      </w:r>
      <w:r>
        <w:rPr>
          <w:rFonts w:ascii="仿宋" w:hAnsi="仿宋" w:eastAsia="仿宋" w:cs="仿宋"/>
          <w:spacing w:val="-78"/>
          <w:sz w:val="31"/>
          <w:szCs w:val="31"/>
        </w:rPr>
        <w:t>）：</w:t>
      </w:r>
      <w:r>
        <w:rPr>
          <w:rFonts w:ascii="仿宋" w:hAnsi="仿宋" w:eastAsia="仿宋" w:cs="仿宋"/>
          <w:spacing w:val="6"/>
          <w:sz w:val="31"/>
          <w:szCs w:val="31"/>
        </w:rPr>
        <w:t>反映医疗保障待遇管理、医药服务管理、医药</w:t>
      </w:r>
      <w:r>
        <w:rPr>
          <w:rFonts w:ascii="仿宋" w:hAnsi="仿宋" w:eastAsia="仿宋" w:cs="仿宋"/>
          <w:spacing w:val="5"/>
          <w:sz w:val="31"/>
          <w:szCs w:val="31"/>
        </w:rPr>
        <w:t>价格和招标采</w:t>
      </w:r>
      <w:r>
        <w:rPr>
          <w:rFonts w:ascii="仿宋" w:hAnsi="仿宋" w:eastAsia="仿宋" w:cs="仿宋"/>
          <w:spacing w:val="1"/>
          <w:sz w:val="31"/>
          <w:szCs w:val="31"/>
        </w:rPr>
        <w:t xml:space="preserve"> </w:t>
      </w:r>
      <w:r>
        <w:rPr>
          <w:rFonts w:ascii="仿宋" w:hAnsi="仿宋" w:eastAsia="仿宋" w:cs="仿宋"/>
          <w:spacing w:val="4"/>
          <w:sz w:val="31"/>
          <w:szCs w:val="31"/>
        </w:rPr>
        <w:t>购管理、</w:t>
      </w:r>
      <w:r>
        <w:rPr>
          <w:rFonts w:ascii="仿宋" w:hAnsi="仿宋" w:eastAsia="仿宋" w:cs="仿宋"/>
          <w:spacing w:val="-87"/>
          <w:sz w:val="31"/>
          <w:szCs w:val="31"/>
        </w:rPr>
        <w:t xml:space="preserve"> </w:t>
      </w:r>
      <w:r>
        <w:rPr>
          <w:rFonts w:ascii="仿宋" w:hAnsi="仿宋" w:eastAsia="仿宋" w:cs="仿宋"/>
          <w:spacing w:val="4"/>
          <w:sz w:val="31"/>
          <w:szCs w:val="31"/>
        </w:rPr>
        <w:t>医疗保障基金监管等支出。</w:t>
      </w:r>
    </w:p>
    <w:p w14:paraId="3745F6D5">
      <w:pPr>
        <w:spacing w:before="53" w:line="323" w:lineRule="auto"/>
        <w:ind w:left="14" w:right="71" w:firstLine="649"/>
        <w:rPr>
          <w:rFonts w:ascii="仿宋" w:hAnsi="仿宋" w:eastAsia="仿宋" w:cs="仿宋"/>
          <w:sz w:val="31"/>
          <w:szCs w:val="31"/>
        </w:rPr>
      </w:pPr>
      <w:r>
        <w:rPr>
          <w:rFonts w:ascii="仿宋" w:hAnsi="仿宋" w:eastAsia="仿宋" w:cs="仿宋"/>
          <w:spacing w:val="8"/>
          <w:sz w:val="31"/>
          <w:szCs w:val="31"/>
        </w:rPr>
        <w:t>9.卫生健康支出（类）医疗保障管理事务</w:t>
      </w:r>
      <w:r>
        <w:rPr>
          <w:rFonts w:ascii="仿宋" w:hAnsi="仿宋" w:eastAsia="仿宋" w:cs="仿宋"/>
          <w:spacing w:val="7"/>
          <w:sz w:val="31"/>
          <w:szCs w:val="31"/>
        </w:rPr>
        <w:t>（款）</w:t>
      </w:r>
      <w:r>
        <w:rPr>
          <w:rFonts w:ascii="仿宋" w:hAnsi="仿宋" w:eastAsia="仿宋" w:cs="仿宋"/>
          <w:spacing w:val="-91"/>
          <w:sz w:val="31"/>
          <w:szCs w:val="31"/>
        </w:rPr>
        <w:t xml:space="preserve"> </w:t>
      </w:r>
      <w:r>
        <w:rPr>
          <w:rFonts w:ascii="仿宋" w:hAnsi="仿宋" w:eastAsia="仿宋" w:cs="仿宋"/>
          <w:spacing w:val="7"/>
          <w:sz w:val="31"/>
          <w:szCs w:val="31"/>
        </w:rPr>
        <w:t>医疗保障经办事</w:t>
      </w:r>
      <w:r>
        <w:rPr>
          <w:rFonts w:ascii="仿宋" w:hAnsi="仿宋" w:eastAsia="仿宋" w:cs="仿宋"/>
          <w:sz w:val="31"/>
          <w:szCs w:val="31"/>
        </w:rPr>
        <w:t xml:space="preserve"> </w:t>
      </w:r>
      <w:r>
        <w:rPr>
          <w:rFonts w:ascii="仿宋" w:hAnsi="仿宋" w:eastAsia="仿宋" w:cs="仿宋"/>
          <w:spacing w:val="5"/>
          <w:sz w:val="31"/>
          <w:szCs w:val="31"/>
        </w:rPr>
        <w:t>务（项</w:t>
      </w:r>
      <w:r>
        <w:rPr>
          <w:rFonts w:ascii="仿宋" w:hAnsi="仿宋" w:eastAsia="仿宋" w:cs="仿宋"/>
          <w:spacing w:val="-68"/>
          <w:sz w:val="31"/>
          <w:szCs w:val="31"/>
        </w:rPr>
        <w:t>）：</w:t>
      </w:r>
      <w:r>
        <w:rPr>
          <w:rFonts w:ascii="仿宋" w:hAnsi="仿宋" w:eastAsia="仿宋" w:cs="仿宋"/>
          <w:spacing w:val="5"/>
          <w:sz w:val="31"/>
          <w:szCs w:val="31"/>
        </w:rPr>
        <w:t>反映医保基金核算、精算、参保登记、权益记录、转移接待</w:t>
      </w:r>
      <w:r>
        <w:rPr>
          <w:rFonts w:ascii="仿宋" w:hAnsi="仿宋" w:eastAsia="仿宋" w:cs="仿宋"/>
          <w:spacing w:val="1"/>
          <w:sz w:val="31"/>
          <w:szCs w:val="31"/>
        </w:rPr>
        <w:t xml:space="preserve"> </w:t>
      </w:r>
      <w:r>
        <w:rPr>
          <w:rFonts w:ascii="仿宋" w:hAnsi="仿宋" w:eastAsia="仿宋" w:cs="仿宋"/>
          <w:spacing w:val="7"/>
          <w:sz w:val="31"/>
          <w:szCs w:val="31"/>
        </w:rPr>
        <w:t>等医疗保障经办支出。</w:t>
      </w:r>
    </w:p>
    <w:p w14:paraId="2CEEAD7A">
      <w:pPr>
        <w:spacing w:before="49" w:line="318" w:lineRule="auto"/>
        <w:ind w:left="11" w:right="73" w:firstLine="657"/>
        <w:rPr>
          <w:rFonts w:ascii="仿宋" w:hAnsi="仿宋" w:eastAsia="仿宋" w:cs="仿宋"/>
          <w:sz w:val="31"/>
          <w:szCs w:val="31"/>
        </w:rPr>
      </w:pPr>
      <w:r>
        <w:rPr>
          <w:rFonts w:ascii="仿宋" w:hAnsi="仿宋" w:eastAsia="仿宋" w:cs="仿宋"/>
          <w:spacing w:val="4"/>
          <w:sz w:val="31"/>
          <w:szCs w:val="31"/>
        </w:rPr>
        <w:t>10.卫生健康支出（类）医疗保障管理事务（款）其他医疗保障管</w:t>
      </w:r>
      <w:r>
        <w:rPr>
          <w:rFonts w:ascii="仿宋" w:hAnsi="仿宋" w:eastAsia="仿宋" w:cs="仿宋"/>
          <w:spacing w:val="8"/>
          <w:sz w:val="31"/>
          <w:szCs w:val="31"/>
        </w:rPr>
        <w:t xml:space="preserve"> </w:t>
      </w:r>
      <w:r>
        <w:rPr>
          <w:rFonts w:ascii="仿宋" w:hAnsi="仿宋" w:eastAsia="仿宋" w:cs="仿宋"/>
          <w:spacing w:val="7"/>
          <w:sz w:val="31"/>
          <w:szCs w:val="31"/>
        </w:rPr>
        <w:t>理事务支出（项</w:t>
      </w:r>
      <w:r>
        <w:rPr>
          <w:rFonts w:ascii="仿宋" w:hAnsi="仿宋" w:eastAsia="仿宋" w:cs="仿宋"/>
          <w:spacing w:val="-84"/>
          <w:w w:val="97"/>
          <w:sz w:val="31"/>
          <w:szCs w:val="31"/>
        </w:rPr>
        <w:t>），</w:t>
      </w:r>
      <w:r>
        <w:rPr>
          <w:rFonts w:ascii="仿宋" w:hAnsi="仿宋" w:eastAsia="仿宋" w:cs="仿宋"/>
          <w:spacing w:val="7"/>
          <w:sz w:val="31"/>
          <w:szCs w:val="31"/>
        </w:rPr>
        <w:t>反映除上述项目以外的其他用于医</w:t>
      </w:r>
      <w:r>
        <w:rPr>
          <w:rFonts w:ascii="仿宋" w:hAnsi="仿宋" w:eastAsia="仿宋" w:cs="仿宋"/>
          <w:spacing w:val="6"/>
          <w:sz w:val="31"/>
          <w:szCs w:val="31"/>
        </w:rPr>
        <w:t>疗保障管理事务</w:t>
      </w:r>
    </w:p>
    <w:p w14:paraId="127EE142">
      <w:pPr>
        <w:spacing w:line="318" w:lineRule="auto"/>
        <w:rPr>
          <w:rFonts w:ascii="仿宋" w:hAnsi="仿宋" w:eastAsia="仿宋" w:cs="仿宋"/>
          <w:sz w:val="31"/>
          <w:szCs w:val="31"/>
        </w:rPr>
        <w:sectPr>
          <w:pgSz w:w="11906" w:h="16839"/>
          <w:pgMar w:top="1246" w:right="1061" w:bottom="0" w:left="1137" w:header="0" w:footer="0" w:gutter="0"/>
          <w:cols w:space="720" w:num="1"/>
        </w:sectPr>
      </w:pPr>
    </w:p>
    <w:p w14:paraId="3BA99326">
      <w:pPr>
        <w:spacing w:before="63" w:line="224" w:lineRule="auto"/>
        <w:ind w:left="10"/>
        <w:rPr>
          <w:rFonts w:ascii="仿宋" w:hAnsi="仿宋" w:eastAsia="仿宋" w:cs="仿宋"/>
          <w:sz w:val="31"/>
          <w:szCs w:val="31"/>
        </w:rPr>
      </w:pPr>
      <w:r>
        <w:rPr>
          <w:rFonts w:ascii="仿宋" w:hAnsi="仿宋" w:eastAsia="仿宋" w:cs="仿宋"/>
          <w:spacing w:val="5"/>
          <w:sz w:val="31"/>
          <w:szCs w:val="31"/>
        </w:rPr>
        <w:t>方面的支出。</w:t>
      </w:r>
    </w:p>
    <w:p w14:paraId="191BF647">
      <w:pPr>
        <w:spacing w:before="181" w:line="324" w:lineRule="auto"/>
        <w:ind w:left="6" w:right="100" w:firstLine="659"/>
        <w:rPr>
          <w:rFonts w:ascii="仿宋" w:hAnsi="仿宋" w:eastAsia="仿宋" w:cs="仿宋"/>
          <w:sz w:val="31"/>
          <w:szCs w:val="31"/>
        </w:rPr>
      </w:pPr>
      <w:r>
        <w:rPr>
          <w:rFonts w:ascii="仿宋" w:hAnsi="仿宋" w:eastAsia="仿宋" w:cs="仿宋"/>
          <w:spacing w:val="9"/>
          <w:sz w:val="31"/>
          <w:szCs w:val="31"/>
        </w:rPr>
        <w:t>11.住房保障支出（类）住房改革支出（款）住房公积金（项</w:t>
      </w:r>
      <w:r>
        <w:rPr>
          <w:rFonts w:ascii="仿宋" w:hAnsi="仿宋" w:eastAsia="仿宋" w:cs="仿宋"/>
          <w:spacing w:val="-63"/>
          <w:sz w:val="31"/>
          <w:szCs w:val="31"/>
        </w:rPr>
        <w:t>），</w:t>
      </w:r>
      <w:r>
        <w:rPr>
          <w:rFonts w:ascii="仿宋" w:hAnsi="仿宋" w:eastAsia="仿宋" w:cs="仿宋"/>
          <w:sz w:val="31"/>
          <w:szCs w:val="31"/>
        </w:rPr>
        <w:t xml:space="preserve"> </w:t>
      </w:r>
      <w:r>
        <w:rPr>
          <w:rFonts w:ascii="仿宋" w:hAnsi="仿宋" w:eastAsia="仿宋" w:cs="仿宋"/>
          <w:spacing w:val="11"/>
          <w:sz w:val="31"/>
          <w:szCs w:val="31"/>
        </w:rPr>
        <w:t>反映行政事业单位按人力资源和社会保障部、</w:t>
      </w:r>
      <w:r>
        <w:rPr>
          <w:rFonts w:ascii="仿宋" w:hAnsi="仿宋" w:eastAsia="仿宋" w:cs="仿宋"/>
          <w:spacing w:val="10"/>
          <w:sz w:val="31"/>
          <w:szCs w:val="31"/>
        </w:rPr>
        <w:t>财政部规定的基本工资</w:t>
      </w:r>
      <w:r>
        <w:rPr>
          <w:rFonts w:ascii="仿宋" w:hAnsi="仿宋" w:eastAsia="仿宋" w:cs="仿宋"/>
          <w:sz w:val="31"/>
          <w:szCs w:val="31"/>
        </w:rPr>
        <w:t xml:space="preserve"> </w:t>
      </w:r>
      <w:r>
        <w:rPr>
          <w:rFonts w:ascii="仿宋" w:hAnsi="仿宋" w:eastAsia="仿宋" w:cs="仿宋"/>
          <w:spacing w:val="9"/>
          <w:sz w:val="31"/>
          <w:szCs w:val="31"/>
        </w:rPr>
        <w:t>和津贴补贴以及规定比例为职工缴纳的住房公</w:t>
      </w:r>
      <w:r>
        <w:rPr>
          <w:rFonts w:ascii="仿宋" w:hAnsi="仿宋" w:eastAsia="仿宋" w:cs="仿宋"/>
          <w:spacing w:val="8"/>
          <w:sz w:val="31"/>
          <w:szCs w:val="31"/>
        </w:rPr>
        <w:t>积金。</w:t>
      </w:r>
    </w:p>
    <w:p w14:paraId="327090AF">
      <w:pPr>
        <w:spacing w:before="47" w:line="324" w:lineRule="auto"/>
        <w:ind w:left="6" w:right="97" w:firstLine="659"/>
        <w:rPr>
          <w:rFonts w:ascii="仿宋" w:hAnsi="仿宋" w:eastAsia="仿宋" w:cs="仿宋"/>
          <w:sz w:val="31"/>
          <w:szCs w:val="31"/>
        </w:rPr>
      </w:pPr>
      <w:r>
        <w:rPr>
          <w:rFonts w:ascii="仿宋" w:hAnsi="仿宋" w:eastAsia="仿宋" w:cs="仿宋"/>
          <w:spacing w:val="9"/>
          <w:sz w:val="31"/>
          <w:szCs w:val="31"/>
        </w:rPr>
        <w:t>12.住房保障支出（类）住房改革支出（款）提租补贴</w:t>
      </w:r>
      <w:r>
        <w:rPr>
          <w:rFonts w:ascii="仿宋" w:hAnsi="仿宋" w:eastAsia="仿宋" w:cs="仿宋"/>
          <w:spacing w:val="8"/>
          <w:sz w:val="31"/>
          <w:szCs w:val="31"/>
        </w:rPr>
        <w:t>（项</w:t>
      </w:r>
      <w:r>
        <w:rPr>
          <w:rFonts w:ascii="仿宋" w:hAnsi="仿宋" w:eastAsia="仿宋" w:cs="仿宋"/>
          <w:spacing w:val="-61"/>
          <w:sz w:val="31"/>
          <w:szCs w:val="31"/>
        </w:rPr>
        <w:t>），</w:t>
      </w:r>
      <w:r>
        <w:rPr>
          <w:rFonts w:ascii="仿宋" w:hAnsi="仿宋" w:eastAsia="仿宋" w:cs="仿宋"/>
          <w:spacing w:val="8"/>
          <w:sz w:val="31"/>
          <w:szCs w:val="31"/>
        </w:rPr>
        <w:t>反</w:t>
      </w:r>
      <w:r>
        <w:rPr>
          <w:rFonts w:ascii="仿宋" w:hAnsi="仿宋" w:eastAsia="仿宋" w:cs="仿宋"/>
          <w:spacing w:val="1"/>
          <w:sz w:val="31"/>
          <w:szCs w:val="31"/>
        </w:rPr>
        <w:t xml:space="preserve"> </w:t>
      </w:r>
      <w:r>
        <w:rPr>
          <w:rFonts w:ascii="仿宋" w:hAnsi="仿宋" w:eastAsia="仿宋" w:cs="仿宋"/>
          <w:spacing w:val="11"/>
          <w:sz w:val="31"/>
          <w:szCs w:val="31"/>
        </w:rPr>
        <w:t>映按房改政策规定的标准，行政事业单位向职</w:t>
      </w:r>
      <w:r>
        <w:rPr>
          <w:rFonts w:ascii="仿宋" w:hAnsi="仿宋" w:eastAsia="仿宋" w:cs="仿宋"/>
          <w:spacing w:val="10"/>
          <w:sz w:val="31"/>
          <w:szCs w:val="31"/>
        </w:rPr>
        <w:t>工（含离退休人员）发</w:t>
      </w:r>
      <w:r>
        <w:rPr>
          <w:rFonts w:ascii="仿宋" w:hAnsi="仿宋" w:eastAsia="仿宋" w:cs="仿宋"/>
          <w:sz w:val="31"/>
          <w:szCs w:val="31"/>
        </w:rPr>
        <w:t xml:space="preserve"> </w:t>
      </w:r>
      <w:r>
        <w:rPr>
          <w:rFonts w:ascii="仿宋" w:hAnsi="仿宋" w:eastAsia="仿宋" w:cs="仿宋"/>
          <w:spacing w:val="6"/>
          <w:sz w:val="31"/>
          <w:szCs w:val="31"/>
        </w:rPr>
        <w:t>放的租金补贴。</w:t>
      </w:r>
    </w:p>
    <w:p w14:paraId="267A797C">
      <w:pPr>
        <w:spacing w:before="47" w:line="323" w:lineRule="auto"/>
        <w:ind w:left="14" w:right="38" w:firstLine="651"/>
        <w:jc w:val="both"/>
        <w:rPr>
          <w:rFonts w:ascii="仿宋" w:hAnsi="仿宋" w:eastAsia="仿宋" w:cs="仿宋"/>
          <w:sz w:val="31"/>
          <w:szCs w:val="31"/>
        </w:rPr>
      </w:pPr>
      <w:r>
        <w:rPr>
          <w:rFonts w:ascii="仿宋" w:hAnsi="仿宋" w:eastAsia="仿宋" w:cs="仿宋"/>
          <w:spacing w:val="9"/>
          <w:sz w:val="31"/>
          <w:szCs w:val="31"/>
        </w:rPr>
        <w:t>13.住房保障支出（类）住房改革支出（款）购房补贴</w:t>
      </w:r>
      <w:r>
        <w:rPr>
          <w:rFonts w:ascii="仿宋" w:hAnsi="仿宋" w:eastAsia="仿宋" w:cs="仿宋"/>
          <w:spacing w:val="8"/>
          <w:sz w:val="31"/>
          <w:szCs w:val="31"/>
        </w:rPr>
        <w:t>（项</w:t>
      </w:r>
      <w:r>
        <w:rPr>
          <w:rFonts w:ascii="仿宋" w:hAnsi="仿宋" w:eastAsia="仿宋" w:cs="仿宋"/>
          <w:spacing w:val="-61"/>
          <w:sz w:val="31"/>
          <w:szCs w:val="31"/>
        </w:rPr>
        <w:t>），</w:t>
      </w:r>
      <w:r>
        <w:rPr>
          <w:rFonts w:ascii="仿宋" w:hAnsi="仿宋" w:eastAsia="仿宋" w:cs="仿宋"/>
          <w:spacing w:val="8"/>
          <w:sz w:val="31"/>
          <w:szCs w:val="31"/>
        </w:rPr>
        <w:t>反</w:t>
      </w:r>
      <w:r>
        <w:rPr>
          <w:rFonts w:ascii="仿宋" w:hAnsi="仿宋" w:eastAsia="仿宋" w:cs="仿宋"/>
          <w:spacing w:val="1"/>
          <w:sz w:val="31"/>
          <w:szCs w:val="31"/>
        </w:rPr>
        <w:t xml:space="preserve"> </w:t>
      </w:r>
      <w:r>
        <w:rPr>
          <w:rFonts w:ascii="仿宋" w:hAnsi="仿宋" w:eastAsia="仿宋" w:cs="仿宋"/>
          <w:spacing w:val="2"/>
          <w:sz w:val="31"/>
          <w:szCs w:val="31"/>
        </w:rPr>
        <w:t xml:space="preserve">映按房改政策规定，行政事业单位向符合条件职工（含离退休人员）、 </w:t>
      </w:r>
      <w:r>
        <w:rPr>
          <w:rFonts w:ascii="仿宋" w:hAnsi="仿宋" w:eastAsia="仿宋" w:cs="仿宋"/>
          <w:spacing w:val="9"/>
          <w:sz w:val="31"/>
          <w:szCs w:val="31"/>
        </w:rPr>
        <w:t>军队（含武警）向转役复员离退休人员发放的用于购买</w:t>
      </w:r>
      <w:r>
        <w:rPr>
          <w:rFonts w:ascii="仿宋" w:hAnsi="仿宋" w:eastAsia="仿宋" w:cs="仿宋"/>
          <w:spacing w:val="8"/>
          <w:sz w:val="31"/>
          <w:szCs w:val="31"/>
        </w:rPr>
        <w:t>住房的补贴。</w:t>
      </w:r>
    </w:p>
    <w:p w14:paraId="42428F84">
      <w:pPr>
        <w:spacing w:before="54" w:line="279" w:lineRule="auto"/>
        <w:ind w:left="25" w:right="100" w:firstLine="688"/>
        <w:rPr>
          <w:rFonts w:ascii="仿宋" w:hAnsi="仿宋" w:eastAsia="仿宋" w:cs="仿宋"/>
          <w:sz w:val="31"/>
          <w:szCs w:val="31"/>
        </w:rPr>
      </w:pPr>
      <w:r>
        <w:rPr>
          <w:rFonts w:ascii="仿宋" w:hAnsi="仿宋" w:eastAsia="仿宋" w:cs="仿宋"/>
          <w:spacing w:val="8"/>
          <w:sz w:val="31"/>
          <w:szCs w:val="31"/>
        </w:rPr>
        <w:t>(三)基本支出：指为保障机构正常运转、完成日常工作任务而发</w:t>
      </w:r>
      <w:r>
        <w:rPr>
          <w:rFonts w:ascii="仿宋" w:hAnsi="仿宋" w:eastAsia="仿宋" w:cs="仿宋"/>
          <w:spacing w:val="2"/>
          <w:sz w:val="31"/>
          <w:szCs w:val="31"/>
        </w:rPr>
        <w:t xml:space="preserve"> </w:t>
      </w:r>
      <w:r>
        <w:rPr>
          <w:rFonts w:ascii="仿宋" w:hAnsi="仿宋" w:eastAsia="仿宋" w:cs="仿宋"/>
          <w:spacing w:val="6"/>
          <w:sz w:val="31"/>
          <w:szCs w:val="31"/>
        </w:rPr>
        <w:t>生的人员支出和公用支出。</w:t>
      </w:r>
    </w:p>
    <w:p w14:paraId="5EF30CFB">
      <w:pPr>
        <w:spacing w:before="184" w:line="278" w:lineRule="auto"/>
        <w:ind w:left="5" w:right="100" w:firstLine="708"/>
        <w:rPr>
          <w:rFonts w:ascii="仿宋" w:hAnsi="仿宋" w:eastAsia="仿宋" w:cs="仿宋"/>
          <w:sz w:val="31"/>
          <w:szCs w:val="31"/>
        </w:rPr>
      </w:pPr>
      <w:r>
        <w:rPr>
          <w:rFonts w:ascii="仿宋" w:hAnsi="仿宋" w:eastAsia="仿宋" w:cs="仿宋"/>
          <w:spacing w:val="8"/>
          <w:sz w:val="31"/>
          <w:szCs w:val="31"/>
        </w:rPr>
        <w:t>(四)项目支出：指在基本支出之外为完成特定的行政任务和事业</w:t>
      </w:r>
      <w:r>
        <w:rPr>
          <w:rFonts w:ascii="仿宋" w:hAnsi="仿宋" w:eastAsia="仿宋" w:cs="仿宋"/>
          <w:spacing w:val="2"/>
          <w:sz w:val="31"/>
          <w:szCs w:val="31"/>
        </w:rPr>
        <w:t xml:space="preserve"> </w:t>
      </w:r>
      <w:r>
        <w:rPr>
          <w:rFonts w:ascii="仿宋" w:hAnsi="仿宋" w:eastAsia="仿宋" w:cs="仿宋"/>
          <w:spacing w:val="7"/>
          <w:sz w:val="31"/>
          <w:szCs w:val="31"/>
        </w:rPr>
        <w:t>发展目标所发生的支出。</w:t>
      </w:r>
    </w:p>
    <w:p w14:paraId="365553B7">
      <w:pPr>
        <w:spacing w:before="189" w:line="277" w:lineRule="auto"/>
        <w:ind w:left="22" w:right="100" w:firstLine="690"/>
        <w:rPr>
          <w:rFonts w:ascii="仿宋" w:hAnsi="仿宋" w:eastAsia="仿宋" w:cs="仿宋"/>
          <w:sz w:val="31"/>
          <w:szCs w:val="31"/>
        </w:rPr>
      </w:pPr>
      <w:r>
        <w:rPr>
          <w:rFonts w:ascii="仿宋" w:hAnsi="仿宋" w:eastAsia="仿宋" w:cs="仿宋"/>
          <w:spacing w:val="8"/>
          <w:sz w:val="31"/>
          <w:szCs w:val="31"/>
        </w:rPr>
        <w:t>(五)事业单位经营支出：指事业单位在专业业务活动及其辅助活</w:t>
      </w:r>
      <w:r>
        <w:rPr>
          <w:rFonts w:ascii="仿宋" w:hAnsi="仿宋" w:eastAsia="仿宋" w:cs="仿宋"/>
          <w:spacing w:val="2"/>
          <w:sz w:val="31"/>
          <w:szCs w:val="31"/>
        </w:rPr>
        <w:t xml:space="preserve"> </w:t>
      </w:r>
      <w:r>
        <w:rPr>
          <w:rFonts w:ascii="仿宋" w:hAnsi="仿宋" w:eastAsia="仿宋" w:cs="仿宋"/>
          <w:spacing w:val="7"/>
          <w:sz w:val="31"/>
          <w:szCs w:val="31"/>
        </w:rPr>
        <w:t>动之外开展非独立核算经营活动发生的支出。</w:t>
      </w:r>
    </w:p>
    <w:p w14:paraId="6C787DD6">
      <w:pPr>
        <w:spacing w:before="182" w:line="320" w:lineRule="auto"/>
        <w:ind w:firstLine="713"/>
        <w:rPr>
          <w:rFonts w:ascii="仿宋" w:hAnsi="仿宋" w:eastAsia="仿宋" w:cs="仿宋"/>
          <w:sz w:val="31"/>
          <w:szCs w:val="31"/>
        </w:rPr>
      </w:pPr>
      <w:r>
        <w:rPr>
          <w:rFonts w:ascii="仿宋" w:hAnsi="仿宋" w:eastAsia="仿宋" w:cs="仿宋"/>
          <w:spacing w:val="-2"/>
          <w:sz w:val="31"/>
          <w:szCs w:val="31"/>
        </w:rPr>
        <w:t>(六)“</w:t>
      </w:r>
      <w:r>
        <w:rPr>
          <w:rFonts w:ascii="仿宋" w:hAnsi="仿宋" w:eastAsia="仿宋" w:cs="仿宋"/>
          <w:spacing w:val="-107"/>
          <w:sz w:val="31"/>
          <w:szCs w:val="31"/>
        </w:rPr>
        <w:t xml:space="preserve"> </w:t>
      </w:r>
      <w:r>
        <w:rPr>
          <w:rFonts w:ascii="仿宋" w:hAnsi="仿宋" w:eastAsia="仿宋" w:cs="仿宋"/>
          <w:spacing w:val="-2"/>
          <w:sz w:val="31"/>
          <w:szCs w:val="31"/>
        </w:rPr>
        <w:t>三公”经费：纳入财政一般公共预算管理的“</w:t>
      </w:r>
      <w:r>
        <w:rPr>
          <w:rFonts w:ascii="仿宋" w:hAnsi="仿宋" w:eastAsia="仿宋" w:cs="仿宋"/>
          <w:spacing w:val="-119"/>
          <w:sz w:val="31"/>
          <w:szCs w:val="31"/>
        </w:rPr>
        <w:t xml:space="preserve"> </w:t>
      </w:r>
      <w:r>
        <w:rPr>
          <w:rFonts w:ascii="仿宋" w:hAnsi="仿宋" w:eastAsia="仿宋" w:cs="仿宋"/>
          <w:spacing w:val="-2"/>
          <w:sz w:val="31"/>
          <w:szCs w:val="31"/>
        </w:rPr>
        <w:t>三公”经费，</w:t>
      </w:r>
      <w:r>
        <w:rPr>
          <w:rFonts w:ascii="仿宋" w:hAnsi="仿宋" w:eastAsia="仿宋" w:cs="仿宋"/>
          <w:sz w:val="31"/>
          <w:szCs w:val="31"/>
        </w:rPr>
        <w:t xml:space="preserve"> </w:t>
      </w:r>
      <w:r>
        <w:rPr>
          <w:rFonts w:ascii="仿宋" w:hAnsi="仿宋" w:eastAsia="仿宋" w:cs="仿宋"/>
          <w:spacing w:val="11"/>
          <w:sz w:val="31"/>
          <w:szCs w:val="31"/>
        </w:rPr>
        <w:t>是指用一般公共预算财政拨款安排的因公出</w:t>
      </w:r>
      <w:r>
        <w:rPr>
          <w:rFonts w:ascii="仿宋" w:hAnsi="仿宋" w:eastAsia="仿宋" w:cs="仿宋"/>
          <w:spacing w:val="10"/>
          <w:sz w:val="31"/>
          <w:szCs w:val="31"/>
        </w:rPr>
        <w:t>国(境)费、公务用车购置</w:t>
      </w:r>
      <w:r>
        <w:rPr>
          <w:rFonts w:ascii="仿宋" w:hAnsi="仿宋" w:eastAsia="仿宋" w:cs="仿宋"/>
          <w:sz w:val="31"/>
          <w:szCs w:val="31"/>
        </w:rPr>
        <w:t xml:space="preserve"> </w:t>
      </w:r>
      <w:r>
        <w:rPr>
          <w:rFonts w:ascii="仿宋" w:hAnsi="仿宋" w:eastAsia="仿宋" w:cs="仿宋"/>
          <w:spacing w:val="5"/>
          <w:sz w:val="31"/>
          <w:szCs w:val="31"/>
        </w:rPr>
        <w:t>及运行维护费和公务接待费。其中：(1)因公出国(境)费，反映单位公</w:t>
      </w:r>
      <w:r>
        <w:rPr>
          <w:rFonts w:ascii="仿宋" w:hAnsi="仿宋" w:eastAsia="仿宋" w:cs="仿宋"/>
          <w:spacing w:val="9"/>
          <w:sz w:val="31"/>
          <w:szCs w:val="31"/>
        </w:rPr>
        <w:t xml:space="preserve"> </w:t>
      </w:r>
      <w:r>
        <w:rPr>
          <w:rFonts w:ascii="仿宋" w:hAnsi="仿宋" w:eastAsia="仿宋" w:cs="仿宋"/>
          <w:spacing w:val="11"/>
          <w:sz w:val="31"/>
          <w:szCs w:val="31"/>
        </w:rPr>
        <w:t>务出国(境)的国际旅费、国外城市间交通</w:t>
      </w:r>
      <w:r>
        <w:rPr>
          <w:rFonts w:ascii="仿宋" w:hAnsi="仿宋" w:eastAsia="仿宋" w:cs="仿宋"/>
          <w:spacing w:val="10"/>
          <w:sz w:val="31"/>
          <w:szCs w:val="31"/>
        </w:rPr>
        <w:t>费、住宿费、伙食费、培训</w:t>
      </w:r>
      <w:r>
        <w:rPr>
          <w:rFonts w:ascii="仿宋" w:hAnsi="仿宋" w:eastAsia="仿宋" w:cs="仿宋"/>
          <w:sz w:val="31"/>
          <w:szCs w:val="31"/>
        </w:rPr>
        <w:t xml:space="preserve"> </w:t>
      </w:r>
      <w:r>
        <w:rPr>
          <w:rFonts w:ascii="仿宋" w:hAnsi="仿宋" w:eastAsia="仿宋" w:cs="仿宋"/>
          <w:spacing w:val="5"/>
          <w:sz w:val="31"/>
          <w:szCs w:val="31"/>
        </w:rPr>
        <w:t>费、公杂费等支出；(2)公务用车购置及运行维护费，反映单位公务用</w:t>
      </w:r>
      <w:r>
        <w:rPr>
          <w:rFonts w:ascii="仿宋" w:hAnsi="仿宋" w:eastAsia="仿宋" w:cs="仿宋"/>
          <w:spacing w:val="14"/>
          <w:sz w:val="31"/>
          <w:szCs w:val="31"/>
        </w:rPr>
        <w:t xml:space="preserve"> </w:t>
      </w:r>
      <w:r>
        <w:rPr>
          <w:rFonts w:ascii="仿宋" w:hAnsi="仿宋" w:eastAsia="仿宋" w:cs="仿宋"/>
          <w:spacing w:val="4"/>
          <w:sz w:val="31"/>
          <w:szCs w:val="31"/>
        </w:rPr>
        <w:t>车购置支出(含车辆购置税、牌照费)及燃料费</w:t>
      </w:r>
      <w:r>
        <w:rPr>
          <w:rFonts w:ascii="仿宋" w:hAnsi="仿宋" w:eastAsia="仿宋" w:cs="仿宋"/>
          <w:spacing w:val="3"/>
          <w:sz w:val="31"/>
          <w:szCs w:val="31"/>
        </w:rPr>
        <w:t>、维修费、过路过桥费、</w:t>
      </w:r>
      <w:r>
        <w:rPr>
          <w:rFonts w:ascii="仿宋" w:hAnsi="仿宋" w:eastAsia="仿宋" w:cs="仿宋"/>
          <w:sz w:val="31"/>
          <w:szCs w:val="31"/>
        </w:rPr>
        <w:t xml:space="preserve"> </w:t>
      </w:r>
      <w:r>
        <w:rPr>
          <w:rFonts w:ascii="仿宋" w:hAnsi="仿宋" w:eastAsia="仿宋" w:cs="仿宋"/>
          <w:spacing w:val="5"/>
          <w:sz w:val="31"/>
          <w:szCs w:val="31"/>
        </w:rPr>
        <w:t>保险费、安全奖励费用等支出；(3)公务接待费反映单位按规定开支的</w:t>
      </w:r>
      <w:r>
        <w:rPr>
          <w:rFonts w:ascii="仿宋" w:hAnsi="仿宋" w:eastAsia="仿宋" w:cs="仿宋"/>
          <w:spacing w:val="14"/>
          <w:sz w:val="31"/>
          <w:szCs w:val="31"/>
        </w:rPr>
        <w:t xml:space="preserve"> </w:t>
      </w:r>
      <w:r>
        <w:rPr>
          <w:rFonts w:ascii="仿宋" w:hAnsi="仿宋" w:eastAsia="仿宋" w:cs="仿宋"/>
          <w:spacing w:val="8"/>
          <w:sz w:val="31"/>
          <w:szCs w:val="31"/>
        </w:rPr>
        <w:t>各类公务接待(含外宾接待)支出。</w:t>
      </w:r>
    </w:p>
    <w:p w14:paraId="5010099F">
      <w:pPr>
        <w:spacing w:before="187" w:line="277" w:lineRule="auto"/>
        <w:ind w:left="14" w:right="38" w:firstLine="698"/>
        <w:rPr>
          <w:rFonts w:ascii="仿宋" w:hAnsi="仿宋" w:eastAsia="仿宋" w:cs="仿宋"/>
          <w:sz w:val="31"/>
          <w:szCs w:val="31"/>
        </w:rPr>
      </w:pPr>
      <w:r>
        <w:rPr>
          <w:rFonts w:ascii="仿宋" w:hAnsi="仿宋" w:eastAsia="仿宋" w:cs="仿宋"/>
          <w:spacing w:val="3"/>
          <w:sz w:val="31"/>
          <w:szCs w:val="31"/>
        </w:rPr>
        <w:t>(七)机关运行经费：指为保障行政单位(包括</w:t>
      </w:r>
      <w:r>
        <w:rPr>
          <w:rFonts w:ascii="仿宋" w:hAnsi="仿宋" w:eastAsia="仿宋" w:cs="仿宋"/>
          <w:spacing w:val="2"/>
          <w:sz w:val="31"/>
          <w:szCs w:val="31"/>
        </w:rPr>
        <w:t>参照公务员法管理的</w:t>
      </w:r>
      <w:r>
        <w:rPr>
          <w:rFonts w:ascii="仿宋" w:hAnsi="仿宋" w:eastAsia="仿宋" w:cs="仿宋"/>
          <w:sz w:val="31"/>
          <w:szCs w:val="31"/>
        </w:rPr>
        <w:t xml:space="preserve"> </w:t>
      </w:r>
      <w:r>
        <w:rPr>
          <w:rFonts w:ascii="仿宋" w:hAnsi="仿宋" w:eastAsia="仿宋" w:cs="仿宋"/>
          <w:spacing w:val="7"/>
          <w:sz w:val="31"/>
          <w:szCs w:val="31"/>
        </w:rPr>
        <w:t>事业单位)运行用于购买货物和服务的各项资金，包括办公及印刷费、</w:t>
      </w:r>
    </w:p>
    <w:p w14:paraId="6CC17093">
      <w:pPr>
        <w:spacing w:line="277" w:lineRule="auto"/>
        <w:rPr>
          <w:rFonts w:ascii="仿宋" w:hAnsi="仿宋" w:eastAsia="仿宋" w:cs="仿宋"/>
          <w:sz w:val="31"/>
          <w:szCs w:val="31"/>
        </w:rPr>
        <w:sectPr>
          <w:pgSz w:w="11906" w:h="16839"/>
          <w:pgMar w:top="1246" w:right="1037" w:bottom="0" w:left="1140" w:header="0" w:footer="0" w:gutter="0"/>
          <w:cols w:space="720" w:num="1"/>
        </w:sectPr>
      </w:pPr>
    </w:p>
    <w:p w14:paraId="0569BA76">
      <w:pPr>
        <w:spacing w:before="63" w:line="323" w:lineRule="auto"/>
        <w:ind w:firstLine="14"/>
        <w:jc w:val="both"/>
        <w:rPr>
          <w:rFonts w:ascii="仿宋" w:hAnsi="仿宋" w:eastAsia="仿宋" w:cs="仿宋"/>
          <w:sz w:val="31"/>
          <w:szCs w:val="31"/>
        </w:rPr>
      </w:pPr>
      <w:r>
        <w:rPr>
          <w:rFonts w:ascii="仿宋" w:hAnsi="仿宋" w:eastAsia="仿宋" w:cs="仿宋"/>
          <w:spacing w:val="7"/>
          <w:sz w:val="31"/>
          <w:szCs w:val="31"/>
        </w:rPr>
        <w:t>邮电费、差旅费、会议费、福利费、</w:t>
      </w:r>
      <w:r>
        <w:rPr>
          <w:rFonts w:ascii="仿宋" w:hAnsi="仿宋" w:eastAsia="仿宋" w:cs="仿宋"/>
          <w:spacing w:val="-57"/>
          <w:sz w:val="31"/>
          <w:szCs w:val="31"/>
        </w:rPr>
        <w:t xml:space="preserve"> </w:t>
      </w:r>
      <w:r>
        <w:rPr>
          <w:rFonts w:ascii="仿宋" w:hAnsi="仿宋" w:eastAsia="仿宋" w:cs="仿宋"/>
          <w:spacing w:val="7"/>
          <w:sz w:val="31"/>
          <w:szCs w:val="31"/>
        </w:rPr>
        <w:t>日常维修费、专用材料及一般设</w:t>
      </w:r>
      <w:r>
        <w:rPr>
          <w:rFonts w:ascii="仿宋" w:hAnsi="仿宋" w:eastAsia="仿宋" w:cs="仿宋"/>
          <w:sz w:val="31"/>
          <w:szCs w:val="31"/>
        </w:rPr>
        <w:t xml:space="preserve"> </w:t>
      </w:r>
      <w:r>
        <w:rPr>
          <w:rFonts w:ascii="仿宋" w:hAnsi="仿宋" w:eastAsia="仿宋" w:cs="仿宋"/>
          <w:spacing w:val="4"/>
          <w:sz w:val="31"/>
          <w:szCs w:val="31"/>
        </w:rPr>
        <w:t>备购置费、办公用房水电费、办公用房取暖费</w:t>
      </w:r>
      <w:r>
        <w:rPr>
          <w:rFonts w:ascii="仿宋" w:hAnsi="仿宋" w:eastAsia="仿宋" w:cs="仿宋"/>
          <w:spacing w:val="3"/>
          <w:sz w:val="31"/>
          <w:szCs w:val="31"/>
        </w:rPr>
        <w:t>、办公用房物业管理费、</w:t>
      </w:r>
      <w:r>
        <w:rPr>
          <w:rFonts w:ascii="仿宋" w:hAnsi="仿宋" w:eastAsia="仿宋" w:cs="仿宋"/>
          <w:sz w:val="31"/>
          <w:szCs w:val="31"/>
        </w:rPr>
        <w:t xml:space="preserve"> </w:t>
      </w:r>
      <w:r>
        <w:rPr>
          <w:rFonts w:ascii="仿宋" w:hAnsi="仿宋" w:eastAsia="仿宋" w:cs="仿宋"/>
          <w:spacing w:val="8"/>
          <w:sz w:val="31"/>
          <w:szCs w:val="31"/>
        </w:rPr>
        <w:t>公务用车运行维护费以及其他费用等。</w:t>
      </w:r>
    </w:p>
    <w:sectPr>
      <w:pgSz w:w="11906" w:h="16839"/>
      <w:pgMar w:top="1246" w:right="1037" w:bottom="0" w:left="114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BE40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3793</Words>
  <Characters>5904</Characters>
  <TotalTime>0</TotalTime>
  <ScaleCrop>false</ScaleCrop>
  <LinksUpToDate>false</LinksUpToDate>
  <CharactersWithSpaces>6992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2025-07-15T15:59:00Z</dcterms:created>
  <dc:creator>市局管理员</dc:creator>
  <cp:lastModifiedBy>胡琼之</cp:lastModifiedBy>
  <dcterms:modified xsi:type="dcterms:W3CDTF">2025-08-25T01:46:56Z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2025-08-25T09:46:14Z</vt:filetime>
  </property>
  <property fmtid="{D5CDD505-2E9C-101B-9397-08002B2CF9AE}" pid="4" name="KSOTemplateDocerSaveRecord">
    <vt:lpwstr>eyJoZGlkIjoiYjdkMzVmZmVlYjJmNmJiNmZhZTJhYmI3OTdkZjc3Y2EiLCJ1c2VySWQiOiIxNjYwOTc0NjU1In0=</vt:lpwstr>
  </property>
  <property fmtid="{D5CDD505-2E9C-101B-9397-08002B2CF9AE}" pid="5" name="KSOProductBuildVer">
    <vt:lpwstr>2052-12.1.0.19770</vt:lpwstr>
  </property>
  <property fmtid="{D5CDD505-2E9C-101B-9397-08002B2CF9AE}" pid="6" name="ICV">
    <vt:lpwstr>56A3F3FE54AE465EAA428F91F946532E_12</vt:lpwstr>
  </property>
</Properties>
</file>